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Default="00D9696E" w:rsidP="006479FA">
      <w:pPr>
        <w:pStyle w:val="5"/>
        <w:rPr>
          <w:rFonts w:ascii="Times New Roman" w:hAnsi="Times New Roman"/>
          <w:lang w:val="el-GR"/>
        </w:rPr>
      </w:pPr>
      <w:r w:rsidRPr="00E941E6">
        <w:rPr>
          <w:rFonts w:ascii="Times New Roman" w:hAnsi="Times New Roman"/>
          <w:lang w:val="el-GR"/>
        </w:rPr>
        <w:t>8</w:t>
      </w:r>
      <w:r w:rsidR="000A601A" w:rsidRPr="00E941E6">
        <w:rPr>
          <w:rFonts w:ascii="Times New Roman" w:hAnsi="Times New Roman"/>
          <w:lang w:val="el-GR"/>
        </w:rPr>
        <w:t>ο Εξάμηνο</w:t>
      </w:r>
    </w:p>
    <w:p w:rsidR="00FF04E2" w:rsidRPr="00FF04E2" w:rsidRDefault="00FF04E2" w:rsidP="00FF04E2">
      <w:pPr>
        <w:rPr>
          <w:lang w:val="el-GR"/>
        </w:rPr>
      </w:pPr>
    </w:p>
    <w:p w:rsidR="00CB490E" w:rsidRPr="00E941E6" w:rsidRDefault="00EB653F" w:rsidP="00EB653F">
      <w:pPr>
        <w:pStyle w:val="5"/>
        <w:jc w:val="both"/>
        <w:rPr>
          <w:rFonts w:ascii="Times New Roman" w:hAnsi="Times New Roman"/>
          <w:sz w:val="28"/>
          <w:szCs w:val="28"/>
          <w:lang w:val="el-GR"/>
        </w:rPr>
      </w:pPr>
      <w:r w:rsidRPr="00E941E6">
        <w:rPr>
          <w:rFonts w:ascii="Times New Roman" w:hAnsi="Times New Roman"/>
          <w:sz w:val="28"/>
          <w:szCs w:val="28"/>
          <w:lang w:val="el-GR"/>
        </w:rPr>
        <w:t>Ι. Υποχρεωτικά</w:t>
      </w:r>
    </w:p>
    <w:p w:rsidR="00887420" w:rsidRPr="00E941E6" w:rsidRDefault="00887420" w:rsidP="00E652F8">
      <w:pPr>
        <w:rPr>
          <w:rFonts w:ascii="Times New Roman" w:hAnsi="Times New Roman"/>
          <w:sz w:val="22"/>
          <w:szCs w:val="22"/>
          <w:lang w:val="el-GR"/>
        </w:rPr>
      </w:pPr>
    </w:p>
    <w:p w:rsidR="00C72693" w:rsidRPr="00764EAB" w:rsidRDefault="00C72693" w:rsidP="00C72693">
      <w:pPr>
        <w:pStyle w:val="5"/>
        <w:spacing w:after="120"/>
        <w:rPr>
          <w:rFonts w:ascii="Times New Roman" w:hAnsi="Times New Roman"/>
          <w:sz w:val="24"/>
          <w:szCs w:val="24"/>
          <w:lang w:val="el-GR"/>
        </w:rPr>
      </w:pPr>
      <w:r w:rsidRPr="00E941E6">
        <w:rPr>
          <w:rFonts w:ascii="Times New Roman" w:eastAsiaTheme="minorHAnsi" w:hAnsi="Times New Roman"/>
          <w:sz w:val="24"/>
          <w:szCs w:val="24"/>
          <w:lang w:val="el-GR" w:eastAsia="en-US"/>
        </w:rPr>
        <w:t>Διεθνή Πρότυπα Χρηματοοικονομικής Αναφοράς Ι</w:t>
      </w:r>
      <w:r w:rsidRPr="00E941E6">
        <w:rPr>
          <w:rFonts w:ascii="Times New Roman" w:eastAsiaTheme="minorHAnsi" w:hAnsi="Times New Roman"/>
          <w:sz w:val="24"/>
          <w:szCs w:val="24"/>
          <w:lang w:val="en-US" w:eastAsia="en-US"/>
        </w:rPr>
        <w:t>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7871"/>
      </w:tblGrid>
      <w:tr w:rsidR="00C72693" w:rsidRPr="00E941E6" w:rsidTr="00C72693">
        <w:tc>
          <w:tcPr>
            <w:tcW w:w="2052"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Υπεύθυνος καθηγητής</w:t>
            </w:r>
          </w:p>
        </w:tc>
        <w:tc>
          <w:tcPr>
            <w:tcW w:w="7871"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 xml:space="preserve">Δρ. </w:t>
            </w:r>
            <w:r w:rsidRPr="00E941E6">
              <w:rPr>
                <w:rFonts w:ascii="Times New Roman" w:hAnsi="Times New Roman"/>
                <w:sz w:val="22"/>
                <w:szCs w:val="22"/>
                <w:lang w:val="en-US"/>
              </w:rPr>
              <w:t>A</w:t>
            </w:r>
            <w:proofErr w:type="spellStart"/>
            <w:r w:rsidRPr="00E941E6">
              <w:rPr>
                <w:rFonts w:ascii="Times New Roman" w:hAnsi="Times New Roman"/>
                <w:sz w:val="22"/>
                <w:szCs w:val="22"/>
                <w:lang w:val="el-GR"/>
              </w:rPr>
              <w:t>θανάσιος</w:t>
            </w:r>
            <w:proofErr w:type="spellEnd"/>
            <w:r w:rsidRPr="00E941E6">
              <w:rPr>
                <w:rFonts w:ascii="Times New Roman" w:hAnsi="Times New Roman"/>
                <w:sz w:val="22"/>
                <w:szCs w:val="22"/>
                <w:lang w:val="el-GR"/>
              </w:rPr>
              <w:t xml:space="preserve"> Α. </w:t>
            </w:r>
            <w:proofErr w:type="spellStart"/>
            <w:r w:rsidRPr="00E941E6">
              <w:rPr>
                <w:rFonts w:ascii="Times New Roman" w:hAnsi="Times New Roman"/>
                <w:sz w:val="22"/>
                <w:szCs w:val="22"/>
                <w:lang w:val="el-GR"/>
              </w:rPr>
              <w:t>Μανδήλας</w:t>
            </w:r>
            <w:proofErr w:type="spellEnd"/>
          </w:p>
          <w:p w:rsidR="00C72693" w:rsidRPr="00E941E6" w:rsidRDefault="00C72693" w:rsidP="00C72693">
            <w:pPr>
              <w:tabs>
                <w:tab w:val="left" w:pos="4678"/>
              </w:tabs>
              <w:rPr>
                <w:rFonts w:ascii="Times New Roman" w:hAnsi="Times New Roman"/>
                <w:sz w:val="22"/>
                <w:szCs w:val="22"/>
                <w:lang w:val="pt-PT"/>
              </w:rPr>
            </w:pPr>
            <w:r w:rsidRPr="00E941E6">
              <w:rPr>
                <w:rFonts w:ascii="Times New Roman" w:hAnsi="Times New Roman"/>
                <w:sz w:val="22"/>
                <w:szCs w:val="22"/>
                <w:lang w:val="pt-PT"/>
              </w:rPr>
              <w:t>00 30 2510 462</w:t>
            </w:r>
            <w:r w:rsidRPr="00E941E6">
              <w:rPr>
                <w:rFonts w:ascii="Times New Roman" w:hAnsi="Times New Roman"/>
                <w:sz w:val="22"/>
                <w:szCs w:val="22"/>
                <w:lang w:val="el-GR"/>
              </w:rPr>
              <w:t>222</w:t>
            </w:r>
          </w:p>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rPr>
              <w:t>s</w:t>
            </w:r>
            <w:r w:rsidRPr="00E941E6">
              <w:rPr>
                <w:rFonts w:ascii="Times New Roman" w:hAnsi="Times New Roman"/>
                <w:sz w:val="22"/>
                <w:szCs w:val="22"/>
                <w:lang w:val="en-US"/>
              </w:rPr>
              <w:t>mand</w:t>
            </w:r>
            <w:r w:rsidRPr="00E941E6">
              <w:rPr>
                <w:rFonts w:ascii="Times New Roman" w:hAnsi="Times New Roman"/>
                <w:sz w:val="22"/>
                <w:szCs w:val="22"/>
                <w:lang w:val="el-GR"/>
              </w:rPr>
              <w:t>@</w:t>
            </w:r>
            <w:proofErr w:type="spellStart"/>
            <w:r w:rsidRPr="00E941E6">
              <w:rPr>
                <w:rFonts w:ascii="Times New Roman" w:hAnsi="Times New Roman"/>
                <w:sz w:val="22"/>
                <w:szCs w:val="22"/>
                <w:lang w:val="en-US"/>
              </w:rPr>
              <w:t>af</w:t>
            </w:r>
            <w:proofErr w:type="spellEnd"/>
            <w:r w:rsidRPr="00E941E6">
              <w:rPr>
                <w:rFonts w:ascii="Times New Roman" w:hAnsi="Times New Roman"/>
                <w:sz w:val="22"/>
                <w:szCs w:val="22"/>
                <w:lang w:val="el-GR"/>
              </w:rPr>
              <w:t>.</w:t>
            </w:r>
            <w:proofErr w:type="spellStart"/>
            <w:r w:rsidRPr="00E941E6">
              <w:rPr>
                <w:rFonts w:ascii="Times New Roman" w:hAnsi="Times New Roman"/>
                <w:sz w:val="22"/>
                <w:szCs w:val="22"/>
                <w:lang w:val="en-US"/>
              </w:rPr>
              <w:t>ihu</w:t>
            </w:r>
            <w:proofErr w:type="spellEnd"/>
            <w:r w:rsidRPr="00E941E6">
              <w:rPr>
                <w:rFonts w:ascii="Times New Roman" w:hAnsi="Times New Roman"/>
                <w:sz w:val="22"/>
                <w:szCs w:val="22"/>
                <w:lang w:val="el-GR"/>
              </w:rPr>
              <w:t>.</w:t>
            </w:r>
            <w:r w:rsidRPr="00E941E6">
              <w:rPr>
                <w:rFonts w:ascii="Times New Roman" w:hAnsi="Times New Roman"/>
                <w:sz w:val="22"/>
                <w:szCs w:val="22"/>
                <w:lang w:val="en-US"/>
              </w:rPr>
              <w:t>gr</w:t>
            </w:r>
            <w:r w:rsidRPr="00E941E6">
              <w:rPr>
                <w:rStyle w:val="-"/>
                <w:rFonts w:ascii="Times New Roman" w:hAnsi="Times New Roman"/>
                <w:sz w:val="22"/>
                <w:szCs w:val="22"/>
                <w:lang w:val="el-GR"/>
              </w:rPr>
              <w:t xml:space="preserve"> </w:t>
            </w:r>
            <w:r w:rsidRPr="00E941E6">
              <w:rPr>
                <w:rFonts w:ascii="Times New Roman" w:hAnsi="Times New Roman"/>
                <w:sz w:val="22"/>
                <w:szCs w:val="22"/>
                <w:lang w:val="el-GR"/>
              </w:rPr>
              <w:t xml:space="preserve"> </w:t>
            </w:r>
          </w:p>
        </w:tc>
      </w:tr>
      <w:tr w:rsidR="00C72693" w:rsidRPr="00E941E6" w:rsidTr="00C72693">
        <w:tc>
          <w:tcPr>
            <w:tcW w:w="2052"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Τίτλος</w:t>
            </w:r>
          </w:p>
        </w:tc>
        <w:tc>
          <w:tcPr>
            <w:tcW w:w="7871" w:type="dxa"/>
            <w:vAlign w:val="center"/>
          </w:tcPr>
          <w:p w:rsidR="00C72693" w:rsidRPr="00E941E6" w:rsidRDefault="00C72693" w:rsidP="00C72693">
            <w:pPr>
              <w:tabs>
                <w:tab w:val="left" w:pos="4678"/>
              </w:tabs>
              <w:rPr>
                <w:rFonts w:ascii="Times New Roman" w:hAnsi="Times New Roman"/>
                <w:b/>
                <w:bCs/>
                <w:sz w:val="22"/>
                <w:szCs w:val="22"/>
                <w:lang w:val="el-GR"/>
              </w:rPr>
            </w:pPr>
            <w:r w:rsidRPr="00E941E6">
              <w:rPr>
                <w:rFonts w:ascii="Times New Roman" w:eastAsiaTheme="minorHAnsi" w:hAnsi="Times New Roman"/>
                <w:b/>
                <w:bCs/>
                <w:sz w:val="22"/>
                <w:szCs w:val="22"/>
                <w:lang w:val="el-GR" w:eastAsia="en-US"/>
              </w:rPr>
              <w:t>Διεθνή Πρότυπα Χρηματοοικονομικής Αναφοράς Ι</w:t>
            </w:r>
            <w:r w:rsidRPr="00E941E6">
              <w:rPr>
                <w:rFonts w:ascii="Times New Roman" w:eastAsiaTheme="minorHAnsi" w:hAnsi="Times New Roman"/>
                <w:b/>
                <w:bCs/>
                <w:sz w:val="22"/>
                <w:szCs w:val="22"/>
                <w:lang w:val="en-US" w:eastAsia="en-US"/>
              </w:rPr>
              <w:t>I</w:t>
            </w:r>
          </w:p>
        </w:tc>
      </w:tr>
      <w:tr w:rsidR="00C72693" w:rsidRPr="00E941E6" w:rsidTr="00C72693">
        <w:tc>
          <w:tcPr>
            <w:tcW w:w="2052" w:type="dxa"/>
            <w:vAlign w:val="center"/>
          </w:tcPr>
          <w:p w:rsidR="00C72693" w:rsidRPr="00E941E6" w:rsidRDefault="00C72693" w:rsidP="00C72693">
            <w:pPr>
              <w:tabs>
                <w:tab w:val="left" w:pos="4678"/>
              </w:tabs>
              <w:rPr>
                <w:rFonts w:ascii="Times New Roman" w:hAnsi="Times New Roman"/>
                <w:sz w:val="22"/>
                <w:szCs w:val="22"/>
                <w:lang w:val="en-GB"/>
              </w:rPr>
            </w:pPr>
            <w:r w:rsidRPr="00E941E6">
              <w:rPr>
                <w:rFonts w:ascii="Times New Roman" w:hAnsi="Times New Roman"/>
                <w:sz w:val="22"/>
                <w:szCs w:val="22"/>
                <w:lang w:val="el-GR"/>
              </w:rPr>
              <w:t xml:space="preserve">Μονάδες </w:t>
            </w:r>
            <w:r w:rsidRPr="00E941E6">
              <w:rPr>
                <w:rFonts w:ascii="Times New Roman" w:hAnsi="Times New Roman"/>
                <w:sz w:val="22"/>
                <w:szCs w:val="22"/>
                <w:lang w:val="en-GB"/>
              </w:rPr>
              <w:t xml:space="preserve">ECTS </w:t>
            </w:r>
          </w:p>
        </w:tc>
        <w:tc>
          <w:tcPr>
            <w:tcW w:w="7871"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5</w:t>
            </w:r>
          </w:p>
        </w:tc>
      </w:tr>
      <w:tr w:rsidR="00C72693" w:rsidRPr="00E941E6" w:rsidTr="00C72693">
        <w:tc>
          <w:tcPr>
            <w:tcW w:w="2052"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Εξάμηνο</w:t>
            </w:r>
          </w:p>
        </w:tc>
        <w:tc>
          <w:tcPr>
            <w:tcW w:w="7871"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n-US"/>
              </w:rPr>
              <w:t>H</w:t>
            </w:r>
            <w:r w:rsidRPr="00E941E6">
              <w:rPr>
                <w:rFonts w:ascii="Times New Roman" w:hAnsi="Times New Roman"/>
                <w:sz w:val="22"/>
                <w:szCs w:val="22"/>
                <w:lang w:val="el-GR"/>
              </w:rPr>
              <w:t>’</w:t>
            </w:r>
          </w:p>
        </w:tc>
      </w:tr>
      <w:tr w:rsidR="00C72693" w:rsidRPr="00E941E6" w:rsidTr="00C72693">
        <w:tc>
          <w:tcPr>
            <w:tcW w:w="2052"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Σύντομη περιγραφή</w:t>
            </w:r>
          </w:p>
        </w:tc>
        <w:tc>
          <w:tcPr>
            <w:tcW w:w="7871" w:type="dxa"/>
            <w:vAlign w:val="center"/>
          </w:tcPr>
          <w:p w:rsidR="00C72693" w:rsidRPr="00E941E6" w:rsidRDefault="00C72693" w:rsidP="00C72693">
            <w:pPr>
              <w:jc w:val="both"/>
              <w:rPr>
                <w:rFonts w:ascii="Times New Roman" w:eastAsiaTheme="minorHAnsi" w:hAnsi="Times New Roman"/>
                <w:sz w:val="22"/>
                <w:szCs w:val="22"/>
                <w:lang w:val="el-GR" w:eastAsia="en-US"/>
              </w:rPr>
            </w:pPr>
            <w:r w:rsidRPr="00E941E6">
              <w:rPr>
                <w:rFonts w:ascii="Times New Roman" w:eastAsiaTheme="minorHAnsi" w:hAnsi="Times New Roman"/>
                <w:sz w:val="22"/>
                <w:szCs w:val="22"/>
                <w:lang w:val="el-GR" w:eastAsia="en-US"/>
              </w:rPr>
              <w:t>Προχωρημένα θέματα ΔΠΧΑ. ΔΠΧΑ 9,15,16,17. ΔΛΠ 10.</w:t>
            </w:r>
          </w:p>
        </w:tc>
      </w:tr>
      <w:tr w:rsidR="00C72693" w:rsidRPr="00E941E6" w:rsidTr="00C72693">
        <w:trPr>
          <w:trHeight w:val="680"/>
        </w:trPr>
        <w:tc>
          <w:tcPr>
            <w:tcW w:w="2052"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Σκοπός και στόχοι</w:t>
            </w:r>
          </w:p>
        </w:tc>
        <w:tc>
          <w:tcPr>
            <w:tcW w:w="7871" w:type="dxa"/>
            <w:vAlign w:val="center"/>
          </w:tcPr>
          <w:p w:rsidR="00C72693" w:rsidRPr="00E941E6" w:rsidRDefault="00C72693" w:rsidP="00C72693">
            <w:pPr>
              <w:jc w:val="both"/>
              <w:rPr>
                <w:rFonts w:ascii="Times New Roman" w:hAnsi="Times New Roman"/>
                <w:color w:val="000000"/>
                <w:sz w:val="22"/>
                <w:szCs w:val="22"/>
                <w:lang w:val="el-GR"/>
              </w:rPr>
            </w:pPr>
            <w:r w:rsidRPr="00E941E6">
              <w:rPr>
                <w:rFonts w:ascii="Times New Roman" w:eastAsiaTheme="minorHAnsi" w:hAnsi="Times New Roman"/>
                <w:sz w:val="22"/>
                <w:szCs w:val="22"/>
                <w:lang w:val="el-GR" w:eastAsia="en-US"/>
              </w:rPr>
              <w:t xml:space="preserve">Εμβάθυνση σε νέα ΔΠΧΑ, σύμφωνα με τις σύγχρονες εξελίξεις. Σύγκριση με τα </w:t>
            </w:r>
            <w:r w:rsidRPr="00E941E6">
              <w:rPr>
                <w:rFonts w:ascii="Times New Roman" w:eastAsiaTheme="minorHAnsi" w:hAnsi="Times New Roman"/>
                <w:sz w:val="22"/>
                <w:szCs w:val="22"/>
                <w:lang w:val="en-US" w:eastAsia="en-US"/>
              </w:rPr>
              <w:t>US</w:t>
            </w:r>
            <w:r w:rsidRPr="00E941E6">
              <w:rPr>
                <w:rFonts w:ascii="Times New Roman" w:eastAsiaTheme="minorHAnsi" w:hAnsi="Times New Roman"/>
                <w:sz w:val="22"/>
                <w:szCs w:val="22"/>
                <w:lang w:val="el-GR" w:eastAsia="en-US"/>
              </w:rPr>
              <w:t xml:space="preserve"> </w:t>
            </w:r>
            <w:r w:rsidRPr="00E941E6">
              <w:rPr>
                <w:rFonts w:ascii="Times New Roman" w:eastAsiaTheme="minorHAnsi" w:hAnsi="Times New Roman"/>
                <w:sz w:val="22"/>
                <w:szCs w:val="22"/>
                <w:lang w:val="en-US" w:eastAsia="en-US"/>
              </w:rPr>
              <w:t>GAAP</w:t>
            </w:r>
            <w:r w:rsidRPr="00E941E6">
              <w:rPr>
                <w:rFonts w:ascii="Times New Roman" w:eastAsiaTheme="minorHAnsi" w:hAnsi="Times New Roman"/>
                <w:sz w:val="22"/>
                <w:szCs w:val="22"/>
                <w:lang w:val="el-GR" w:eastAsia="en-US"/>
              </w:rPr>
              <w:t>.</w:t>
            </w:r>
          </w:p>
        </w:tc>
      </w:tr>
      <w:tr w:rsidR="00C72693" w:rsidRPr="00E941E6" w:rsidTr="00C72693">
        <w:tc>
          <w:tcPr>
            <w:tcW w:w="2052" w:type="dxa"/>
            <w:vAlign w:val="center"/>
          </w:tcPr>
          <w:p w:rsidR="00C72693" w:rsidRPr="00E941E6" w:rsidRDefault="00C72693" w:rsidP="00C72693">
            <w:pPr>
              <w:tabs>
                <w:tab w:val="left" w:pos="4678"/>
              </w:tabs>
              <w:rPr>
                <w:rFonts w:ascii="Times New Roman" w:hAnsi="Times New Roman"/>
                <w:sz w:val="22"/>
                <w:szCs w:val="22"/>
                <w:lang w:val="el-GR"/>
              </w:rPr>
            </w:pPr>
            <w:r w:rsidRPr="00E941E6">
              <w:rPr>
                <w:rFonts w:ascii="Times New Roman" w:hAnsi="Times New Roman"/>
                <w:sz w:val="22"/>
                <w:szCs w:val="22"/>
                <w:lang w:val="el-GR"/>
              </w:rPr>
              <w:t>Μέθοδος διδασκαλίας, διάρκεια και αξιολόγηση</w:t>
            </w:r>
          </w:p>
        </w:tc>
        <w:tc>
          <w:tcPr>
            <w:tcW w:w="7871" w:type="dxa"/>
            <w:vAlign w:val="center"/>
          </w:tcPr>
          <w:p w:rsidR="00C72693" w:rsidRPr="00E941E6" w:rsidRDefault="00C72693" w:rsidP="00C72693">
            <w:pPr>
              <w:rPr>
                <w:rFonts w:ascii="Times New Roman" w:hAnsi="Times New Roman"/>
                <w:sz w:val="22"/>
                <w:szCs w:val="22"/>
                <w:lang w:val="el-GR"/>
              </w:rPr>
            </w:pPr>
            <w:r w:rsidRPr="00E941E6">
              <w:rPr>
                <w:rFonts w:ascii="Times New Roman" w:hAnsi="Times New Roman"/>
                <w:sz w:val="22"/>
                <w:szCs w:val="22"/>
                <w:lang w:val="el-GR"/>
              </w:rPr>
              <w:t xml:space="preserve">Διαλέξεις με συνδυασμό ασκήσεων πράξης. </w:t>
            </w:r>
          </w:p>
          <w:p w:rsidR="00C72693" w:rsidRPr="00E941E6" w:rsidRDefault="00C72693" w:rsidP="00C72693">
            <w:pPr>
              <w:rPr>
                <w:rFonts w:ascii="Times New Roman" w:hAnsi="Times New Roman"/>
                <w:sz w:val="22"/>
                <w:szCs w:val="22"/>
                <w:lang w:val="el-GR"/>
              </w:rPr>
            </w:pPr>
            <w:r w:rsidRPr="00E941E6">
              <w:rPr>
                <w:rFonts w:ascii="Times New Roman" w:hAnsi="Times New Roman"/>
                <w:sz w:val="22"/>
                <w:szCs w:val="22"/>
                <w:lang w:val="el-GR"/>
              </w:rPr>
              <w:t xml:space="preserve">60 ώρες </w:t>
            </w:r>
          </w:p>
          <w:p w:rsidR="00C72693" w:rsidRPr="00E941E6" w:rsidRDefault="00C72693" w:rsidP="00C72693">
            <w:pPr>
              <w:rPr>
                <w:rFonts w:ascii="Times New Roman" w:hAnsi="Times New Roman"/>
                <w:sz w:val="22"/>
                <w:szCs w:val="22"/>
                <w:lang w:val="el-GR"/>
              </w:rPr>
            </w:pPr>
            <w:r w:rsidRPr="00E941E6">
              <w:rPr>
                <w:rFonts w:ascii="Times New Roman" w:hAnsi="Times New Roman"/>
                <w:sz w:val="22"/>
                <w:szCs w:val="22"/>
                <w:lang w:val="el-GR"/>
              </w:rPr>
              <w:t xml:space="preserve">60% Εξετάσεις </w:t>
            </w:r>
          </w:p>
          <w:p w:rsidR="00C72693" w:rsidRPr="00E941E6" w:rsidRDefault="00C72693" w:rsidP="00C72693">
            <w:pPr>
              <w:rPr>
                <w:rFonts w:ascii="Times New Roman" w:hAnsi="Times New Roman"/>
                <w:sz w:val="22"/>
                <w:szCs w:val="22"/>
                <w:lang w:val="el-GR"/>
              </w:rPr>
            </w:pPr>
            <w:r w:rsidRPr="00E941E6">
              <w:rPr>
                <w:rFonts w:ascii="Times New Roman" w:hAnsi="Times New Roman"/>
                <w:sz w:val="22"/>
                <w:szCs w:val="22"/>
                <w:lang w:val="el-GR"/>
              </w:rPr>
              <w:t>40% Ασκήσεις πράξης</w:t>
            </w:r>
          </w:p>
          <w:p w:rsidR="00C72693" w:rsidRPr="00E941E6" w:rsidRDefault="00C72693" w:rsidP="00C72693">
            <w:pPr>
              <w:rPr>
                <w:rFonts w:ascii="Times New Roman" w:hAnsi="Times New Roman"/>
                <w:sz w:val="22"/>
                <w:szCs w:val="22"/>
                <w:lang w:val="el-GR"/>
              </w:rPr>
            </w:pPr>
            <w:r w:rsidRPr="00E941E6">
              <w:rPr>
                <w:rFonts w:ascii="Times New Roman" w:hAnsi="Times New Roman"/>
                <w:sz w:val="22"/>
                <w:szCs w:val="22"/>
                <w:lang w:val="el-GR"/>
              </w:rPr>
              <w:t>20% Εργασίες (προαιρετικά)</w:t>
            </w:r>
          </w:p>
        </w:tc>
      </w:tr>
      <w:tr w:rsidR="00C72693" w:rsidRPr="00E941E6" w:rsidTr="00C72693">
        <w:tc>
          <w:tcPr>
            <w:tcW w:w="2052" w:type="dxa"/>
            <w:vAlign w:val="center"/>
          </w:tcPr>
          <w:p w:rsidR="00C72693" w:rsidRPr="00E941E6" w:rsidRDefault="00C72693" w:rsidP="00C72693">
            <w:pPr>
              <w:tabs>
                <w:tab w:val="left" w:pos="4678"/>
              </w:tabs>
              <w:rPr>
                <w:rFonts w:ascii="Times New Roman" w:hAnsi="Times New Roman"/>
                <w:sz w:val="22"/>
                <w:szCs w:val="22"/>
                <w:lang w:val="en-GB"/>
              </w:rPr>
            </w:pPr>
            <w:r w:rsidRPr="00E941E6">
              <w:rPr>
                <w:rFonts w:ascii="Times New Roman" w:hAnsi="Times New Roman"/>
                <w:sz w:val="22"/>
                <w:szCs w:val="22"/>
                <w:lang w:val="el-GR"/>
              </w:rPr>
              <w:t>Ενδεικτική βιβλιογραφία</w:t>
            </w:r>
          </w:p>
        </w:tc>
        <w:tc>
          <w:tcPr>
            <w:tcW w:w="7871" w:type="dxa"/>
            <w:vAlign w:val="center"/>
          </w:tcPr>
          <w:p w:rsidR="00C72693" w:rsidRPr="00E941E6" w:rsidRDefault="00C72693" w:rsidP="00B804D9">
            <w:pPr>
              <w:pStyle w:val="ac"/>
              <w:numPr>
                <w:ilvl w:val="0"/>
                <w:numId w:val="1"/>
              </w:numPr>
              <w:ind w:left="284" w:hanging="284"/>
              <w:jc w:val="both"/>
              <w:rPr>
                <w:rFonts w:ascii="Times New Roman" w:hAnsi="Times New Roman"/>
                <w:sz w:val="22"/>
                <w:szCs w:val="22"/>
              </w:rPr>
            </w:pPr>
            <w:proofErr w:type="spellStart"/>
            <w:r w:rsidRPr="00E941E6">
              <w:rPr>
                <w:rFonts w:ascii="Times New Roman" w:hAnsi="Times New Roman"/>
                <w:sz w:val="22"/>
                <w:szCs w:val="22"/>
                <w:lang w:val="en-US"/>
              </w:rPr>
              <w:t>Kieso</w:t>
            </w:r>
            <w:proofErr w:type="spellEnd"/>
            <w:r w:rsidRPr="00E941E6">
              <w:rPr>
                <w:rFonts w:ascii="Times New Roman" w:hAnsi="Times New Roman"/>
                <w:sz w:val="22"/>
                <w:szCs w:val="22"/>
                <w:lang w:val="en-GB"/>
              </w:rPr>
              <w:t xml:space="preserve"> </w:t>
            </w:r>
            <w:r w:rsidRPr="00E941E6">
              <w:rPr>
                <w:rFonts w:ascii="Times New Roman" w:hAnsi="Times New Roman"/>
                <w:sz w:val="22"/>
                <w:szCs w:val="22"/>
                <w:lang w:val="en-US"/>
              </w:rPr>
              <w:t>E</w:t>
            </w:r>
            <w:r w:rsidRPr="00E941E6">
              <w:rPr>
                <w:rFonts w:ascii="Times New Roman" w:hAnsi="Times New Roman"/>
                <w:sz w:val="22"/>
                <w:szCs w:val="22"/>
                <w:lang w:val="en-GB"/>
              </w:rPr>
              <w:t xml:space="preserve">. </w:t>
            </w:r>
            <w:r w:rsidRPr="00E941E6">
              <w:rPr>
                <w:rFonts w:ascii="Times New Roman" w:hAnsi="Times New Roman"/>
                <w:sz w:val="22"/>
                <w:szCs w:val="22"/>
                <w:lang w:val="en-US"/>
              </w:rPr>
              <w:t>Donald</w:t>
            </w:r>
            <w:r w:rsidRPr="00E941E6">
              <w:rPr>
                <w:rFonts w:ascii="Times New Roman" w:hAnsi="Times New Roman"/>
                <w:sz w:val="22"/>
                <w:szCs w:val="22"/>
                <w:lang w:val="en-GB"/>
              </w:rPr>
              <w:t xml:space="preserve">, </w:t>
            </w:r>
            <w:r w:rsidRPr="00E941E6">
              <w:rPr>
                <w:rFonts w:ascii="Times New Roman" w:hAnsi="Times New Roman"/>
                <w:sz w:val="22"/>
                <w:szCs w:val="22"/>
                <w:lang w:val="en-US"/>
              </w:rPr>
              <w:t>Weygandt</w:t>
            </w:r>
            <w:r w:rsidRPr="00E941E6">
              <w:rPr>
                <w:rFonts w:ascii="Times New Roman" w:hAnsi="Times New Roman"/>
                <w:sz w:val="22"/>
                <w:szCs w:val="22"/>
                <w:lang w:val="en-GB"/>
              </w:rPr>
              <w:t xml:space="preserve"> </w:t>
            </w:r>
            <w:r w:rsidRPr="00E941E6">
              <w:rPr>
                <w:rFonts w:ascii="Times New Roman" w:hAnsi="Times New Roman"/>
                <w:sz w:val="22"/>
                <w:szCs w:val="22"/>
                <w:lang w:val="en-US"/>
              </w:rPr>
              <w:t>J</w:t>
            </w:r>
            <w:r w:rsidRPr="00E941E6">
              <w:rPr>
                <w:rFonts w:ascii="Times New Roman" w:hAnsi="Times New Roman"/>
                <w:sz w:val="22"/>
                <w:szCs w:val="22"/>
                <w:lang w:val="en-GB"/>
              </w:rPr>
              <w:t xml:space="preserve">. </w:t>
            </w:r>
            <w:r w:rsidRPr="00E941E6">
              <w:rPr>
                <w:rFonts w:ascii="Times New Roman" w:hAnsi="Times New Roman"/>
                <w:sz w:val="22"/>
                <w:szCs w:val="22"/>
                <w:lang w:val="en-US"/>
              </w:rPr>
              <w:t>Jerry</w:t>
            </w:r>
            <w:r w:rsidRPr="00E941E6">
              <w:rPr>
                <w:rFonts w:ascii="Times New Roman" w:hAnsi="Times New Roman"/>
                <w:sz w:val="22"/>
                <w:szCs w:val="22"/>
                <w:lang w:val="en-GB"/>
              </w:rPr>
              <w:t xml:space="preserve">, </w:t>
            </w:r>
            <w:r w:rsidRPr="00E941E6">
              <w:rPr>
                <w:rFonts w:ascii="Times New Roman" w:hAnsi="Times New Roman"/>
                <w:sz w:val="22"/>
                <w:szCs w:val="22"/>
                <w:lang w:val="en-US"/>
              </w:rPr>
              <w:t>Warfield</w:t>
            </w:r>
            <w:r w:rsidRPr="00E941E6">
              <w:rPr>
                <w:rFonts w:ascii="Times New Roman" w:hAnsi="Times New Roman"/>
                <w:sz w:val="22"/>
                <w:szCs w:val="22"/>
                <w:lang w:val="en-GB"/>
              </w:rPr>
              <w:t xml:space="preserve"> </w:t>
            </w:r>
            <w:r w:rsidRPr="00E941E6">
              <w:rPr>
                <w:rFonts w:ascii="Times New Roman" w:hAnsi="Times New Roman"/>
                <w:sz w:val="22"/>
                <w:szCs w:val="22"/>
                <w:lang w:val="en-US"/>
              </w:rPr>
              <w:t>D</w:t>
            </w:r>
            <w:r w:rsidRPr="00E941E6">
              <w:rPr>
                <w:rFonts w:ascii="Times New Roman" w:hAnsi="Times New Roman"/>
                <w:sz w:val="22"/>
                <w:szCs w:val="22"/>
                <w:lang w:val="en-GB"/>
              </w:rPr>
              <w:t xml:space="preserve">. </w:t>
            </w:r>
            <w:r w:rsidRPr="00E941E6">
              <w:rPr>
                <w:rFonts w:ascii="Times New Roman" w:hAnsi="Times New Roman"/>
                <w:sz w:val="22"/>
                <w:szCs w:val="22"/>
                <w:lang w:val="en-US"/>
              </w:rPr>
              <w:t>Terry</w:t>
            </w:r>
            <w:r w:rsidRPr="00E941E6">
              <w:rPr>
                <w:rFonts w:ascii="Times New Roman" w:hAnsi="Times New Roman"/>
                <w:sz w:val="22"/>
                <w:szCs w:val="22"/>
                <w:lang w:val="en-GB"/>
              </w:rPr>
              <w:t xml:space="preserve">. </w:t>
            </w:r>
            <w:r w:rsidRPr="00E941E6">
              <w:rPr>
                <w:rFonts w:ascii="Times New Roman" w:hAnsi="Times New Roman"/>
                <w:sz w:val="22"/>
                <w:szCs w:val="22"/>
              </w:rPr>
              <w:t xml:space="preserve">Λογιστική-Εκτενής Ανάλυση με ΔΠΧΑ. Broken Hill Publishers Ltd. Αθήνα. 2018 </w:t>
            </w:r>
          </w:p>
          <w:p w:rsidR="00C72693" w:rsidRPr="00E941E6" w:rsidRDefault="00C72693" w:rsidP="00B804D9">
            <w:pPr>
              <w:pStyle w:val="ac"/>
              <w:numPr>
                <w:ilvl w:val="0"/>
                <w:numId w:val="1"/>
              </w:numPr>
              <w:ind w:left="284" w:hanging="284"/>
              <w:jc w:val="both"/>
              <w:rPr>
                <w:rFonts w:ascii="Times New Roman" w:hAnsi="Times New Roman"/>
                <w:sz w:val="22"/>
                <w:szCs w:val="22"/>
              </w:rPr>
            </w:pPr>
            <w:r w:rsidRPr="00E941E6">
              <w:rPr>
                <w:rFonts w:ascii="Times New Roman" w:hAnsi="Times New Roman"/>
                <w:sz w:val="22"/>
                <w:szCs w:val="22"/>
              </w:rPr>
              <w:t>Χρήστος Ι. Νεγκάκης. Διεθνή Πρότυπα Χρηματοοικονομικής Αναφοράς. Θεωρία και Εφαρμογές. ΑΕΙΦΟΡΟΣ ΛΟΓΙΣΤΙΚΗ ΙΚΕ. Θεσσαλονίκη. 2017.</w:t>
            </w:r>
          </w:p>
          <w:p w:rsidR="00C72693" w:rsidRPr="00E941E6" w:rsidRDefault="00C72693" w:rsidP="00B804D9">
            <w:pPr>
              <w:pStyle w:val="ac"/>
              <w:numPr>
                <w:ilvl w:val="0"/>
                <w:numId w:val="1"/>
              </w:numPr>
              <w:ind w:left="284" w:hanging="284"/>
              <w:jc w:val="both"/>
              <w:rPr>
                <w:rFonts w:ascii="Times New Roman" w:hAnsi="Times New Roman"/>
                <w:sz w:val="22"/>
                <w:szCs w:val="22"/>
              </w:rPr>
            </w:pPr>
            <w:r w:rsidRPr="00E941E6">
              <w:rPr>
                <w:rFonts w:ascii="Times New Roman" w:hAnsi="Times New Roman"/>
                <w:sz w:val="22"/>
                <w:szCs w:val="22"/>
                <w:lang w:val="en-US"/>
              </w:rPr>
              <w:t>GRANT</w:t>
            </w:r>
            <w:r w:rsidRPr="00E941E6">
              <w:rPr>
                <w:rFonts w:ascii="Times New Roman" w:hAnsi="Times New Roman"/>
                <w:sz w:val="22"/>
                <w:szCs w:val="22"/>
              </w:rPr>
              <w:t xml:space="preserve"> </w:t>
            </w:r>
            <w:r w:rsidRPr="00E941E6">
              <w:rPr>
                <w:rFonts w:ascii="Times New Roman" w:hAnsi="Times New Roman"/>
                <w:sz w:val="22"/>
                <w:szCs w:val="22"/>
                <w:lang w:val="en-US"/>
              </w:rPr>
              <w:t>THORNTON</w:t>
            </w:r>
            <w:r w:rsidRPr="00E941E6">
              <w:rPr>
                <w:rFonts w:ascii="Times New Roman" w:hAnsi="Times New Roman"/>
                <w:sz w:val="22"/>
                <w:szCs w:val="22"/>
              </w:rPr>
              <w:t>. ΔΙΕΘΝΗ ΠΡΟΤΥΠΑ ΧΡΗΜΑΤΟΟΙΚΟΝΟΜΙΚΗΣ ΑΝΑΦΟΡΑΣ. Αθήνα. 2016.</w:t>
            </w:r>
          </w:p>
          <w:p w:rsidR="00C72693" w:rsidRPr="00E941E6" w:rsidRDefault="00C72693" w:rsidP="00B804D9">
            <w:pPr>
              <w:pStyle w:val="ac"/>
              <w:numPr>
                <w:ilvl w:val="0"/>
                <w:numId w:val="1"/>
              </w:numPr>
              <w:ind w:left="284" w:hanging="284"/>
              <w:jc w:val="both"/>
              <w:rPr>
                <w:rFonts w:ascii="Times New Roman" w:hAnsi="Times New Roman"/>
                <w:color w:val="000000"/>
                <w:sz w:val="22"/>
                <w:szCs w:val="22"/>
              </w:rPr>
            </w:pPr>
            <w:r w:rsidRPr="00E941E6">
              <w:rPr>
                <w:rFonts w:ascii="Times New Roman" w:hAnsi="Times New Roman"/>
                <w:sz w:val="22"/>
                <w:szCs w:val="22"/>
              </w:rPr>
              <w:t>Σημειώσεις Διδάσκοντα</w:t>
            </w:r>
          </w:p>
        </w:tc>
      </w:tr>
      <w:tr w:rsidR="00C72693" w:rsidRPr="00E941E6" w:rsidTr="00C72693">
        <w:trPr>
          <w:trHeight w:val="108"/>
        </w:trPr>
        <w:tc>
          <w:tcPr>
            <w:tcW w:w="2052" w:type="dxa"/>
            <w:vAlign w:val="center"/>
          </w:tcPr>
          <w:p w:rsidR="00C72693" w:rsidRPr="00E941E6" w:rsidRDefault="00C72693" w:rsidP="00C72693">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l-GR"/>
              </w:rPr>
              <w:t>Ιστοχώρος</w:t>
            </w:r>
            <w:proofErr w:type="spellEnd"/>
          </w:p>
        </w:tc>
        <w:tc>
          <w:tcPr>
            <w:tcW w:w="7871" w:type="dxa"/>
            <w:vAlign w:val="center"/>
          </w:tcPr>
          <w:p w:rsidR="00C72693" w:rsidRPr="00E941E6" w:rsidRDefault="00C72693" w:rsidP="00C72693">
            <w:pPr>
              <w:rPr>
                <w:rFonts w:ascii="Times New Roman" w:hAnsi="Times New Roman"/>
                <w:sz w:val="22"/>
                <w:szCs w:val="22"/>
              </w:rPr>
            </w:pPr>
            <w:r w:rsidRPr="00E941E6">
              <w:rPr>
                <w:rFonts w:ascii="Times New Roman" w:hAnsi="Times New Roman"/>
                <w:sz w:val="22"/>
                <w:szCs w:val="22"/>
              </w:rPr>
              <w:t>https://eclass.emt.ihu.gr/courses/</w:t>
            </w:r>
          </w:p>
        </w:tc>
      </w:tr>
    </w:tbl>
    <w:p w:rsidR="00C72693" w:rsidRPr="00E941E6" w:rsidRDefault="00C72693" w:rsidP="00C72693">
      <w:pPr>
        <w:tabs>
          <w:tab w:val="left" w:pos="4678"/>
        </w:tabs>
        <w:rPr>
          <w:rFonts w:ascii="Times New Roman" w:hAnsi="Times New Roman"/>
          <w:sz w:val="22"/>
          <w:szCs w:val="22"/>
        </w:rPr>
      </w:pPr>
    </w:p>
    <w:p w:rsidR="00C72693" w:rsidRPr="00E941E6" w:rsidRDefault="00C72693" w:rsidP="00C72693">
      <w:pPr>
        <w:spacing w:after="120"/>
        <w:jc w:val="center"/>
        <w:rPr>
          <w:rFonts w:ascii="Times New Roman" w:hAnsi="Times New Roman"/>
          <w:b/>
          <w:bCs/>
          <w:color w:val="000000" w:themeColor="text1"/>
          <w:szCs w:val="24"/>
        </w:rPr>
      </w:pPr>
    </w:p>
    <w:p w:rsidR="00C72693" w:rsidRPr="00E941E6" w:rsidRDefault="00C72693">
      <w:pPr>
        <w:rPr>
          <w:rFonts w:ascii="Times New Roman" w:hAnsi="Times New Roman"/>
          <w:b/>
          <w:bCs/>
          <w:color w:val="000000" w:themeColor="text1"/>
          <w:szCs w:val="24"/>
          <w:lang w:val="el-GR"/>
        </w:rPr>
      </w:pPr>
      <w:r w:rsidRPr="00E941E6">
        <w:rPr>
          <w:rFonts w:ascii="Times New Roman" w:hAnsi="Times New Roman"/>
          <w:b/>
          <w:bCs/>
          <w:color w:val="000000" w:themeColor="text1"/>
          <w:szCs w:val="24"/>
          <w:lang w:val="el-GR"/>
        </w:rPr>
        <w:br w:type="page"/>
      </w:r>
    </w:p>
    <w:p w:rsidR="00C72693" w:rsidRPr="00E941E6" w:rsidRDefault="00C72693" w:rsidP="00C72693">
      <w:pPr>
        <w:spacing w:after="120"/>
        <w:jc w:val="center"/>
        <w:rPr>
          <w:rFonts w:ascii="Times New Roman" w:hAnsi="Times New Roman"/>
          <w:b/>
          <w:szCs w:val="24"/>
        </w:rPr>
      </w:pPr>
      <w:r w:rsidRPr="00E941E6">
        <w:rPr>
          <w:rFonts w:ascii="Times New Roman" w:hAnsi="Times New Roman"/>
          <w:b/>
          <w:bCs/>
          <w:color w:val="000000" w:themeColor="text1"/>
          <w:szCs w:val="24"/>
          <w:lang w:val="el-GR"/>
        </w:rPr>
        <w:lastRenderedPageBreak/>
        <w:t>Αξιολόγηση Επενδυτικών Σχεδίων</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C72693" w:rsidRPr="00E941E6" w:rsidTr="00764EAB">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Υπεύθυνος καθηγητής</w:t>
            </w:r>
          </w:p>
        </w:tc>
        <w:tc>
          <w:tcPr>
            <w:tcW w:w="7654" w:type="dxa"/>
            <w:vAlign w:val="center"/>
          </w:tcPr>
          <w:p w:rsidR="00C72693" w:rsidRPr="00E941E6" w:rsidRDefault="00C72693" w:rsidP="00C72693">
            <w:pPr>
              <w:tabs>
                <w:tab w:val="left" w:pos="4678"/>
              </w:tabs>
              <w:rPr>
                <w:rFonts w:ascii="Times New Roman" w:hAnsi="Times New Roman"/>
                <w:bCs/>
                <w:color w:val="000000" w:themeColor="text1"/>
                <w:sz w:val="22"/>
                <w:szCs w:val="22"/>
                <w:lang w:val="el-GR" w:eastAsia="en-US"/>
              </w:rPr>
            </w:pPr>
            <w:r w:rsidRPr="00E941E6">
              <w:rPr>
                <w:rFonts w:ascii="Times New Roman" w:hAnsi="Times New Roman"/>
                <w:bCs/>
                <w:color w:val="000000" w:themeColor="text1"/>
                <w:sz w:val="22"/>
                <w:szCs w:val="22"/>
                <w:lang w:val="el-GR" w:eastAsia="en-US"/>
              </w:rPr>
              <w:t>Μιχαήλ Νικολαΐδης</w:t>
            </w:r>
            <w:r w:rsidRPr="00E941E6">
              <w:rPr>
                <w:rFonts w:ascii="Times New Roman" w:hAnsi="Times New Roman"/>
                <w:bCs/>
                <w:color w:val="000000" w:themeColor="text1"/>
                <w:sz w:val="22"/>
                <w:szCs w:val="22"/>
                <w:lang w:eastAsia="en-US"/>
              </w:rPr>
              <w:t xml:space="preserve"> </w:t>
            </w:r>
          </w:p>
          <w:p w:rsidR="00C72693" w:rsidRPr="00E941E6" w:rsidRDefault="00C72693" w:rsidP="00C72693">
            <w:pPr>
              <w:tabs>
                <w:tab w:val="left" w:pos="4678"/>
              </w:tabs>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pt-PT"/>
              </w:rPr>
              <w:t>00 30 2510 462</w:t>
            </w:r>
            <w:r w:rsidRPr="00E941E6">
              <w:rPr>
                <w:rFonts w:ascii="Times New Roman" w:hAnsi="Times New Roman"/>
                <w:color w:val="000000" w:themeColor="text1"/>
                <w:sz w:val="22"/>
                <w:szCs w:val="22"/>
                <w:lang w:val="el-GR"/>
              </w:rPr>
              <w:t>161</w:t>
            </w:r>
          </w:p>
          <w:p w:rsidR="00C72693" w:rsidRPr="00E941E6" w:rsidRDefault="00C72693" w:rsidP="00C72693">
            <w:pPr>
              <w:tabs>
                <w:tab w:val="left" w:pos="4678"/>
              </w:tabs>
              <w:rPr>
                <w:rFonts w:ascii="Times New Roman" w:hAnsi="Times New Roman"/>
                <w:color w:val="000000" w:themeColor="text1"/>
                <w:sz w:val="22"/>
                <w:szCs w:val="22"/>
                <w:lang w:val="el-GR"/>
              </w:rPr>
            </w:pPr>
            <w:proofErr w:type="spellStart"/>
            <w:r w:rsidRPr="00E941E6">
              <w:rPr>
                <w:rFonts w:ascii="Times New Roman" w:hAnsi="Times New Roman"/>
                <w:color w:val="000000" w:themeColor="text1"/>
                <w:sz w:val="22"/>
                <w:szCs w:val="22"/>
                <w:lang w:val="en-US"/>
              </w:rPr>
              <w:t>mnikol</w:t>
            </w:r>
            <w:proofErr w:type="spellEnd"/>
            <w:r w:rsidRPr="00E941E6">
              <w:rPr>
                <w:rFonts w:ascii="Times New Roman" w:hAnsi="Times New Roman"/>
                <w:color w:val="000000" w:themeColor="text1"/>
                <w:sz w:val="22"/>
                <w:szCs w:val="22"/>
                <w:lang w:val="el-GR"/>
              </w:rPr>
              <w:t>@</w:t>
            </w:r>
            <w:proofErr w:type="spellStart"/>
            <w:r w:rsidRPr="00E941E6">
              <w:rPr>
                <w:rFonts w:ascii="Times New Roman" w:hAnsi="Times New Roman"/>
                <w:color w:val="000000" w:themeColor="text1"/>
                <w:sz w:val="22"/>
                <w:szCs w:val="22"/>
                <w:lang w:val="en-GB"/>
              </w:rPr>
              <w:t>teiemt</w:t>
            </w:r>
            <w:proofErr w:type="spellEnd"/>
            <w:r w:rsidRPr="00E941E6">
              <w:rPr>
                <w:rFonts w:ascii="Times New Roman" w:hAnsi="Times New Roman"/>
                <w:color w:val="000000" w:themeColor="text1"/>
                <w:sz w:val="22"/>
                <w:szCs w:val="22"/>
                <w:lang w:val="el-GR"/>
              </w:rPr>
              <w:t>.</w:t>
            </w:r>
            <w:r w:rsidRPr="00E941E6">
              <w:rPr>
                <w:rFonts w:ascii="Times New Roman" w:hAnsi="Times New Roman"/>
                <w:color w:val="000000" w:themeColor="text1"/>
                <w:sz w:val="22"/>
                <w:szCs w:val="22"/>
                <w:lang w:val="en-GB"/>
              </w:rPr>
              <w:t>gr</w:t>
            </w:r>
            <w:r w:rsidRPr="00E941E6">
              <w:rPr>
                <w:rFonts w:ascii="Times New Roman" w:hAnsi="Times New Roman"/>
                <w:color w:val="000000" w:themeColor="text1"/>
                <w:sz w:val="22"/>
                <w:szCs w:val="22"/>
                <w:lang w:val="el-GR"/>
              </w:rPr>
              <w:t xml:space="preserve"> </w:t>
            </w:r>
          </w:p>
        </w:tc>
      </w:tr>
      <w:tr w:rsidR="00C72693" w:rsidRPr="00E941E6" w:rsidTr="00764EAB">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Τίτλος</w:t>
            </w:r>
          </w:p>
        </w:tc>
        <w:tc>
          <w:tcPr>
            <w:tcW w:w="7654" w:type="dxa"/>
            <w:vAlign w:val="center"/>
          </w:tcPr>
          <w:p w:rsidR="00C72693" w:rsidRPr="00E941E6" w:rsidRDefault="00C72693" w:rsidP="00C72693">
            <w:pPr>
              <w:tabs>
                <w:tab w:val="left" w:pos="4678"/>
              </w:tabs>
              <w:rPr>
                <w:rFonts w:ascii="Times New Roman" w:hAnsi="Times New Roman"/>
                <w:b/>
                <w:bCs/>
                <w:color w:val="000000" w:themeColor="text1"/>
                <w:sz w:val="22"/>
                <w:szCs w:val="22"/>
                <w:lang w:val="el-GR"/>
              </w:rPr>
            </w:pPr>
            <w:r w:rsidRPr="00E941E6">
              <w:rPr>
                <w:rFonts w:ascii="Times New Roman" w:hAnsi="Times New Roman"/>
                <w:b/>
                <w:bCs/>
                <w:color w:val="000000" w:themeColor="text1"/>
                <w:sz w:val="22"/>
                <w:szCs w:val="22"/>
                <w:lang w:val="el-GR"/>
              </w:rPr>
              <w:t>Αξιολόγηση Επενδυτικών Σχεδίων</w:t>
            </w:r>
          </w:p>
        </w:tc>
      </w:tr>
      <w:tr w:rsidR="00C72693" w:rsidRPr="00E941E6" w:rsidTr="00764EAB">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n-GB"/>
              </w:rPr>
            </w:pPr>
            <w:r w:rsidRPr="00E941E6">
              <w:rPr>
                <w:rFonts w:ascii="Times New Roman" w:hAnsi="Times New Roman"/>
                <w:color w:val="000000" w:themeColor="text1"/>
                <w:sz w:val="22"/>
                <w:szCs w:val="22"/>
                <w:lang w:val="el-GR"/>
              </w:rPr>
              <w:t xml:space="preserve">Μονάδες </w:t>
            </w:r>
            <w:r w:rsidRPr="00E941E6">
              <w:rPr>
                <w:rFonts w:ascii="Times New Roman" w:hAnsi="Times New Roman"/>
                <w:color w:val="000000" w:themeColor="text1"/>
                <w:sz w:val="22"/>
                <w:szCs w:val="22"/>
                <w:lang w:val="en-GB"/>
              </w:rPr>
              <w:t xml:space="preserve">ECTS </w:t>
            </w:r>
          </w:p>
        </w:tc>
        <w:tc>
          <w:tcPr>
            <w:tcW w:w="7654" w:type="dxa"/>
            <w:vAlign w:val="center"/>
          </w:tcPr>
          <w:p w:rsidR="00C72693" w:rsidRPr="00E941E6" w:rsidRDefault="00C72693" w:rsidP="00C72693">
            <w:pPr>
              <w:tabs>
                <w:tab w:val="left" w:pos="4678"/>
              </w:tabs>
              <w:rPr>
                <w:rFonts w:ascii="Times New Roman" w:hAnsi="Times New Roman"/>
                <w:color w:val="000000" w:themeColor="text1"/>
                <w:sz w:val="22"/>
                <w:szCs w:val="22"/>
                <w:lang w:val="en-GB"/>
              </w:rPr>
            </w:pPr>
            <w:r w:rsidRPr="00E941E6">
              <w:rPr>
                <w:rFonts w:ascii="Times New Roman" w:hAnsi="Times New Roman"/>
                <w:color w:val="000000" w:themeColor="text1"/>
                <w:sz w:val="22"/>
                <w:szCs w:val="22"/>
                <w:lang w:val="en-GB"/>
              </w:rPr>
              <w:t>5</w:t>
            </w:r>
          </w:p>
        </w:tc>
      </w:tr>
      <w:tr w:rsidR="00C72693" w:rsidRPr="00E941E6" w:rsidTr="00764EAB">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Εξάμηνο</w:t>
            </w:r>
          </w:p>
        </w:tc>
        <w:tc>
          <w:tcPr>
            <w:tcW w:w="7654" w:type="dxa"/>
            <w:vAlign w:val="center"/>
          </w:tcPr>
          <w:p w:rsidR="00C72693" w:rsidRPr="00E941E6" w:rsidRDefault="00C72693" w:rsidP="00C72693">
            <w:pPr>
              <w:tabs>
                <w:tab w:val="left" w:pos="4678"/>
              </w:tabs>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Η'</w:t>
            </w:r>
          </w:p>
        </w:tc>
      </w:tr>
      <w:tr w:rsidR="00C72693" w:rsidRPr="00E941E6" w:rsidTr="00764EAB">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n-GB"/>
              </w:rPr>
            </w:pPr>
            <w:r w:rsidRPr="00E941E6">
              <w:rPr>
                <w:rFonts w:ascii="Times New Roman" w:hAnsi="Times New Roman"/>
                <w:color w:val="000000" w:themeColor="text1"/>
                <w:sz w:val="22"/>
                <w:szCs w:val="22"/>
                <w:lang w:val="el-GR"/>
              </w:rPr>
              <w:t>Σύντομη περιγραφή</w:t>
            </w:r>
          </w:p>
        </w:tc>
        <w:tc>
          <w:tcPr>
            <w:tcW w:w="7654" w:type="dxa"/>
            <w:vAlign w:val="center"/>
          </w:tcPr>
          <w:p w:rsidR="00C72693" w:rsidRPr="00E941E6" w:rsidRDefault="00C72693" w:rsidP="00C72693">
            <w:pPr>
              <w:autoSpaceDE w:val="0"/>
              <w:autoSpaceDN w:val="0"/>
              <w:adjustRightInd w:val="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Η διδακτέα ύλη περιλαμβάνει ενδεικτικά τα ακόλουθα:</w:t>
            </w:r>
          </w:p>
          <w:p w:rsidR="00C72693" w:rsidRPr="00E941E6" w:rsidRDefault="00C72693" w:rsidP="00C72693">
            <w:pPr>
              <w:tabs>
                <w:tab w:val="left" w:pos="8640"/>
              </w:tabs>
              <w:jc w:val="both"/>
              <w:rPr>
                <w:rFonts w:ascii="Times New Roman" w:hAnsi="Times New Roman"/>
                <w:color w:val="000000" w:themeColor="text1"/>
                <w:sz w:val="22"/>
                <w:szCs w:val="22"/>
              </w:rPr>
            </w:pPr>
            <w:r w:rsidRPr="00E941E6">
              <w:rPr>
                <w:rFonts w:ascii="Times New Roman" w:hAnsi="Times New Roman"/>
                <w:color w:val="000000" w:themeColor="text1"/>
                <w:sz w:val="22"/>
                <w:szCs w:val="22"/>
                <w:lang w:val="el-GR"/>
              </w:rPr>
              <w:t>Σ</w:t>
            </w:r>
            <w:r w:rsidRPr="00E941E6">
              <w:rPr>
                <w:rFonts w:ascii="Times New Roman" w:hAnsi="Times New Roman"/>
                <w:color w:val="000000" w:themeColor="text1"/>
                <w:sz w:val="22"/>
                <w:szCs w:val="22"/>
              </w:rPr>
              <w:t xml:space="preserve">το </w:t>
            </w:r>
            <w:r w:rsidRPr="00E941E6">
              <w:rPr>
                <w:rFonts w:ascii="Times New Roman" w:hAnsi="Times New Roman"/>
                <w:color w:val="000000" w:themeColor="text1"/>
                <w:sz w:val="22"/>
                <w:szCs w:val="22"/>
                <w:lang w:val="el-GR"/>
              </w:rPr>
              <w:t>1</w:t>
            </w:r>
            <w:r w:rsidRPr="00E941E6">
              <w:rPr>
                <w:rFonts w:ascii="Times New Roman" w:hAnsi="Times New Roman"/>
                <w:color w:val="000000" w:themeColor="text1"/>
                <w:sz w:val="22"/>
                <w:szCs w:val="22"/>
                <w:vertAlign w:val="superscript"/>
                <w:lang w:val="el-GR"/>
              </w:rPr>
              <w:t>ο</w:t>
            </w:r>
            <w:r w:rsidRPr="00E941E6">
              <w:rPr>
                <w:rFonts w:ascii="Times New Roman" w:hAnsi="Times New Roman"/>
                <w:color w:val="000000" w:themeColor="text1"/>
                <w:sz w:val="22"/>
                <w:szCs w:val="22"/>
                <w:lang w:val="el-GR"/>
              </w:rPr>
              <w:t xml:space="preserve"> </w:t>
            </w:r>
            <w:r w:rsidRPr="00E941E6">
              <w:rPr>
                <w:rFonts w:ascii="Times New Roman" w:hAnsi="Times New Roman"/>
                <w:color w:val="000000" w:themeColor="text1"/>
                <w:sz w:val="22"/>
                <w:szCs w:val="22"/>
              </w:rPr>
              <w:t xml:space="preserve">μέρος του μαθήματος γίνεται η θεωρητική προσέγγιση των εννοιών «Σχέδιο Επένδυσης και Αξιολόγηση Επενδύσεων»  με ιδιαίτερη έμφαση στις παραγωγικές επενδύσεις - Μεθόδους αξιολόγησης των επενδυτικών σχεδίων. Στο </w:t>
            </w:r>
            <w:r w:rsidRPr="00E941E6">
              <w:rPr>
                <w:rFonts w:ascii="Times New Roman" w:hAnsi="Times New Roman"/>
                <w:color w:val="000000" w:themeColor="text1"/>
                <w:sz w:val="22"/>
                <w:szCs w:val="22"/>
                <w:lang w:val="el-GR"/>
              </w:rPr>
              <w:t>2</w:t>
            </w:r>
            <w:r w:rsidRPr="00E941E6">
              <w:rPr>
                <w:rFonts w:ascii="Times New Roman" w:hAnsi="Times New Roman"/>
                <w:color w:val="000000" w:themeColor="text1"/>
                <w:sz w:val="22"/>
                <w:szCs w:val="22"/>
                <w:vertAlign w:val="superscript"/>
                <w:lang w:val="el-GR"/>
              </w:rPr>
              <w:t>ο</w:t>
            </w:r>
            <w:r w:rsidRPr="00E941E6">
              <w:rPr>
                <w:rFonts w:ascii="Times New Roman" w:hAnsi="Times New Roman"/>
                <w:color w:val="000000" w:themeColor="text1"/>
                <w:sz w:val="22"/>
                <w:szCs w:val="22"/>
                <w:lang w:val="el-GR"/>
              </w:rPr>
              <w:t xml:space="preserve"> </w:t>
            </w:r>
            <w:r w:rsidRPr="00E941E6">
              <w:rPr>
                <w:rFonts w:ascii="Times New Roman" w:hAnsi="Times New Roman"/>
                <w:color w:val="000000" w:themeColor="text1"/>
                <w:sz w:val="22"/>
                <w:szCs w:val="22"/>
              </w:rPr>
              <w:t xml:space="preserve">μέρος διαπραγματεύεται την  πρακτική προσέγγιση των μεθόδων Αξιολόγηση Επενδυτικών Σχεδίων»  με αναφορά και σε παραδείγματα αξιολόγησης και των επιχειρήσεων. Επίσης, παρουσιάζονται Υποδείγματα Αξιολόγησης Επενδυτικών Σχεδίων στα πλαίσια διαφόρων επενδυτικών προγραμμάτων με έμφαση στα επενδυτικά προγράμματα των εκάστοτε αναπτυξιακών νόμων. Στην συνέχεια γίνεται αναλυτική αναφορά στη Μεθοδολογία αξιολόγησης των Επενδυτικών Σχεδίων. </w:t>
            </w:r>
          </w:p>
        </w:tc>
      </w:tr>
      <w:tr w:rsidR="00C72693" w:rsidRPr="00E941E6" w:rsidTr="00764EAB">
        <w:trPr>
          <w:trHeight w:val="268"/>
        </w:trPr>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Σκοπός και στόχοι</w:t>
            </w:r>
          </w:p>
        </w:tc>
        <w:tc>
          <w:tcPr>
            <w:tcW w:w="7654" w:type="dxa"/>
            <w:vAlign w:val="center"/>
          </w:tcPr>
          <w:p w:rsidR="00C72693" w:rsidRPr="00E941E6" w:rsidRDefault="00C72693" w:rsidP="00C72693">
            <w:pPr>
              <w:jc w:val="both"/>
              <w:rPr>
                <w:rFonts w:ascii="Times New Roman" w:hAnsi="Times New Roman"/>
                <w:color w:val="000000" w:themeColor="text1"/>
                <w:sz w:val="22"/>
                <w:szCs w:val="22"/>
                <w:lang w:val="el-GR"/>
              </w:rPr>
            </w:pPr>
            <w:r w:rsidRPr="00E941E6">
              <w:rPr>
                <w:rFonts w:ascii="Times New Roman" w:hAnsi="Times New Roman"/>
                <w:color w:val="000000" w:themeColor="text1"/>
                <w:sz w:val="22"/>
                <w:szCs w:val="22"/>
              </w:rPr>
              <w:t>Το μάθημα αυτό αποσκοπεί στην εκμάθηση των τεχνικών που απαιτούνται για  την εκμάθηση μεθόδων - τεχνικών αξιολόγησης επενδυτικών σχεδίων, όπως αυτές διαμορφώνονται υπό το πρίσμα της αγοράς των Συμβούλων Επιχειρήσεων-Επενδύσεων</w:t>
            </w:r>
            <w:r w:rsidRPr="00E941E6">
              <w:rPr>
                <w:rFonts w:ascii="Times New Roman" w:hAnsi="Times New Roman"/>
                <w:color w:val="000000" w:themeColor="text1"/>
                <w:sz w:val="22"/>
                <w:szCs w:val="22"/>
                <w:lang w:val="el-GR"/>
              </w:rPr>
              <w:t>.</w:t>
            </w:r>
          </w:p>
          <w:p w:rsidR="00C72693" w:rsidRPr="00E941E6" w:rsidRDefault="00C72693" w:rsidP="00C72693">
            <w:pPr>
              <w:jc w:val="both"/>
              <w:rPr>
                <w:rFonts w:ascii="Times New Roman" w:hAnsi="Times New Roman"/>
                <w:color w:val="000000" w:themeColor="text1"/>
                <w:sz w:val="22"/>
                <w:szCs w:val="22"/>
              </w:rPr>
            </w:pPr>
            <w:r w:rsidRPr="00E941E6">
              <w:rPr>
                <w:rFonts w:ascii="Times New Roman" w:hAnsi="Times New Roman"/>
                <w:color w:val="000000" w:themeColor="text1"/>
                <w:sz w:val="22"/>
                <w:szCs w:val="22"/>
              </w:rPr>
              <w:t>Κατά τη διάρκεια του μαθήματος, οι φοιτητές θα εξοικειωθούν και θα χρησιμοποιήσουν σύγχρονες Τεχνικές και Μεθόδους από το χώρο της Οικονομικής Επιστήμης για τη αξιολόγηση και χρηματοδότηση παραγωγικών σχεδίων επενδύσεων. Με την επιτυχή ολοκλήρωση του μαθήματος ο φοιτητής / τρια θα είναι σε θέση να:</w:t>
            </w:r>
          </w:p>
          <w:p w:rsidR="00C72693" w:rsidRPr="00E941E6" w:rsidRDefault="00C72693" w:rsidP="00B804D9">
            <w:pPr>
              <w:pStyle w:val="ac"/>
              <w:numPr>
                <w:ilvl w:val="0"/>
                <w:numId w:val="3"/>
              </w:numPr>
              <w:ind w:left="284" w:hanging="284"/>
              <w:jc w:val="both"/>
              <w:rPr>
                <w:rFonts w:ascii="Times New Roman" w:hAnsi="Times New Roman"/>
                <w:color w:val="000000" w:themeColor="text1"/>
                <w:sz w:val="22"/>
                <w:szCs w:val="22"/>
              </w:rPr>
            </w:pPr>
            <w:r w:rsidRPr="00E941E6">
              <w:rPr>
                <w:rFonts w:ascii="Times New Roman" w:hAnsi="Times New Roman"/>
                <w:color w:val="000000" w:themeColor="text1"/>
                <w:sz w:val="22"/>
                <w:szCs w:val="22"/>
                <w:lang w:val="el-GR"/>
              </w:rPr>
              <w:t>Αξιολογούν επενδυτικά σχέδια</w:t>
            </w:r>
          </w:p>
          <w:p w:rsidR="00C72693" w:rsidRPr="00E941E6" w:rsidRDefault="00C72693" w:rsidP="00B804D9">
            <w:pPr>
              <w:pStyle w:val="ac"/>
              <w:numPr>
                <w:ilvl w:val="0"/>
                <w:numId w:val="3"/>
              </w:numPr>
              <w:ind w:left="284" w:hanging="284"/>
              <w:jc w:val="both"/>
              <w:rPr>
                <w:rFonts w:ascii="Times New Roman" w:hAnsi="Times New Roman"/>
                <w:color w:val="000000" w:themeColor="text1"/>
                <w:sz w:val="22"/>
                <w:szCs w:val="22"/>
              </w:rPr>
            </w:pPr>
            <w:r w:rsidRPr="00E941E6">
              <w:rPr>
                <w:rFonts w:ascii="Times New Roman" w:hAnsi="Times New Roman"/>
                <w:color w:val="000000" w:themeColor="text1"/>
                <w:sz w:val="22"/>
                <w:szCs w:val="22"/>
                <w:lang w:val="el-GR"/>
              </w:rPr>
              <w:t>Προτείνουν αλλαγές για την επιτυχή ολοκλήρωσή τους</w:t>
            </w:r>
          </w:p>
          <w:p w:rsidR="00C72693" w:rsidRPr="00E941E6" w:rsidRDefault="00C72693" w:rsidP="00B804D9">
            <w:pPr>
              <w:pStyle w:val="ac"/>
              <w:numPr>
                <w:ilvl w:val="0"/>
                <w:numId w:val="3"/>
              </w:numPr>
              <w:ind w:left="284" w:hanging="284"/>
              <w:jc w:val="both"/>
              <w:rPr>
                <w:rFonts w:ascii="Times New Roman" w:hAnsi="Times New Roman"/>
                <w:color w:val="000000" w:themeColor="text1"/>
                <w:sz w:val="22"/>
                <w:szCs w:val="22"/>
              </w:rPr>
            </w:pPr>
            <w:r w:rsidRPr="00E941E6">
              <w:rPr>
                <w:rFonts w:ascii="Times New Roman" w:hAnsi="Times New Roman"/>
                <w:color w:val="000000" w:themeColor="text1"/>
                <w:sz w:val="22"/>
                <w:szCs w:val="22"/>
                <w:lang w:val="el-GR"/>
              </w:rPr>
              <w:t>Διαμορφώνουν τα στοιχεία χρηματοοικονομικής ανάλυσης μιας οικονομοτεχνικής μελέτης</w:t>
            </w:r>
            <w:r w:rsidRPr="00E941E6">
              <w:rPr>
                <w:rFonts w:ascii="Times New Roman" w:hAnsi="Times New Roman"/>
                <w:color w:val="000000" w:themeColor="text1"/>
                <w:sz w:val="22"/>
                <w:szCs w:val="22"/>
              </w:rPr>
              <w:t xml:space="preserve"> </w:t>
            </w:r>
          </w:p>
        </w:tc>
      </w:tr>
      <w:tr w:rsidR="00C72693" w:rsidRPr="00E941E6" w:rsidTr="00764EAB">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Μέθοδος διδασκαλίας, διάρκεια και αξιολόγηση</w:t>
            </w:r>
          </w:p>
        </w:tc>
        <w:tc>
          <w:tcPr>
            <w:tcW w:w="7654" w:type="dxa"/>
            <w:vAlign w:val="center"/>
          </w:tcPr>
          <w:p w:rsidR="00C72693" w:rsidRPr="00E941E6" w:rsidRDefault="00C72693" w:rsidP="00C72693">
            <w:pPr>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 xml:space="preserve">Διαλέξεις  13 </w:t>
            </w:r>
            <w:r w:rsidRPr="00E941E6">
              <w:rPr>
                <w:rFonts w:ascii="Times New Roman" w:hAnsi="Times New Roman"/>
                <w:color w:val="000000" w:themeColor="text1"/>
                <w:sz w:val="22"/>
                <w:szCs w:val="22"/>
                <w:lang w:val="en-US"/>
              </w:rPr>
              <w:t>x</w:t>
            </w:r>
            <w:r w:rsidRPr="00E941E6">
              <w:rPr>
                <w:rFonts w:ascii="Times New Roman" w:hAnsi="Times New Roman"/>
                <w:color w:val="000000" w:themeColor="text1"/>
                <w:sz w:val="22"/>
                <w:szCs w:val="22"/>
                <w:lang w:val="el-GR"/>
              </w:rPr>
              <w:t xml:space="preserve"> 3 =39 ώρες </w:t>
            </w:r>
          </w:p>
          <w:p w:rsidR="00C72693" w:rsidRPr="00E941E6" w:rsidRDefault="00C72693" w:rsidP="00C72693">
            <w:pPr>
              <w:rPr>
                <w:rFonts w:ascii="Times New Roman" w:hAnsi="Times New Roman"/>
                <w:color w:val="000000" w:themeColor="text1"/>
                <w:sz w:val="22"/>
                <w:szCs w:val="22"/>
                <w:lang w:val="el-GR"/>
              </w:rPr>
            </w:pPr>
            <w:r w:rsidRPr="00E941E6">
              <w:rPr>
                <w:rFonts w:ascii="Times New Roman" w:hAnsi="Times New Roman"/>
                <w:color w:val="000000" w:themeColor="text1"/>
                <w:sz w:val="22"/>
                <w:szCs w:val="22"/>
                <w:lang w:val="el-GR"/>
              </w:rPr>
              <w:t xml:space="preserve">Αξιολόγηση με  Τελικές Εξετάσεις </w:t>
            </w:r>
          </w:p>
        </w:tc>
      </w:tr>
      <w:tr w:rsidR="00C72693" w:rsidRPr="00E941E6" w:rsidTr="00764EAB">
        <w:trPr>
          <w:trHeight w:val="1567"/>
        </w:trPr>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n-GB"/>
              </w:rPr>
            </w:pPr>
            <w:r w:rsidRPr="00E941E6">
              <w:rPr>
                <w:rFonts w:ascii="Times New Roman" w:hAnsi="Times New Roman"/>
                <w:color w:val="000000" w:themeColor="text1"/>
                <w:sz w:val="22"/>
                <w:szCs w:val="22"/>
                <w:lang w:val="el-GR"/>
              </w:rPr>
              <w:t>Ενδεικτική βιβλιογραφία</w:t>
            </w:r>
          </w:p>
        </w:tc>
        <w:tc>
          <w:tcPr>
            <w:tcW w:w="7654" w:type="dxa"/>
            <w:vAlign w:val="center"/>
          </w:tcPr>
          <w:p w:rsidR="00C72693" w:rsidRPr="00E941E6" w:rsidRDefault="00C72693" w:rsidP="00C72693">
            <w:pPr>
              <w:overflowPunct w:val="0"/>
              <w:autoSpaceDE w:val="0"/>
              <w:autoSpaceDN w:val="0"/>
              <w:adjustRightInd w:val="0"/>
              <w:ind w:left="418" w:hanging="418"/>
              <w:jc w:val="both"/>
              <w:textAlignment w:val="baseline"/>
              <w:rPr>
                <w:rFonts w:ascii="Times New Roman" w:hAnsi="Times New Roman"/>
                <w:sz w:val="22"/>
                <w:szCs w:val="22"/>
              </w:rPr>
            </w:pPr>
            <w:r w:rsidRPr="00E941E6">
              <w:rPr>
                <w:rFonts w:ascii="Times New Roman" w:hAnsi="Times New Roman"/>
                <w:sz w:val="22"/>
                <w:szCs w:val="22"/>
              </w:rPr>
              <w:t>1.</w:t>
            </w:r>
            <w:r w:rsidRPr="00E941E6">
              <w:rPr>
                <w:rFonts w:ascii="Times New Roman" w:hAnsi="Times New Roman"/>
                <w:sz w:val="22"/>
                <w:szCs w:val="22"/>
              </w:rPr>
              <w:tab/>
              <w:t>Σημειώσεις Διδάσκοντα.</w:t>
            </w:r>
          </w:p>
          <w:p w:rsidR="00C72693" w:rsidRPr="00E941E6" w:rsidRDefault="00C72693" w:rsidP="00C72693">
            <w:pPr>
              <w:overflowPunct w:val="0"/>
              <w:autoSpaceDE w:val="0"/>
              <w:autoSpaceDN w:val="0"/>
              <w:adjustRightInd w:val="0"/>
              <w:ind w:left="418" w:hanging="418"/>
              <w:jc w:val="both"/>
              <w:textAlignment w:val="baseline"/>
              <w:rPr>
                <w:rFonts w:ascii="Times New Roman" w:hAnsi="Times New Roman"/>
                <w:sz w:val="22"/>
                <w:szCs w:val="22"/>
                <w:lang w:val="el-GR"/>
              </w:rPr>
            </w:pPr>
            <w:r w:rsidRPr="00E941E6">
              <w:rPr>
                <w:rFonts w:ascii="Times New Roman" w:hAnsi="Times New Roman"/>
                <w:sz w:val="22"/>
                <w:szCs w:val="22"/>
              </w:rPr>
              <w:t>2.</w:t>
            </w:r>
            <w:r w:rsidRPr="00E941E6">
              <w:rPr>
                <w:rFonts w:ascii="Times New Roman" w:hAnsi="Times New Roman"/>
                <w:sz w:val="22"/>
                <w:szCs w:val="22"/>
              </w:rPr>
              <w:tab/>
              <w:t>Νικολαΐδης, Μ.</w:t>
            </w:r>
            <w:r w:rsidRPr="00E941E6">
              <w:rPr>
                <w:rFonts w:ascii="Times New Roman" w:hAnsi="Times New Roman"/>
                <w:sz w:val="22"/>
                <w:szCs w:val="22"/>
                <w:lang w:val="el-GR"/>
              </w:rPr>
              <w:t xml:space="preserve"> (2019),</w:t>
            </w:r>
            <w:r w:rsidRPr="00E941E6">
              <w:rPr>
                <w:rFonts w:ascii="Times New Roman" w:hAnsi="Times New Roman"/>
                <w:sz w:val="22"/>
                <w:szCs w:val="22"/>
              </w:rPr>
              <w:t xml:space="preserve"> </w:t>
            </w:r>
            <w:r w:rsidRPr="00E941E6">
              <w:rPr>
                <w:rFonts w:ascii="Times New Roman" w:hAnsi="Times New Roman"/>
                <w:sz w:val="22"/>
                <w:szCs w:val="22"/>
                <w:lang w:val="el-GR"/>
              </w:rPr>
              <w:t>«</w:t>
            </w:r>
            <w:r w:rsidRPr="00E941E6">
              <w:rPr>
                <w:rFonts w:ascii="Times New Roman" w:hAnsi="Times New Roman"/>
                <w:sz w:val="22"/>
                <w:szCs w:val="22"/>
              </w:rPr>
              <w:t xml:space="preserve">Εγχειρίδιο εκπόνησης Οικονομοτεχνικών Μελετών»,  </w:t>
            </w:r>
            <w:r w:rsidRPr="00E941E6">
              <w:rPr>
                <w:rFonts w:ascii="Times New Roman" w:hAnsi="Times New Roman"/>
                <w:sz w:val="22"/>
                <w:szCs w:val="22"/>
                <w:lang w:val="el-GR"/>
              </w:rPr>
              <w:t>Εκδόσεις</w:t>
            </w:r>
            <w:r w:rsidRPr="00E941E6">
              <w:rPr>
                <w:rFonts w:ascii="Times New Roman" w:hAnsi="Times New Roman"/>
                <w:sz w:val="22"/>
                <w:szCs w:val="22"/>
              </w:rPr>
              <w:t xml:space="preserve"> Δίσιγμα,  Θεσσαλονίκη.</w:t>
            </w:r>
            <w:r w:rsidRPr="00E941E6">
              <w:rPr>
                <w:rFonts w:ascii="Times New Roman" w:hAnsi="Times New Roman"/>
                <w:sz w:val="22"/>
                <w:szCs w:val="22"/>
                <w:lang w:val="el-GR"/>
              </w:rPr>
              <w:t xml:space="preserve"> Κωδικός Βιβλίου στον </w:t>
            </w:r>
            <w:proofErr w:type="spellStart"/>
            <w:r w:rsidRPr="00E941E6">
              <w:rPr>
                <w:rFonts w:ascii="Times New Roman" w:hAnsi="Times New Roman"/>
                <w:sz w:val="22"/>
                <w:szCs w:val="22"/>
                <w:lang w:val="el-GR"/>
              </w:rPr>
              <w:t>Εύδοξο</w:t>
            </w:r>
            <w:proofErr w:type="spellEnd"/>
            <w:r w:rsidRPr="00E941E6">
              <w:rPr>
                <w:rFonts w:ascii="Times New Roman" w:hAnsi="Times New Roman"/>
                <w:sz w:val="22"/>
                <w:szCs w:val="22"/>
                <w:lang w:val="el-GR"/>
              </w:rPr>
              <w:t>: 86055375</w:t>
            </w:r>
          </w:p>
          <w:p w:rsidR="00C72693" w:rsidRPr="00E941E6" w:rsidRDefault="00C72693" w:rsidP="00C72693">
            <w:pPr>
              <w:overflowPunct w:val="0"/>
              <w:autoSpaceDE w:val="0"/>
              <w:autoSpaceDN w:val="0"/>
              <w:adjustRightInd w:val="0"/>
              <w:ind w:left="418" w:hanging="418"/>
              <w:jc w:val="both"/>
              <w:textAlignment w:val="baseline"/>
              <w:rPr>
                <w:rFonts w:ascii="Times New Roman" w:hAnsi="Times New Roman"/>
                <w:color w:val="000000" w:themeColor="text1"/>
                <w:sz w:val="22"/>
                <w:szCs w:val="22"/>
                <w:highlight w:val="yellow"/>
              </w:rPr>
            </w:pPr>
            <w:r w:rsidRPr="00E941E6">
              <w:rPr>
                <w:rFonts w:ascii="Times New Roman" w:hAnsi="Times New Roman"/>
                <w:sz w:val="22"/>
                <w:szCs w:val="22"/>
              </w:rPr>
              <w:t xml:space="preserve">3.  Brigham F. Eugene, Ehrhardt C. Michael, (2019). Χρηματοοικονομική Διοίκηση-Από τη Θεωρία στην Πράξη, Broken Hill </w:t>
            </w:r>
            <w:r w:rsidRPr="00E941E6">
              <w:rPr>
                <w:rFonts w:ascii="Times New Roman" w:hAnsi="Times New Roman"/>
                <w:sz w:val="22"/>
                <w:szCs w:val="22"/>
                <w:lang w:val="el-GR"/>
              </w:rPr>
              <w:t>Εκδόσεις</w:t>
            </w:r>
            <w:r w:rsidRPr="00E941E6">
              <w:rPr>
                <w:rFonts w:ascii="Times New Roman" w:hAnsi="Times New Roman"/>
                <w:sz w:val="22"/>
                <w:szCs w:val="22"/>
              </w:rPr>
              <w:t>, Κωδικός Βιβλίου στον Εύδοξο: 86056078</w:t>
            </w:r>
          </w:p>
        </w:tc>
      </w:tr>
      <w:tr w:rsidR="00C72693" w:rsidRPr="00E941E6" w:rsidTr="00764EAB">
        <w:tc>
          <w:tcPr>
            <w:tcW w:w="2411" w:type="dxa"/>
            <w:vAlign w:val="center"/>
          </w:tcPr>
          <w:p w:rsidR="00C72693" w:rsidRPr="00E941E6" w:rsidRDefault="00C72693" w:rsidP="00C72693">
            <w:pPr>
              <w:tabs>
                <w:tab w:val="left" w:pos="4678"/>
              </w:tabs>
              <w:rPr>
                <w:rFonts w:ascii="Times New Roman" w:hAnsi="Times New Roman"/>
                <w:color w:val="000000" w:themeColor="text1"/>
                <w:sz w:val="22"/>
                <w:szCs w:val="22"/>
                <w:lang w:val="el-GR"/>
              </w:rPr>
            </w:pPr>
            <w:proofErr w:type="spellStart"/>
            <w:r w:rsidRPr="00E941E6">
              <w:rPr>
                <w:rFonts w:ascii="Times New Roman" w:hAnsi="Times New Roman"/>
                <w:color w:val="000000" w:themeColor="text1"/>
                <w:sz w:val="22"/>
                <w:szCs w:val="22"/>
                <w:lang w:val="el-GR"/>
              </w:rPr>
              <w:t>Ιστοχώρος</w:t>
            </w:r>
            <w:proofErr w:type="spellEnd"/>
          </w:p>
        </w:tc>
        <w:tc>
          <w:tcPr>
            <w:tcW w:w="7654" w:type="dxa"/>
            <w:vAlign w:val="center"/>
          </w:tcPr>
          <w:p w:rsidR="00C72693" w:rsidRPr="00E941E6" w:rsidRDefault="00C72693" w:rsidP="00C72693">
            <w:pPr>
              <w:rPr>
                <w:rFonts w:ascii="Times New Roman" w:hAnsi="Times New Roman"/>
                <w:color w:val="000000" w:themeColor="text1"/>
                <w:sz w:val="22"/>
                <w:szCs w:val="22"/>
                <w:highlight w:val="yellow"/>
                <w:lang w:val="el-GR"/>
              </w:rPr>
            </w:pPr>
            <w:r w:rsidRPr="00E941E6">
              <w:rPr>
                <w:rFonts w:ascii="Times New Roman" w:hAnsi="Times New Roman"/>
                <w:color w:val="000000" w:themeColor="text1"/>
                <w:sz w:val="22"/>
                <w:szCs w:val="22"/>
                <w:lang w:val="en-GB"/>
              </w:rPr>
              <w:t>https</w:t>
            </w:r>
            <w:r w:rsidRPr="00E941E6">
              <w:rPr>
                <w:rFonts w:ascii="Times New Roman" w:hAnsi="Times New Roman"/>
                <w:color w:val="000000" w:themeColor="text1"/>
                <w:sz w:val="22"/>
                <w:szCs w:val="22"/>
                <w:lang w:val="el-GR"/>
              </w:rPr>
              <w:t>://</w:t>
            </w:r>
            <w:proofErr w:type="spellStart"/>
            <w:r w:rsidRPr="00E941E6">
              <w:rPr>
                <w:rFonts w:ascii="Times New Roman" w:hAnsi="Times New Roman"/>
                <w:color w:val="000000" w:themeColor="text1"/>
                <w:sz w:val="22"/>
                <w:szCs w:val="22"/>
                <w:lang w:val="en-GB"/>
              </w:rPr>
              <w:t>eclass</w:t>
            </w:r>
            <w:proofErr w:type="spellEnd"/>
            <w:r w:rsidRPr="00E941E6">
              <w:rPr>
                <w:rFonts w:ascii="Times New Roman" w:hAnsi="Times New Roman"/>
                <w:color w:val="000000" w:themeColor="text1"/>
                <w:sz w:val="22"/>
                <w:szCs w:val="22"/>
                <w:lang w:val="el-GR"/>
              </w:rPr>
              <w:t>.</w:t>
            </w:r>
            <w:proofErr w:type="spellStart"/>
            <w:r w:rsidRPr="00E941E6">
              <w:rPr>
                <w:rFonts w:ascii="Times New Roman" w:hAnsi="Times New Roman"/>
                <w:color w:val="000000" w:themeColor="text1"/>
                <w:sz w:val="22"/>
                <w:szCs w:val="22"/>
                <w:lang w:val="en-GB"/>
              </w:rPr>
              <w:t>emt</w:t>
            </w:r>
            <w:proofErr w:type="spellEnd"/>
            <w:r w:rsidRPr="00E941E6">
              <w:rPr>
                <w:rFonts w:ascii="Times New Roman" w:hAnsi="Times New Roman"/>
                <w:color w:val="000000" w:themeColor="text1"/>
                <w:sz w:val="22"/>
                <w:szCs w:val="22"/>
                <w:lang w:val="el-GR"/>
              </w:rPr>
              <w:t>.</w:t>
            </w:r>
            <w:proofErr w:type="spellStart"/>
            <w:r w:rsidRPr="00E941E6">
              <w:rPr>
                <w:rFonts w:ascii="Times New Roman" w:hAnsi="Times New Roman"/>
                <w:color w:val="000000" w:themeColor="text1"/>
                <w:sz w:val="22"/>
                <w:szCs w:val="22"/>
                <w:lang w:val="en-GB"/>
              </w:rPr>
              <w:t>ihu</w:t>
            </w:r>
            <w:proofErr w:type="spellEnd"/>
            <w:r w:rsidRPr="00E941E6">
              <w:rPr>
                <w:rFonts w:ascii="Times New Roman" w:hAnsi="Times New Roman"/>
                <w:color w:val="000000" w:themeColor="text1"/>
                <w:sz w:val="22"/>
                <w:szCs w:val="22"/>
                <w:lang w:val="el-GR"/>
              </w:rPr>
              <w:t>.</w:t>
            </w:r>
            <w:r w:rsidRPr="00E941E6">
              <w:rPr>
                <w:rFonts w:ascii="Times New Roman" w:hAnsi="Times New Roman"/>
                <w:color w:val="000000" w:themeColor="text1"/>
                <w:sz w:val="22"/>
                <w:szCs w:val="22"/>
                <w:lang w:val="en-GB"/>
              </w:rPr>
              <w:t>gr</w:t>
            </w:r>
            <w:r w:rsidRPr="00E941E6">
              <w:rPr>
                <w:rFonts w:ascii="Times New Roman" w:hAnsi="Times New Roman"/>
                <w:color w:val="000000" w:themeColor="text1"/>
                <w:sz w:val="22"/>
                <w:szCs w:val="22"/>
                <w:lang w:val="el-GR"/>
              </w:rPr>
              <w:t>/</w:t>
            </w:r>
            <w:r w:rsidRPr="00E941E6">
              <w:rPr>
                <w:rFonts w:ascii="Times New Roman" w:hAnsi="Times New Roman"/>
                <w:color w:val="000000" w:themeColor="text1"/>
                <w:sz w:val="22"/>
                <w:szCs w:val="22"/>
                <w:lang w:val="en-GB"/>
              </w:rPr>
              <w:t>courses</w:t>
            </w:r>
            <w:r w:rsidRPr="00E941E6">
              <w:rPr>
                <w:rFonts w:ascii="Times New Roman" w:hAnsi="Times New Roman"/>
                <w:color w:val="000000" w:themeColor="text1"/>
                <w:sz w:val="22"/>
                <w:szCs w:val="22"/>
                <w:lang w:val="el-GR"/>
              </w:rPr>
              <w:t>/</w:t>
            </w:r>
            <w:r w:rsidRPr="00E941E6">
              <w:rPr>
                <w:rFonts w:ascii="Times New Roman" w:hAnsi="Times New Roman"/>
                <w:color w:val="000000" w:themeColor="text1"/>
                <w:sz w:val="22"/>
                <w:szCs w:val="22"/>
                <w:lang w:val="en-GB"/>
              </w:rPr>
              <w:t>AD</w:t>
            </w:r>
            <w:r w:rsidRPr="00E941E6">
              <w:rPr>
                <w:rFonts w:ascii="Times New Roman" w:hAnsi="Times New Roman"/>
                <w:color w:val="000000" w:themeColor="text1"/>
                <w:sz w:val="22"/>
                <w:szCs w:val="22"/>
                <w:lang w:val="el-GR"/>
              </w:rPr>
              <w:t>149/</w:t>
            </w:r>
          </w:p>
        </w:tc>
      </w:tr>
    </w:tbl>
    <w:p w:rsidR="00C72693" w:rsidRPr="00E941E6" w:rsidRDefault="00C72693">
      <w:pPr>
        <w:tabs>
          <w:tab w:val="left" w:pos="4678"/>
        </w:tabs>
        <w:rPr>
          <w:rFonts w:ascii="Times New Roman" w:hAnsi="Times New Roman"/>
          <w:color w:val="000000" w:themeColor="text1"/>
          <w:sz w:val="22"/>
          <w:szCs w:val="22"/>
          <w:lang w:val="el-GR"/>
        </w:rPr>
      </w:pPr>
    </w:p>
    <w:p w:rsidR="00887420" w:rsidRPr="00E941E6" w:rsidRDefault="00887420">
      <w:pPr>
        <w:tabs>
          <w:tab w:val="left" w:pos="4678"/>
        </w:tabs>
        <w:rPr>
          <w:rFonts w:ascii="Times New Roman" w:hAnsi="Times New Roman"/>
          <w:sz w:val="22"/>
          <w:szCs w:val="22"/>
          <w:lang w:val="el-GR"/>
        </w:rPr>
      </w:pPr>
    </w:p>
    <w:p w:rsidR="00CB490E" w:rsidRPr="00E941E6" w:rsidRDefault="00CB490E" w:rsidP="007A3D1F">
      <w:pPr>
        <w:rPr>
          <w:rFonts w:ascii="Times New Roman" w:hAnsi="Times New Roman"/>
          <w:lang w:val="el-GR"/>
        </w:rPr>
        <w:sectPr w:rsidR="00CB490E" w:rsidRPr="00E941E6" w:rsidSect="00ED500B">
          <w:pgSz w:w="11906" w:h="16838"/>
          <w:pgMar w:top="1134" w:right="1418" w:bottom="1134" w:left="1418" w:header="709" w:footer="851" w:gutter="0"/>
          <w:cols w:space="708"/>
          <w:docGrid w:linePitch="360"/>
        </w:sectPr>
      </w:pPr>
    </w:p>
    <w:p w:rsidR="00DA6041" w:rsidRPr="00E941E6" w:rsidRDefault="00DA6041" w:rsidP="00DA6041">
      <w:pPr>
        <w:pStyle w:val="5"/>
        <w:jc w:val="both"/>
        <w:rPr>
          <w:rFonts w:ascii="Times New Roman" w:hAnsi="Times New Roman"/>
          <w:sz w:val="28"/>
          <w:szCs w:val="28"/>
          <w:lang w:val="el-GR"/>
        </w:rPr>
      </w:pPr>
      <w:r w:rsidRPr="00E941E6">
        <w:rPr>
          <w:rFonts w:ascii="Times New Roman" w:hAnsi="Times New Roman"/>
          <w:sz w:val="28"/>
          <w:szCs w:val="28"/>
          <w:lang w:val="el-GR"/>
        </w:rPr>
        <w:lastRenderedPageBreak/>
        <w:t>ΙΙ. Επιλογής Υποχρεωτικά</w:t>
      </w:r>
    </w:p>
    <w:p w:rsidR="00DA6041" w:rsidRPr="00E941E6" w:rsidRDefault="00DA6041" w:rsidP="0002384E">
      <w:pPr>
        <w:pStyle w:val="5"/>
        <w:spacing w:after="120"/>
        <w:rPr>
          <w:rFonts w:ascii="Times New Roman" w:hAnsi="Times New Roman"/>
          <w:sz w:val="24"/>
          <w:szCs w:val="24"/>
        </w:rPr>
      </w:pPr>
    </w:p>
    <w:p w:rsidR="00E941E6" w:rsidRPr="00E941E6" w:rsidRDefault="00E941E6" w:rsidP="00E941E6">
      <w:pPr>
        <w:pStyle w:val="5"/>
        <w:spacing w:after="120"/>
        <w:rPr>
          <w:rFonts w:ascii="Times New Roman" w:hAnsi="Times New Roman"/>
          <w:sz w:val="24"/>
          <w:szCs w:val="24"/>
          <w:lang w:val="en-GB"/>
        </w:rPr>
      </w:pPr>
      <w:r w:rsidRPr="00E941E6">
        <w:rPr>
          <w:rFonts w:ascii="Times New Roman" w:hAnsi="Times New Roman"/>
          <w:bCs/>
          <w:iCs/>
          <w:sz w:val="24"/>
          <w:szCs w:val="24"/>
          <w:lang w:val="el-GR"/>
        </w:rPr>
        <w:t>Αποτίμηση Επιχειρήσεων</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E941E6" w:rsidRPr="00E941E6" w:rsidTr="00E941E6">
        <w:tc>
          <w:tcPr>
            <w:tcW w:w="2411" w:type="dxa"/>
            <w:vAlign w:val="center"/>
          </w:tcPr>
          <w:p w:rsidR="00E941E6" w:rsidRPr="00E941E6" w:rsidRDefault="00E941E6">
            <w:pPr>
              <w:tabs>
                <w:tab w:val="left" w:pos="4678"/>
              </w:tabs>
              <w:rPr>
                <w:rFonts w:ascii="Times New Roman" w:hAnsi="Times New Roman"/>
                <w:sz w:val="22"/>
                <w:szCs w:val="22"/>
                <w:lang w:val="el-GR"/>
              </w:rPr>
            </w:pPr>
            <w:r w:rsidRPr="00E941E6">
              <w:rPr>
                <w:rFonts w:ascii="Times New Roman" w:hAnsi="Times New Roman"/>
                <w:sz w:val="22"/>
                <w:szCs w:val="22"/>
                <w:lang w:val="el-GR"/>
              </w:rPr>
              <w:t>Υπεύθυνος καθηγητής</w:t>
            </w:r>
          </w:p>
        </w:tc>
        <w:tc>
          <w:tcPr>
            <w:tcW w:w="7654" w:type="dxa"/>
            <w:vAlign w:val="center"/>
          </w:tcPr>
          <w:p w:rsidR="00E941E6" w:rsidRPr="00E941E6" w:rsidRDefault="00E941E6">
            <w:pPr>
              <w:tabs>
                <w:tab w:val="left" w:pos="4678"/>
              </w:tabs>
              <w:rPr>
                <w:rFonts w:ascii="Times New Roman" w:hAnsi="Times New Roman"/>
                <w:sz w:val="22"/>
                <w:szCs w:val="22"/>
                <w:lang w:val="el-GR"/>
              </w:rPr>
            </w:pPr>
            <w:r w:rsidRPr="00E941E6">
              <w:rPr>
                <w:rFonts w:ascii="Times New Roman" w:hAnsi="Times New Roman"/>
                <w:sz w:val="22"/>
                <w:szCs w:val="22"/>
                <w:lang w:val="el-GR"/>
              </w:rPr>
              <w:t>Χρήστος Γκρος</w:t>
            </w:r>
          </w:p>
          <w:p w:rsidR="00E941E6" w:rsidRPr="00E941E6" w:rsidRDefault="00E941E6" w:rsidP="0045195E">
            <w:pPr>
              <w:tabs>
                <w:tab w:val="left" w:pos="4678"/>
              </w:tabs>
              <w:rPr>
                <w:rFonts w:ascii="Times New Roman" w:hAnsi="Times New Roman"/>
                <w:sz w:val="22"/>
                <w:szCs w:val="22"/>
                <w:lang w:val="el-GR"/>
              </w:rPr>
            </w:pPr>
            <w:r w:rsidRPr="00E941E6">
              <w:rPr>
                <w:rFonts w:ascii="Times New Roman" w:hAnsi="Times New Roman"/>
                <w:sz w:val="22"/>
                <w:szCs w:val="22"/>
                <w:lang w:val="pt-PT"/>
              </w:rPr>
              <w:t xml:space="preserve">00 30 </w:t>
            </w:r>
            <w:r w:rsidRPr="00E941E6">
              <w:rPr>
                <w:rFonts w:ascii="Times New Roman" w:hAnsi="Times New Roman"/>
                <w:sz w:val="22"/>
                <w:szCs w:val="22"/>
                <w:lang w:val="el-GR"/>
              </w:rPr>
              <w:t>2510462161</w:t>
            </w:r>
          </w:p>
          <w:p w:rsidR="00E941E6" w:rsidRPr="00E941E6" w:rsidRDefault="00E941E6" w:rsidP="0045195E">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n-US"/>
              </w:rPr>
              <w:t>cgrose</w:t>
            </w:r>
            <w:proofErr w:type="spellEnd"/>
            <w:r w:rsidRPr="00E941E6">
              <w:rPr>
                <w:rFonts w:ascii="Times New Roman" w:hAnsi="Times New Roman"/>
                <w:sz w:val="22"/>
                <w:szCs w:val="22"/>
                <w:lang w:val="el-GR"/>
              </w:rPr>
              <w:t>@</w:t>
            </w:r>
            <w:proofErr w:type="spellStart"/>
            <w:r w:rsidRPr="00E941E6">
              <w:rPr>
                <w:rFonts w:ascii="Times New Roman" w:hAnsi="Times New Roman"/>
                <w:sz w:val="22"/>
                <w:szCs w:val="22"/>
                <w:lang w:val="en-US"/>
              </w:rPr>
              <w:t>af</w:t>
            </w:r>
            <w:proofErr w:type="spellEnd"/>
            <w:r w:rsidRPr="00E941E6">
              <w:rPr>
                <w:rFonts w:ascii="Times New Roman" w:hAnsi="Times New Roman"/>
                <w:sz w:val="22"/>
                <w:szCs w:val="22"/>
                <w:lang w:val="el-GR"/>
              </w:rPr>
              <w:t>.</w:t>
            </w:r>
            <w:proofErr w:type="spellStart"/>
            <w:r w:rsidRPr="00E941E6">
              <w:rPr>
                <w:rFonts w:ascii="Times New Roman" w:hAnsi="Times New Roman"/>
                <w:sz w:val="22"/>
                <w:szCs w:val="22"/>
                <w:lang w:val="en-US"/>
              </w:rPr>
              <w:t>ihu</w:t>
            </w:r>
            <w:proofErr w:type="spellEnd"/>
            <w:r w:rsidRPr="00E941E6">
              <w:rPr>
                <w:rFonts w:ascii="Times New Roman" w:hAnsi="Times New Roman"/>
                <w:sz w:val="22"/>
                <w:szCs w:val="22"/>
                <w:lang w:val="el-GR"/>
              </w:rPr>
              <w:t>.</w:t>
            </w:r>
            <w:r w:rsidRPr="00E941E6">
              <w:rPr>
                <w:rFonts w:ascii="Times New Roman" w:hAnsi="Times New Roman"/>
                <w:sz w:val="22"/>
                <w:szCs w:val="22"/>
                <w:lang w:val="en-US"/>
              </w:rPr>
              <w:t>gr</w:t>
            </w:r>
          </w:p>
        </w:tc>
      </w:tr>
      <w:tr w:rsidR="00E941E6" w:rsidRPr="00E941E6" w:rsidTr="00E941E6">
        <w:tc>
          <w:tcPr>
            <w:tcW w:w="2411" w:type="dxa"/>
            <w:vAlign w:val="center"/>
          </w:tcPr>
          <w:p w:rsidR="00E941E6" w:rsidRPr="00E941E6" w:rsidRDefault="00E941E6">
            <w:pPr>
              <w:tabs>
                <w:tab w:val="left" w:pos="4678"/>
              </w:tabs>
              <w:rPr>
                <w:rFonts w:ascii="Times New Roman" w:hAnsi="Times New Roman"/>
                <w:sz w:val="22"/>
                <w:szCs w:val="22"/>
                <w:lang w:val="el-GR"/>
              </w:rPr>
            </w:pPr>
            <w:r w:rsidRPr="00E941E6">
              <w:rPr>
                <w:rFonts w:ascii="Times New Roman" w:hAnsi="Times New Roman"/>
                <w:sz w:val="22"/>
                <w:szCs w:val="22"/>
                <w:lang w:val="el-GR"/>
              </w:rPr>
              <w:t>Τίτλος</w:t>
            </w:r>
          </w:p>
        </w:tc>
        <w:tc>
          <w:tcPr>
            <w:tcW w:w="7654" w:type="dxa"/>
            <w:vAlign w:val="center"/>
          </w:tcPr>
          <w:p w:rsidR="00E941E6" w:rsidRPr="00E941E6" w:rsidRDefault="00E941E6" w:rsidP="00125806">
            <w:pPr>
              <w:tabs>
                <w:tab w:val="left" w:pos="4678"/>
              </w:tabs>
              <w:rPr>
                <w:rFonts w:ascii="Times New Roman" w:hAnsi="Times New Roman"/>
                <w:b/>
                <w:iCs/>
                <w:sz w:val="22"/>
                <w:szCs w:val="22"/>
                <w:lang w:val="en-US"/>
              </w:rPr>
            </w:pPr>
            <w:r w:rsidRPr="00E941E6">
              <w:rPr>
                <w:rFonts w:ascii="Times New Roman" w:hAnsi="Times New Roman"/>
                <w:b/>
                <w:iCs/>
                <w:sz w:val="22"/>
                <w:szCs w:val="22"/>
                <w:lang w:val="el-GR"/>
              </w:rPr>
              <w:t>Αποτίμηση Επιχειρήσεων</w:t>
            </w:r>
          </w:p>
        </w:tc>
      </w:tr>
      <w:tr w:rsidR="00E941E6" w:rsidRPr="00E941E6" w:rsidTr="00E941E6">
        <w:tc>
          <w:tcPr>
            <w:tcW w:w="2411" w:type="dxa"/>
            <w:vAlign w:val="center"/>
          </w:tcPr>
          <w:p w:rsidR="00E941E6" w:rsidRPr="00E941E6" w:rsidRDefault="00E941E6" w:rsidP="00405B80">
            <w:pPr>
              <w:tabs>
                <w:tab w:val="left" w:pos="4678"/>
              </w:tabs>
              <w:rPr>
                <w:rFonts w:ascii="Times New Roman" w:hAnsi="Times New Roman"/>
                <w:sz w:val="22"/>
                <w:szCs w:val="22"/>
                <w:lang w:val="el-GR"/>
              </w:rPr>
            </w:pPr>
            <w:r w:rsidRPr="00E941E6">
              <w:rPr>
                <w:rFonts w:ascii="Times New Roman" w:hAnsi="Times New Roman"/>
                <w:sz w:val="22"/>
                <w:szCs w:val="22"/>
                <w:lang w:val="el-GR"/>
              </w:rPr>
              <w:t xml:space="preserve">Μονάδες </w:t>
            </w:r>
            <w:r w:rsidRPr="00E941E6">
              <w:rPr>
                <w:rFonts w:ascii="Times New Roman" w:hAnsi="Times New Roman"/>
                <w:sz w:val="22"/>
                <w:szCs w:val="22"/>
                <w:lang w:val="en-GB"/>
              </w:rPr>
              <w:t>ECTS</w:t>
            </w:r>
            <w:r w:rsidRPr="00E941E6">
              <w:rPr>
                <w:rFonts w:ascii="Times New Roman" w:hAnsi="Times New Roman"/>
                <w:sz w:val="22"/>
                <w:szCs w:val="22"/>
                <w:lang w:val="el-GR"/>
              </w:rPr>
              <w:t xml:space="preserve"> </w:t>
            </w:r>
          </w:p>
        </w:tc>
        <w:tc>
          <w:tcPr>
            <w:tcW w:w="7654" w:type="dxa"/>
            <w:vAlign w:val="center"/>
          </w:tcPr>
          <w:p w:rsidR="00E941E6" w:rsidRPr="00E941E6" w:rsidRDefault="00E941E6">
            <w:pPr>
              <w:tabs>
                <w:tab w:val="left" w:pos="4678"/>
              </w:tabs>
              <w:rPr>
                <w:rFonts w:ascii="Times New Roman" w:hAnsi="Times New Roman"/>
                <w:sz w:val="22"/>
                <w:szCs w:val="22"/>
                <w:lang w:val="el-GR"/>
              </w:rPr>
            </w:pPr>
            <w:r w:rsidRPr="00E941E6">
              <w:rPr>
                <w:rFonts w:ascii="Times New Roman" w:hAnsi="Times New Roman"/>
                <w:sz w:val="22"/>
                <w:szCs w:val="22"/>
                <w:lang w:val="el-GR"/>
              </w:rPr>
              <w:t>5</w:t>
            </w:r>
          </w:p>
        </w:tc>
      </w:tr>
      <w:tr w:rsidR="00E941E6" w:rsidRPr="00E941E6" w:rsidTr="00E941E6">
        <w:tc>
          <w:tcPr>
            <w:tcW w:w="2411" w:type="dxa"/>
            <w:vAlign w:val="center"/>
          </w:tcPr>
          <w:p w:rsidR="00E941E6" w:rsidRPr="00E941E6" w:rsidRDefault="00E941E6" w:rsidP="00F74DA7">
            <w:pPr>
              <w:tabs>
                <w:tab w:val="left" w:pos="4678"/>
              </w:tabs>
              <w:rPr>
                <w:rFonts w:ascii="Times New Roman" w:hAnsi="Times New Roman"/>
                <w:sz w:val="22"/>
                <w:szCs w:val="22"/>
                <w:lang w:val="el-GR"/>
              </w:rPr>
            </w:pPr>
            <w:r w:rsidRPr="00E941E6">
              <w:rPr>
                <w:rFonts w:ascii="Times New Roman" w:hAnsi="Times New Roman"/>
                <w:sz w:val="22"/>
                <w:szCs w:val="22"/>
                <w:lang w:val="el-GR"/>
              </w:rPr>
              <w:t>Εξάμηνο</w:t>
            </w:r>
          </w:p>
        </w:tc>
        <w:tc>
          <w:tcPr>
            <w:tcW w:w="7654" w:type="dxa"/>
            <w:vAlign w:val="center"/>
          </w:tcPr>
          <w:p w:rsidR="00E941E6" w:rsidRPr="00E941E6" w:rsidRDefault="00E941E6" w:rsidP="00ED698C">
            <w:pPr>
              <w:tabs>
                <w:tab w:val="left" w:pos="4678"/>
              </w:tabs>
              <w:rPr>
                <w:rFonts w:ascii="Times New Roman" w:hAnsi="Times New Roman"/>
                <w:sz w:val="22"/>
                <w:szCs w:val="22"/>
                <w:lang w:val="el-GR"/>
              </w:rPr>
            </w:pPr>
            <w:r w:rsidRPr="00E941E6">
              <w:rPr>
                <w:rFonts w:ascii="Times New Roman" w:hAnsi="Times New Roman"/>
                <w:sz w:val="22"/>
                <w:szCs w:val="22"/>
                <w:lang w:val="el-GR"/>
              </w:rPr>
              <w:t>Η'</w:t>
            </w:r>
          </w:p>
        </w:tc>
      </w:tr>
      <w:tr w:rsidR="00E941E6" w:rsidRPr="00E941E6" w:rsidTr="00E941E6">
        <w:tc>
          <w:tcPr>
            <w:tcW w:w="2411" w:type="dxa"/>
            <w:vAlign w:val="center"/>
          </w:tcPr>
          <w:p w:rsidR="00E941E6" w:rsidRPr="00E941E6" w:rsidRDefault="00E941E6" w:rsidP="00E941E6">
            <w:pPr>
              <w:tabs>
                <w:tab w:val="left" w:pos="4678"/>
              </w:tabs>
              <w:rPr>
                <w:rFonts w:ascii="Times New Roman" w:hAnsi="Times New Roman"/>
                <w:sz w:val="22"/>
                <w:szCs w:val="22"/>
                <w:lang w:val="el-GR"/>
              </w:rPr>
            </w:pPr>
            <w:r w:rsidRPr="00E941E6">
              <w:rPr>
                <w:rFonts w:ascii="Times New Roman" w:hAnsi="Times New Roman"/>
                <w:sz w:val="22"/>
                <w:szCs w:val="22"/>
                <w:lang w:val="el-GR"/>
              </w:rPr>
              <w:t>Σύντομη περιγραφή</w:t>
            </w:r>
          </w:p>
        </w:tc>
        <w:tc>
          <w:tcPr>
            <w:tcW w:w="7654" w:type="dxa"/>
            <w:vAlign w:val="center"/>
          </w:tcPr>
          <w:p w:rsidR="00E941E6" w:rsidRPr="00E941E6" w:rsidRDefault="00E941E6" w:rsidP="00FA39C9">
            <w:pPr>
              <w:autoSpaceDE w:val="0"/>
              <w:autoSpaceDN w:val="0"/>
              <w:adjustRightInd w:val="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Η διδακτέα ύλη περιλαμβάνει ενδεικτικά τα ακόλουθα:</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Έννοια της αποτίμησης επιχειρήσεων</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Έννοια του κινδύνου στις επενδύσεις</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Θεωρία και κίνδυνος χαρτοφυλακίου</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Υπόδειγμα αποτίμησης κεφαλαιουχικών περιουσιακών στοιχείων</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Εξαγορές και Συγχωνεύσεις</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Μέθοδος προεξοφλητικών ταμειακών ροών (DCF)</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 xml:space="preserve">Μέθοδος </w:t>
            </w:r>
            <w:proofErr w:type="spellStart"/>
            <w:r w:rsidRPr="00E941E6">
              <w:rPr>
                <w:rFonts w:ascii="Times New Roman" w:hAnsi="Times New Roman"/>
                <w:iCs/>
                <w:color w:val="000000"/>
                <w:sz w:val="22"/>
                <w:szCs w:val="22"/>
                <w:lang w:val="el-GR"/>
              </w:rPr>
              <w:t>προεξοφλημένων</w:t>
            </w:r>
            <w:proofErr w:type="spellEnd"/>
            <w:r w:rsidRPr="00E941E6">
              <w:rPr>
                <w:rFonts w:ascii="Times New Roman" w:hAnsi="Times New Roman"/>
                <w:iCs/>
                <w:color w:val="000000"/>
                <w:sz w:val="22"/>
                <w:szCs w:val="22"/>
                <w:lang w:val="el-GR"/>
              </w:rPr>
              <w:t xml:space="preserve"> μερισμάτων (DDM)</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l-GR"/>
              </w:rPr>
            </w:pPr>
            <w:r w:rsidRPr="00E941E6">
              <w:rPr>
                <w:rFonts w:ascii="Times New Roman" w:hAnsi="Times New Roman"/>
                <w:iCs/>
                <w:color w:val="000000"/>
                <w:sz w:val="22"/>
                <w:szCs w:val="22"/>
                <w:lang w:val="el-GR"/>
              </w:rPr>
              <w:t>Αποτίμηση κοινών και προνομιούχων μετοχών</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l-GR"/>
              </w:rPr>
            </w:pPr>
            <w:r w:rsidRPr="00E941E6">
              <w:rPr>
                <w:rFonts w:ascii="Times New Roman" w:hAnsi="Times New Roman"/>
                <w:bCs/>
                <w:sz w:val="22"/>
                <w:szCs w:val="22"/>
                <w:lang w:val="el-GR"/>
              </w:rPr>
              <w:t>Μοντέλο άπειρων περιόδων για αναπτυσσόμενες εταιρίες</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n-US"/>
              </w:rPr>
            </w:pPr>
            <w:r w:rsidRPr="00E941E6">
              <w:rPr>
                <w:rFonts w:ascii="Times New Roman" w:hAnsi="Times New Roman"/>
                <w:bCs/>
                <w:sz w:val="22"/>
                <w:szCs w:val="22"/>
                <w:lang w:val="el-GR"/>
              </w:rPr>
              <w:t>Υπολογισμός</w:t>
            </w:r>
            <w:r w:rsidRPr="00E941E6">
              <w:rPr>
                <w:rFonts w:ascii="Times New Roman" w:hAnsi="Times New Roman"/>
                <w:bCs/>
                <w:sz w:val="22"/>
                <w:szCs w:val="22"/>
                <w:lang w:val="en-US"/>
              </w:rPr>
              <w:t xml:space="preserve"> ROE (Return on Equity)</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l-GR"/>
              </w:rPr>
            </w:pPr>
            <w:r w:rsidRPr="00E941E6">
              <w:rPr>
                <w:rFonts w:ascii="Times New Roman" w:hAnsi="Times New Roman"/>
                <w:bCs/>
                <w:sz w:val="22"/>
                <w:szCs w:val="22"/>
                <w:lang w:val="el-GR"/>
              </w:rPr>
              <w:t>Υπολογισμός Απόδοσης χωρίς Κίνδυνο</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l-GR"/>
              </w:rPr>
            </w:pPr>
            <w:r w:rsidRPr="00E941E6">
              <w:rPr>
                <w:rFonts w:ascii="Times New Roman" w:hAnsi="Times New Roman"/>
                <w:bCs/>
                <w:sz w:val="22"/>
                <w:szCs w:val="22"/>
                <w:lang w:val="el-GR"/>
              </w:rPr>
              <w:t>Υπολογισμός συντελεστή g (</w:t>
            </w:r>
            <w:proofErr w:type="spellStart"/>
            <w:r w:rsidRPr="00E941E6">
              <w:rPr>
                <w:rFonts w:ascii="Times New Roman" w:hAnsi="Times New Roman"/>
                <w:bCs/>
                <w:sz w:val="22"/>
                <w:szCs w:val="22"/>
                <w:lang w:val="el-GR"/>
              </w:rPr>
              <w:t>Growth</w:t>
            </w:r>
            <w:proofErr w:type="spellEnd"/>
            <w:r w:rsidRPr="00E941E6">
              <w:rPr>
                <w:rFonts w:ascii="Times New Roman" w:hAnsi="Times New Roman"/>
                <w:bCs/>
                <w:sz w:val="22"/>
                <w:szCs w:val="22"/>
                <w:lang w:val="el-GR"/>
              </w:rPr>
              <w:t>-Ανάπτυξης)</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l-GR"/>
              </w:rPr>
            </w:pPr>
            <w:r w:rsidRPr="00E941E6">
              <w:rPr>
                <w:rFonts w:ascii="Times New Roman" w:hAnsi="Times New Roman"/>
                <w:bCs/>
                <w:sz w:val="22"/>
                <w:szCs w:val="22"/>
                <w:lang w:val="el-GR"/>
              </w:rPr>
              <w:t>Μέθοδος καθαρής περιουσιακής θέσης</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l-GR"/>
              </w:rPr>
            </w:pPr>
            <w:r w:rsidRPr="00E941E6">
              <w:rPr>
                <w:rFonts w:ascii="Times New Roman" w:hAnsi="Times New Roman"/>
                <w:bCs/>
                <w:sz w:val="22"/>
                <w:szCs w:val="22"/>
                <w:lang w:val="el-GR"/>
              </w:rPr>
              <w:t>Μέθοδος κεφαλαιοποίησης οργανικών κερδών</w:t>
            </w:r>
          </w:p>
          <w:p w:rsidR="00E941E6" w:rsidRPr="00E941E6" w:rsidRDefault="00E941E6" w:rsidP="00B804D9">
            <w:pPr>
              <w:pStyle w:val="ac"/>
              <w:numPr>
                <w:ilvl w:val="0"/>
                <w:numId w:val="2"/>
              </w:numPr>
              <w:autoSpaceDE w:val="0"/>
              <w:autoSpaceDN w:val="0"/>
              <w:adjustRightInd w:val="0"/>
              <w:ind w:left="559" w:hanging="425"/>
              <w:jc w:val="both"/>
              <w:rPr>
                <w:rFonts w:ascii="Times New Roman" w:hAnsi="Times New Roman"/>
                <w:bCs/>
                <w:sz w:val="22"/>
                <w:szCs w:val="22"/>
                <w:lang w:val="el-GR"/>
              </w:rPr>
            </w:pPr>
            <w:r w:rsidRPr="00E941E6">
              <w:rPr>
                <w:rFonts w:ascii="Times New Roman" w:hAnsi="Times New Roman"/>
                <w:bCs/>
                <w:sz w:val="22"/>
                <w:szCs w:val="22"/>
                <w:lang w:val="el-GR"/>
              </w:rPr>
              <w:t xml:space="preserve">Μέθοδος των </w:t>
            </w:r>
            <w:proofErr w:type="spellStart"/>
            <w:r w:rsidRPr="00E941E6">
              <w:rPr>
                <w:rFonts w:ascii="Times New Roman" w:hAnsi="Times New Roman"/>
                <w:bCs/>
                <w:sz w:val="22"/>
                <w:szCs w:val="22"/>
                <w:lang w:val="el-GR"/>
              </w:rPr>
              <w:t>υπερπροσόδων</w:t>
            </w:r>
            <w:proofErr w:type="spellEnd"/>
          </w:p>
        </w:tc>
      </w:tr>
      <w:tr w:rsidR="00E941E6" w:rsidRPr="00E941E6" w:rsidTr="00E941E6">
        <w:trPr>
          <w:trHeight w:val="268"/>
        </w:trPr>
        <w:tc>
          <w:tcPr>
            <w:tcW w:w="2411" w:type="dxa"/>
            <w:vAlign w:val="center"/>
          </w:tcPr>
          <w:p w:rsidR="00E941E6" w:rsidRPr="00E941E6" w:rsidRDefault="00E941E6" w:rsidP="00DC1561">
            <w:pPr>
              <w:tabs>
                <w:tab w:val="left" w:pos="4678"/>
              </w:tabs>
              <w:rPr>
                <w:rFonts w:ascii="Times New Roman" w:hAnsi="Times New Roman"/>
                <w:sz w:val="22"/>
                <w:szCs w:val="22"/>
                <w:lang w:val="el-GR"/>
              </w:rPr>
            </w:pPr>
            <w:r w:rsidRPr="00E941E6">
              <w:rPr>
                <w:rFonts w:ascii="Times New Roman" w:hAnsi="Times New Roman"/>
                <w:sz w:val="22"/>
                <w:szCs w:val="22"/>
                <w:lang w:val="el-GR"/>
              </w:rPr>
              <w:t>Σκοπός και στόχοι</w:t>
            </w:r>
          </w:p>
        </w:tc>
        <w:tc>
          <w:tcPr>
            <w:tcW w:w="7654" w:type="dxa"/>
            <w:vAlign w:val="center"/>
          </w:tcPr>
          <w:p w:rsidR="00E941E6" w:rsidRPr="00E941E6" w:rsidRDefault="00E941E6" w:rsidP="00A16CA5">
            <w:pPr>
              <w:jc w:val="both"/>
              <w:rPr>
                <w:rFonts w:ascii="Times New Roman" w:hAnsi="Times New Roman"/>
                <w:i/>
                <w:snapToGrid w:val="0"/>
                <w:sz w:val="22"/>
                <w:szCs w:val="22"/>
                <w:lang w:val="el-GR"/>
              </w:rPr>
            </w:pPr>
            <w:r w:rsidRPr="00E941E6">
              <w:rPr>
                <w:rFonts w:ascii="Times New Roman" w:hAnsi="Times New Roman"/>
                <w:snapToGrid w:val="0"/>
                <w:sz w:val="22"/>
                <w:szCs w:val="22"/>
                <w:lang w:val="el-GR"/>
              </w:rPr>
              <w:t>Το μάθημα διαπραγματεύεται την ανάλυση των χρηματοοικονομικών δεδομένων και εμβαθύνει στα βασικότερα προβλήματα που αναφέρονται στην ακολουθούμενη μεθοδολογία αποτίμησης των επιχειρήσεων και δίνει τις ενδεικτικές - πρακτικές λύσεις. Παράλληλα, δίνεται η απαιτούμενη θεωρητική υποστήριξη της διαδικασίας - μεθοδολογίας ανάλυσης και αποτίμησης των επιχειρήσεων. Ο στόχος του μαθήματος είναι πέραν της ακαδημαϊκής κάλυψης του γνωστικού αντικειμένου, η μεθοδολογική κάλυψη του γνωστικού πεδίου και κυρίως της πρακτικής διάστασης αυτού καθώς και η ανάπτυξη της δυνατότητας χρήσης των πληροφοριών που θα παραχθούν για τη λήψη αποφάσεων.</w:t>
            </w:r>
          </w:p>
        </w:tc>
      </w:tr>
      <w:tr w:rsidR="00E941E6" w:rsidRPr="00E941E6" w:rsidTr="00E941E6">
        <w:tc>
          <w:tcPr>
            <w:tcW w:w="2411" w:type="dxa"/>
            <w:vAlign w:val="center"/>
          </w:tcPr>
          <w:p w:rsidR="00E941E6" w:rsidRPr="00E941E6" w:rsidRDefault="00E941E6" w:rsidP="00405B80">
            <w:pPr>
              <w:tabs>
                <w:tab w:val="left" w:pos="4678"/>
              </w:tabs>
              <w:rPr>
                <w:rFonts w:ascii="Times New Roman" w:hAnsi="Times New Roman"/>
                <w:sz w:val="22"/>
                <w:szCs w:val="22"/>
                <w:lang w:val="el-GR"/>
              </w:rPr>
            </w:pPr>
            <w:r w:rsidRPr="00E941E6">
              <w:rPr>
                <w:rFonts w:ascii="Times New Roman" w:hAnsi="Times New Roman"/>
                <w:sz w:val="22"/>
                <w:szCs w:val="22"/>
                <w:lang w:val="el-GR"/>
              </w:rPr>
              <w:t>Μέθοδος διδασκαλίας, διάρκεια και αξιολόγηση</w:t>
            </w:r>
          </w:p>
        </w:tc>
        <w:tc>
          <w:tcPr>
            <w:tcW w:w="7654" w:type="dxa"/>
            <w:vAlign w:val="center"/>
          </w:tcPr>
          <w:p w:rsidR="00E941E6" w:rsidRPr="00E941E6" w:rsidRDefault="00E941E6" w:rsidP="00121996">
            <w:pPr>
              <w:rPr>
                <w:rFonts w:ascii="Times New Roman" w:hAnsi="Times New Roman"/>
                <w:sz w:val="22"/>
                <w:szCs w:val="22"/>
                <w:lang w:val="el-GR"/>
              </w:rPr>
            </w:pPr>
            <w:r w:rsidRPr="00E941E6">
              <w:rPr>
                <w:rFonts w:ascii="Times New Roman" w:hAnsi="Times New Roman"/>
                <w:sz w:val="22"/>
                <w:szCs w:val="22"/>
                <w:lang w:val="el-GR"/>
              </w:rPr>
              <w:t xml:space="preserve">Διαλέξεις  13 </w:t>
            </w:r>
            <w:r w:rsidRPr="00E941E6">
              <w:rPr>
                <w:rFonts w:ascii="Times New Roman" w:hAnsi="Times New Roman"/>
                <w:sz w:val="22"/>
                <w:szCs w:val="22"/>
                <w:lang w:val="en-US"/>
              </w:rPr>
              <w:t>x</w:t>
            </w:r>
            <w:r w:rsidRPr="00E941E6">
              <w:rPr>
                <w:rFonts w:ascii="Times New Roman" w:hAnsi="Times New Roman"/>
                <w:sz w:val="22"/>
                <w:szCs w:val="22"/>
                <w:lang w:val="el-GR"/>
              </w:rPr>
              <w:t xml:space="preserve">3 =39 ώρες </w:t>
            </w:r>
          </w:p>
          <w:p w:rsidR="00E941E6" w:rsidRPr="00E941E6" w:rsidRDefault="00E941E6" w:rsidP="00405B80">
            <w:pPr>
              <w:rPr>
                <w:rFonts w:ascii="Times New Roman" w:hAnsi="Times New Roman"/>
                <w:sz w:val="22"/>
                <w:szCs w:val="22"/>
                <w:lang w:val="el-GR"/>
              </w:rPr>
            </w:pPr>
            <w:r w:rsidRPr="00E941E6">
              <w:rPr>
                <w:rFonts w:ascii="Times New Roman" w:hAnsi="Times New Roman"/>
                <w:sz w:val="22"/>
                <w:szCs w:val="22"/>
                <w:lang w:val="el-GR"/>
              </w:rPr>
              <w:t xml:space="preserve">Αξιολόγηση με  Τελικές Εξετάσεις </w:t>
            </w:r>
          </w:p>
        </w:tc>
      </w:tr>
      <w:tr w:rsidR="00E941E6" w:rsidRPr="00E941E6" w:rsidTr="00E941E6">
        <w:tc>
          <w:tcPr>
            <w:tcW w:w="2411" w:type="dxa"/>
            <w:vAlign w:val="center"/>
          </w:tcPr>
          <w:p w:rsidR="00E941E6" w:rsidRPr="00E941E6" w:rsidRDefault="00E941E6" w:rsidP="00405B80">
            <w:pPr>
              <w:tabs>
                <w:tab w:val="left" w:pos="4678"/>
              </w:tabs>
              <w:rPr>
                <w:rFonts w:ascii="Times New Roman" w:hAnsi="Times New Roman"/>
                <w:sz w:val="22"/>
                <w:szCs w:val="22"/>
                <w:lang w:val="en-GB"/>
              </w:rPr>
            </w:pPr>
            <w:r w:rsidRPr="00E941E6">
              <w:rPr>
                <w:rFonts w:ascii="Times New Roman" w:hAnsi="Times New Roman"/>
                <w:sz w:val="22"/>
                <w:szCs w:val="22"/>
                <w:lang w:val="el-GR"/>
              </w:rPr>
              <w:t>Ενδεικτική βιβλιογραφία</w:t>
            </w:r>
          </w:p>
        </w:tc>
        <w:tc>
          <w:tcPr>
            <w:tcW w:w="7654" w:type="dxa"/>
            <w:vAlign w:val="center"/>
          </w:tcPr>
          <w:p w:rsidR="00E941E6" w:rsidRPr="00E941E6" w:rsidRDefault="00E941E6" w:rsidP="00B804D9">
            <w:pPr>
              <w:numPr>
                <w:ilvl w:val="0"/>
                <w:numId w:val="8"/>
              </w:numPr>
              <w:ind w:left="284" w:hanging="284"/>
              <w:jc w:val="both"/>
              <w:rPr>
                <w:rFonts w:ascii="Times New Roman" w:hAnsi="Times New Roman"/>
                <w:color w:val="000000"/>
                <w:sz w:val="22"/>
                <w:szCs w:val="22"/>
              </w:rPr>
            </w:pPr>
            <w:r w:rsidRPr="00E941E6">
              <w:rPr>
                <w:rFonts w:ascii="Times New Roman" w:hAnsi="Times New Roman"/>
                <w:color w:val="000000"/>
                <w:sz w:val="22"/>
                <w:szCs w:val="22"/>
              </w:rPr>
              <w:t>Σημειώσεις Διδάσκοντα.</w:t>
            </w:r>
          </w:p>
          <w:p w:rsidR="00E941E6" w:rsidRPr="00E941E6" w:rsidRDefault="00E941E6" w:rsidP="00B804D9">
            <w:pPr>
              <w:pStyle w:val="ac"/>
              <w:numPr>
                <w:ilvl w:val="0"/>
                <w:numId w:val="8"/>
              </w:numPr>
              <w:ind w:left="284" w:hanging="284"/>
              <w:rPr>
                <w:rFonts w:ascii="Times New Roman" w:hAnsi="Times New Roman"/>
                <w:sz w:val="22"/>
                <w:szCs w:val="22"/>
                <w:lang w:val="el-GR"/>
              </w:rPr>
            </w:pPr>
            <w:r w:rsidRPr="00E941E6">
              <w:rPr>
                <w:rFonts w:ascii="Times New Roman" w:hAnsi="Times New Roman"/>
                <w:sz w:val="22"/>
                <w:szCs w:val="22"/>
                <w:lang w:val="el-GR"/>
              </w:rPr>
              <w:t xml:space="preserve">Λαζαρίδης, Θ.Γ.  (2005-2014), Αποτίμηση επιχειρήσεων. Θεωρία. Μεθοδολογία. Πρακτική, εκδόσεις </w:t>
            </w:r>
            <w:proofErr w:type="spellStart"/>
            <w:r w:rsidRPr="00E941E6">
              <w:rPr>
                <w:rFonts w:ascii="Times New Roman" w:hAnsi="Times New Roman"/>
                <w:sz w:val="22"/>
                <w:szCs w:val="22"/>
                <w:lang w:val="el-GR"/>
              </w:rPr>
              <w:t>Αφοι</w:t>
            </w:r>
            <w:proofErr w:type="spellEnd"/>
            <w:r w:rsidRPr="00E941E6">
              <w:rPr>
                <w:rFonts w:ascii="Times New Roman" w:hAnsi="Times New Roman"/>
                <w:sz w:val="22"/>
                <w:szCs w:val="22"/>
                <w:lang w:val="el-GR"/>
              </w:rPr>
              <w:t xml:space="preserve"> Κυριακίδη</w:t>
            </w:r>
          </w:p>
          <w:p w:rsidR="00E941E6" w:rsidRPr="00E941E6" w:rsidRDefault="00E941E6" w:rsidP="00B804D9">
            <w:pPr>
              <w:pStyle w:val="ac"/>
              <w:numPr>
                <w:ilvl w:val="0"/>
                <w:numId w:val="8"/>
              </w:numPr>
              <w:ind w:left="284" w:hanging="284"/>
              <w:rPr>
                <w:rFonts w:ascii="Times New Roman" w:hAnsi="Times New Roman"/>
                <w:sz w:val="22"/>
                <w:szCs w:val="22"/>
                <w:lang w:val="el-GR"/>
              </w:rPr>
            </w:pPr>
            <w:proofErr w:type="spellStart"/>
            <w:r w:rsidRPr="00E941E6">
              <w:rPr>
                <w:rFonts w:ascii="Times New Roman" w:hAnsi="Times New Roman"/>
                <w:sz w:val="22"/>
                <w:szCs w:val="22"/>
                <w:lang w:val="el-GR"/>
              </w:rPr>
              <w:t>Κιόχος</w:t>
            </w:r>
            <w:proofErr w:type="spellEnd"/>
            <w:r w:rsidRPr="00E941E6">
              <w:rPr>
                <w:rFonts w:ascii="Times New Roman" w:hAnsi="Times New Roman"/>
                <w:sz w:val="22"/>
                <w:szCs w:val="22"/>
                <w:lang w:val="el-GR"/>
              </w:rPr>
              <w:t xml:space="preserve"> Π., Παπανικολάου, Γ., </w:t>
            </w:r>
            <w:proofErr w:type="spellStart"/>
            <w:r w:rsidRPr="00E941E6">
              <w:rPr>
                <w:rFonts w:ascii="Times New Roman" w:hAnsi="Times New Roman"/>
                <w:sz w:val="22"/>
                <w:szCs w:val="22"/>
                <w:lang w:val="el-GR"/>
              </w:rPr>
              <w:t>Κιόχος</w:t>
            </w:r>
            <w:proofErr w:type="spellEnd"/>
            <w:r w:rsidRPr="00E941E6">
              <w:rPr>
                <w:rFonts w:ascii="Times New Roman" w:hAnsi="Times New Roman"/>
                <w:sz w:val="22"/>
                <w:szCs w:val="22"/>
                <w:lang w:val="el-GR"/>
              </w:rPr>
              <w:t xml:space="preserve"> Α. (2014), Αποτίμηση Επιχειρήσεων, Εκδόσεις Έλενα </w:t>
            </w:r>
            <w:proofErr w:type="spellStart"/>
            <w:r w:rsidRPr="00E941E6">
              <w:rPr>
                <w:rFonts w:ascii="Times New Roman" w:hAnsi="Times New Roman"/>
                <w:sz w:val="22"/>
                <w:szCs w:val="22"/>
                <w:lang w:val="el-GR"/>
              </w:rPr>
              <w:t>Κιόχου</w:t>
            </w:r>
            <w:proofErr w:type="spellEnd"/>
            <w:r w:rsidRPr="00E941E6">
              <w:rPr>
                <w:rFonts w:ascii="Times New Roman" w:hAnsi="Times New Roman"/>
                <w:sz w:val="22"/>
                <w:szCs w:val="22"/>
                <w:lang w:val="el-GR"/>
              </w:rPr>
              <w:t xml:space="preserve">, Κωδικός Βιβλίου στον </w:t>
            </w:r>
            <w:proofErr w:type="spellStart"/>
            <w:r w:rsidRPr="00E941E6">
              <w:rPr>
                <w:rFonts w:ascii="Times New Roman" w:hAnsi="Times New Roman"/>
                <w:sz w:val="22"/>
                <w:szCs w:val="22"/>
                <w:lang w:val="el-GR"/>
              </w:rPr>
              <w:t>Εύδοξο</w:t>
            </w:r>
            <w:proofErr w:type="spellEnd"/>
            <w:r w:rsidRPr="00E941E6">
              <w:rPr>
                <w:rFonts w:ascii="Times New Roman" w:hAnsi="Times New Roman"/>
                <w:sz w:val="22"/>
                <w:szCs w:val="22"/>
                <w:lang w:val="el-GR"/>
              </w:rPr>
              <w:t>: 41962588</w:t>
            </w:r>
          </w:p>
          <w:p w:rsidR="00E941E6" w:rsidRPr="00E941E6" w:rsidRDefault="00E941E6" w:rsidP="00B804D9">
            <w:pPr>
              <w:pStyle w:val="ac"/>
              <w:numPr>
                <w:ilvl w:val="0"/>
                <w:numId w:val="8"/>
              </w:numPr>
              <w:ind w:left="284" w:hanging="284"/>
              <w:rPr>
                <w:rFonts w:ascii="Times New Roman" w:hAnsi="Times New Roman"/>
                <w:sz w:val="22"/>
                <w:szCs w:val="22"/>
                <w:lang w:val="en-GB"/>
              </w:rPr>
            </w:pPr>
            <w:proofErr w:type="spellStart"/>
            <w:r w:rsidRPr="00E941E6">
              <w:rPr>
                <w:rFonts w:ascii="Times New Roman" w:hAnsi="Times New Roman"/>
                <w:sz w:val="22"/>
                <w:szCs w:val="22"/>
                <w:lang w:val="en-GB"/>
              </w:rPr>
              <w:t>Γκλεζάκος</w:t>
            </w:r>
            <w:proofErr w:type="spellEnd"/>
            <w:r w:rsidRPr="00E941E6">
              <w:rPr>
                <w:rFonts w:ascii="Times New Roman" w:hAnsi="Times New Roman"/>
                <w:sz w:val="22"/>
                <w:szCs w:val="22"/>
                <w:lang w:val="en-GB"/>
              </w:rPr>
              <w:t xml:space="preserve">, Μ., (2008), </w:t>
            </w:r>
            <w:proofErr w:type="spellStart"/>
            <w:r w:rsidRPr="00E941E6">
              <w:rPr>
                <w:rFonts w:ascii="Times New Roman" w:hAnsi="Times New Roman"/>
                <w:sz w:val="22"/>
                <w:szCs w:val="22"/>
                <w:lang w:val="en-GB"/>
              </w:rPr>
              <w:t>Αξιολόγηση</w:t>
            </w:r>
            <w:proofErr w:type="spellEnd"/>
            <w:r w:rsidRPr="00E941E6">
              <w:rPr>
                <w:rFonts w:ascii="Times New Roman" w:hAnsi="Times New Roman"/>
                <w:sz w:val="22"/>
                <w:szCs w:val="22"/>
                <w:lang w:val="en-GB"/>
              </w:rPr>
              <w:t xml:space="preserve"> επ</w:t>
            </w:r>
            <w:proofErr w:type="spellStart"/>
            <w:r w:rsidRPr="00E941E6">
              <w:rPr>
                <w:rFonts w:ascii="Times New Roman" w:hAnsi="Times New Roman"/>
                <w:sz w:val="22"/>
                <w:szCs w:val="22"/>
                <w:lang w:val="en-GB"/>
              </w:rPr>
              <w:t>ιχειρήσεων</w:t>
            </w:r>
            <w:proofErr w:type="spellEnd"/>
          </w:p>
          <w:p w:rsidR="00E941E6" w:rsidRPr="00E941E6" w:rsidRDefault="00E941E6" w:rsidP="00B804D9">
            <w:pPr>
              <w:pStyle w:val="ac"/>
              <w:numPr>
                <w:ilvl w:val="0"/>
                <w:numId w:val="8"/>
              </w:numPr>
              <w:ind w:left="284" w:hanging="284"/>
              <w:rPr>
                <w:rFonts w:ascii="Times New Roman" w:hAnsi="Times New Roman"/>
                <w:sz w:val="22"/>
                <w:szCs w:val="22"/>
                <w:lang w:val="el-GR"/>
              </w:rPr>
            </w:pPr>
            <w:r w:rsidRPr="00E941E6">
              <w:rPr>
                <w:rFonts w:ascii="Times New Roman" w:hAnsi="Times New Roman"/>
                <w:sz w:val="22"/>
                <w:szCs w:val="22"/>
                <w:lang w:val="el-GR"/>
              </w:rPr>
              <w:t xml:space="preserve">Λαζαρίδης, Θ. (2017). Αποτίμηση Επιχειρήσεων, Εκδόσεις </w:t>
            </w:r>
            <w:proofErr w:type="spellStart"/>
            <w:r w:rsidRPr="00E941E6">
              <w:rPr>
                <w:rFonts w:ascii="Times New Roman" w:hAnsi="Times New Roman"/>
                <w:sz w:val="22"/>
                <w:szCs w:val="22"/>
                <w:lang w:val="el-GR"/>
              </w:rPr>
              <w:t>Δαρδάνος</w:t>
            </w:r>
            <w:proofErr w:type="spellEnd"/>
            <w:r w:rsidRPr="00E941E6">
              <w:rPr>
                <w:rFonts w:ascii="Times New Roman" w:hAnsi="Times New Roman"/>
                <w:sz w:val="22"/>
                <w:szCs w:val="22"/>
                <w:lang w:val="el-GR"/>
              </w:rPr>
              <w:t xml:space="preserve">, Κωδικός Βιβλίου στον </w:t>
            </w:r>
            <w:proofErr w:type="spellStart"/>
            <w:r w:rsidRPr="00E941E6">
              <w:rPr>
                <w:rFonts w:ascii="Times New Roman" w:hAnsi="Times New Roman"/>
                <w:sz w:val="22"/>
                <w:szCs w:val="22"/>
                <w:lang w:val="el-GR"/>
              </w:rPr>
              <w:t>Εύδοξο</w:t>
            </w:r>
            <w:proofErr w:type="spellEnd"/>
            <w:r w:rsidRPr="00E941E6">
              <w:rPr>
                <w:rFonts w:ascii="Times New Roman" w:hAnsi="Times New Roman"/>
                <w:sz w:val="22"/>
                <w:szCs w:val="22"/>
                <w:lang w:val="el-GR"/>
              </w:rPr>
              <w:t>: 68393276</w:t>
            </w:r>
          </w:p>
        </w:tc>
      </w:tr>
      <w:tr w:rsidR="00E941E6" w:rsidRPr="00E941E6" w:rsidTr="00E941E6">
        <w:tc>
          <w:tcPr>
            <w:tcW w:w="2411" w:type="dxa"/>
            <w:vAlign w:val="center"/>
          </w:tcPr>
          <w:p w:rsidR="00E941E6" w:rsidRPr="00E941E6" w:rsidRDefault="00E941E6">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l-GR"/>
              </w:rPr>
              <w:t>Ιστοχώρος</w:t>
            </w:r>
            <w:proofErr w:type="spellEnd"/>
          </w:p>
        </w:tc>
        <w:tc>
          <w:tcPr>
            <w:tcW w:w="7654" w:type="dxa"/>
            <w:vAlign w:val="center"/>
          </w:tcPr>
          <w:p w:rsidR="00E941E6" w:rsidRPr="00E941E6" w:rsidRDefault="00E941E6" w:rsidP="00551D53">
            <w:pPr>
              <w:rPr>
                <w:rFonts w:ascii="Times New Roman" w:hAnsi="Times New Roman"/>
                <w:sz w:val="22"/>
                <w:szCs w:val="22"/>
                <w:highlight w:val="yellow"/>
                <w:lang w:val="el-GR"/>
              </w:rPr>
            </w:pPr>
            <w:r w:rsidRPr="00E941E6">
              <w:rPr>
                <w:rFonts w:ascii="Times New Roman" w:hAnsi="Times New Roman"/>
                <w:color w:val="000000"/>
                <w:sz w:val="22"/>
                <w:szCs w:val="22"/>
                <w:lang w:val="en-GB"/>
              </w:rPr>
              <w:t>https</w:t>
            </w:r>
            <w:r w:rsidRPr="00E941E6">
              <w:rPr>
                <w:rFonts w:ascii="Times New Roman" w:hAnsi="Times New Roman"/>
                <w:color w:val="000000"/>
                <w:sz w:val="22"/>
                <w:szCs w:val="22"/>
                <w:lang w:val="el-GR"/>
              </w:rPr>
              <w:t>://</w:t>
            </w:r>
            <w:proofErr w:type="spellStart"/>
            <w:r w:rsidRPr="00E941E6">
              <w:rPr>
                <w:rFonts w:ascii="Times New Roman" w:hAnsi="Times New Roman"/>
                <w:color w:val="000000"/>
                <w:sz w:val="22"/>
                <w:szCs w:val="22"/>
                <w:lang w:val="en-GB"/>
              </w:rPr>
              <w:t>eclass</w:t>
            </w:r>
            <w:proofErr w:type="spellEnd"/>
            <w:r w:rsidRPr="00E941E6">
              <w:rPr>
                <w:rFonts w:ascii="Times New Roman" w:hAnsi="Times New Roman"/>
                <w:color w:val="000000"/>
                <w:sz w:val="22"/>
                <w:szCs w:val="22"/>
                <w:lang w:val="el-GR"/>
              </w:rPr>
              <w:t>.</w:t>
            </w:r>
            <w:proofErr w:type="spellStart"/>
            <w:r w:rsidRPr="00E941E6">
              <w:rPr>
                <w:rFonts w:ascii="Times New Roman" w:hAnsi="Times New Roman"/>
                <w:color w:val="000000"/>
                <w:sz w:val="22"/>
                <w:szCs w:val="22"/>
                <w:lang w:val="en-GB"/>
              </w:rPr>
              <w:t>emt</w:t>
            </w:r>
            <w:proofErr w:type="spellEnd"/>
            <w:r w:rsidRPr="00E941E6">
              <w:rPr>
                <w:rFonts w:ascii="Times New Roman" w:hAnsi="Times New Roman"/>
                <w:color w:val="000000"/>
                <w:sz w:val="22"/>
                <w:szCs w:val="22"/>
                <w:lang w:val="el-GR"/>
              </w:rPr>
              <w:t>.</w:t>
            </w:r>
            <w:proofErr w:type="spellStart"/>
            <w:r w:rsidRPr="00E941E6">
              <w:rPr>
                <w:rFonts w:ascii="Times New Roman" w:hAnsi="Times New Roman"/>
                <w:color w:val="000000"/>
                <w:sz w:val="22"/>
                <w:szCs w:val="22"/>
                <w:lang w:val="en-GB"/>
              </w:rPr>
              <w:t>ihu</w:t>
            </w:r>
            <w:proofErr w:type="spellEnd"/>
            <w:r w:rsidRPr="00E941E6">
              <w:rPr>
                <w:rFonts w:ascii="Times New Roman" w:hAnsi="Times New Roman"/>
                <w:color w:val="000000"/>
                <w:sz w:val="22"/>
                <w:szCs w:val="22"/>
                <w:lang w:val="el-GR"/>
              </w:rPr>
              <w:t>.</w:t>
            </w:r>
            <w:r w:rsidRPr="00E941E6">
              <w:rPr>
                <w:rFonts w:ascii="Times New Roman" w:hAnsi="Times New Roman"/>
                <w:color w:val="000000"/>
                <w:sz w:val="22"/>
                <w:szCs w:val="22"/>
                <w:lang w:val="en-GB"/>
              </w:rPr>
              <w:t>gr</w:t>
            </w:r>
            <w:r w:rsidRPr="00E941E6">
              <w:rPr>
                <w:rFonts w:ascii="Times New Roman" w:hAnsi="Times New Roman"/>
                <w:color w:val="000000"/>
                <w:sz w:val="22"/>
                <w:szCs w:val="22"/>
                <w:lang w:val="el-GR"/>
              </w:rPr>
              <w:t>/</w:t>
            </w:r>
            <w:r w:rsidRPr="00E941E6">
              <w:rPr>
                <w:rFonts w:ascii="Times New Roman" w:hAnsi="Times New Roman"/>
                <w:color w:val="000000"/>
                <w:sz w:val="22"/>
                <w:szCs w:val="22"/>
                <w:lang w:val="en-GB"/>
              </w:rPr>
              <w:t>courses</w:t>
            </w:r>
            <w:r w:rsidRPr="00E941E6">
              <w:rPr>
                <w:rFonts w:ascii="Times New Roman" w:hAnsi="Times New Roman"/>
                <w:color w:val="000000"/>
                <w:sz w:val="22"/>
                <w:szCs w:val="22"/>
                <w:lang w:val="el-GR"/>
              </w:rPr>
              <w:t>/</w:t>
            </w:r>
            <w:r w:rsidRPr="00E941E6">
              <w:rPr>
                <w:rFonts w:ascii="Times New Roman" w:hAnsi="Times New Roman"/>
                <w:color w:val="000000"/>
                <w:sz w:val="22"/>
                <w:szCs w:val="22"/>
                <w:lang w:val="en-GB"/>
              </w:rPr>
              <w:t>AD</w:t>
            </w:r>
            <w:r w:rsidRPr="00E941E6">
              <w:rPr>
                <w:rFonts w:ascii="Times New Roman" w:hAnsi="Times New Roman"/>
                <w:color w:val="000000"/>
                <w:sz w:val="22"/>
                <w:szCs w:val="22"/>
                <w:lang w:val="el-GR"/>
              </w:rPr>
              <w:t>132/</w:t>
            </w:r>
          </w:p>
        </w:tc>
      </w:tr>
    </w:tbl>
    <w:p w:rsidR="00E941E6" w:rsidRPr="00E941E6" w:rsidRDefault="00E941E6">
      <w:pPr>
        <w:tabs>
          <w:tab w:val="left" w:pos="4678"/>
        </w:tabs>
        <w:rPr>
          <w:rFonts w:ascii="Times New Roman" w:hAnsi="Times New Roman"/>
          <w:sz w:val="22"/>
          <w:szCs w:val="22"/>
          <w:lang w:val="el-GR"/>
        </w:rPr>
      </w:pPr>
    </w:p>
    <w:p w:rsidR="00E941E6" w:rsidRPr="00E941E6" w:rsidRDefault="00E941E6" w:rsidP="00E941E6">
      <w:pPr>
        <w:rPr>
          <w:rFonts w:ascii="Times New Roman" w:hAnsi="Times New Roman"/>
          <w:lang w:val="el-GR"/>
        </w:rPr>
      </w:pPr>
    </w:p>
    <w:p w:rsidR="00E941E6" w:rsidRPr="00764EAB" w:rsidRDefault="00E941E6">
      <w:pPr>
        <w:rPr>
          <w:rFonts w:ascii="Times New Roman" w:hAnsi="Times New Roman"/>
          <w:lang w:val="el-GR"/>
        </w:rPr>
      </w:pPr>
      <w:r w:rsidRPr="00764EAB">
        <w:rPr>
          <w:rFonts w:ascii="Times New Roman" w:hAnsi="Times New Roman"/>
          <w:lang w:val="el-GR"/>
        </w:rPr>
        <w:br w:type="page"/>
      </w:r>
    </w:p>
    <w:p w:rsidR="00E941E6" w:rsidRPr="00764EAB" w:rsidRDefault="00E941E6" w:rsidP="00E652F8">
      <w:pPr>
        <w:rPr>
          <w:rFonts w:ascii="Times New Roman" w:hAnsi="Times New Roman"/>
          <w:lang w:val="el-GR"/>
        </w:rPr>
      </w:pPr>
    </w:p>
    <w:p w:rsidR="00E941E6" w:rsidRPr="00FF04E2" w:rsidRDefault="00E941E6" w:rsidP="00E941E6">
      <w:pPr>
        <w:pStyle w:val="5"/>
        <w:spacing w:after="120"/>
        <w:rPr>
          <w:rFonts w:ascii="Times New Roman" w:hAnsi="Times New Roman"/>
          <w:sz w:val="36"/>
          <w:szCs w:val="22"/>
          <w:lang w:val="en-GB"/>
        </w:rPr>
      </w:pPr>
      <w:r w:rsidRPr="00FF04E2">
        <w:rPr>
          <w:rFonts w:ascii="Times New Roman" w:hAnsi="Times New Roman"/>
          <w:sz w:val="24"/>
          <w:szCs w:val="24"/>
          <w:lang w:val="el-GR"/>
        </w:rPr>
        <w:t>Χρηματοοικονομικά Παράγωγα</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E941E6" w:rsidRPr="00E941E6" w:rsidTr="00E941E6">
        <w:tc>
          <w:tcPr>
            <w:tcW w:w="2411"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Υπεύθυνος καθηγητής</w:t>
            </w:r>
          </w:p>
        </w:tc>
        <w:tc>
          <w:tcPr>
            <w:tcW w:w="7654"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Χρήστος Γκρος</w:t>
            </w:r>
          </w:p>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pt-PT"/>
              </w:rPr>
              <w:t xml:space="preserve">00 30 </w:t>
            </w:r>
            <w:r w:rsidRPr="00E941E6">
              <w:rPr>
                <w:rFonts w:ascii="Times New Roman" w:hAnsi="Times New Roman"/>
                <w:sz w:val="22"/>
                <w:szCs w:val="22"/>
                <w:lang w:val="el-GR"/>
              </w:rPr>
              <w:t>2510462161</w:t>
            </w:r>
          </w:p>
          <w:p w:rsidR="00E941E6" w:rsidRPr="00E941E6" w:rsidRDefault="00E941E6" w:rsidP="00CC5230">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n-US"/>
              </w:rPr>
              <w:t>cgrose</w:t>
            </w:r>
            <w:proofErr w:type="spellEnd"/>
            <w:r w:rsidRPr="00E941E6">
              <w:rPr>
                <w:rFonts w:ascii="Times New Roman" w:hAnsi="Times New Roman"/>
                <w:sz w:val="22"/>
                <w:szCs w:val="22"/>
                <w:lang w:val="el-GR"/>
              </w:rPr>
              <w:t>@</w:t>
            </w:r>
            <w:proofErr w:type="spellStart"/>
            <w:r w:rsidRPr="00E941E6">
              <w:rPr>
                <w:rFonts w:ascii="Times New Roman" w:hAnsi="Times New Roman"/>
                <w:sz w:val="22"/>
                <w:szCs w:val="22"/>
                <w:lang w:val="en-US"/>
              </w:rPr>
              <w:t>af</w:t>
            </w:r>
            <w:proofErr w:type="spellEnd"/>
            <w:r w:rsidRPr="00E941E6">
              <w:rPr>
                <w:rFonts w:ascii="Times New Roman" w:hAnsi="Times New Roman"/>
                <w:sz w:val="22"/>
                <w:szCs w:val="22"/>
                <w:lang w:val="el-GR"/>
              </w:rPr>
              <w:t>.</w:t>
            </w:r>
            <w:proofErr w:type="spellStart"/>
            <w:r w:rsidRPr="00E941E6">
              <w:rPr>
                <w:rFonts w:ascii="Times New Roman" w:hAnsi="Times New Roman"/>
                <w:sz w:val="22"/>
                <w:szCs w:val="22"/>
                <w:lang w:val="en-US"/>
              </w:rPr>
              <w:t>ihu</w:t>
            </w:r>
            <w:proofErr w:type="spellEnd"/>
            <w:r w:rsidRPr="00E941E6">
              <w:rPr>
                <w:rFonts w:ascii="Times New Roman" w:hAnsi="Times New Roman"/>
                <w:sz w:val="22"/>
                <w:szCs w:val="22"/>
                <w:lang w:val="el-GR"/>
              </w:rPr>
              <w:t>.</w:t>
            </w:r>
            <w:r w:rsidRPr="00E941E6">
              <w:rPr>
                <w:rFonts w:ascii="Times New Roman" w:hAnsi="Times New Roman"/>
                <w:sz w:val="22"/>
                <w:szCs w:val="22"/>
                <w:lang w:val="en-US"/>
              </w:rPr>
              <w:t>gr</w:t>
            </w:r>
          </w:p>
        </w:tc>
      </w:tr>
      <w:tr w:rsidR="00E941E6" w:rsidRPr="00E941E6" w:rsidTr="00E941E6">
        <w:tc>
          <w:tcPr>
            <w:tcW w:w="2411"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Τίτλος</w:t>
            </w:r>
          </w:p>
        </w:tc>
        <w:tc>
          <w:tcPr>
            <w:tcW w:w="7654" w:type="dxa"/>
            <w:vAlign w:val="center"/>
          </w:tcPr>
          <w:p w:rsidR="00E941E6" w:rsidRPr="00E941E6" w:rsidRDefault="00E941E6" w:rsidP="00CC5230">
            <w:pPr>
              <w:tabs>
                <w:tab w:val="left" w:pos="4678"/>
              </w:tabs>
              <w:rPr>
                <w:rFonts w:ascii="Times New Roman" w:hAnsi="Times New Roman"/>
                <w:b/>
                <w:bCs/>
                <w:sz w:val="22"/>
                <w:szCs w:val="22"/>
                <w:lang w:val="el-GR"/>
              </w:rPr>
            </w:pPr>
            <w:r w:rsidRPr="00E941E6">
              <w:rPr>
                <w:rFonts w:ascii="Times New Roman" w:hAnsi="Times New Roman"/>
                <w:b/>
                <w:bCs/>
                <w:sz w:val="22"/>
                <w:szCs w:val="22"/>
                <w:lang w:val="el-GR"/>
              </w:rPr>
              <w:t>Χρηματοοικονομικά Παράγωγα</w:t>
            </w:r>
          </w:p>
        </w:tc>
      </w:tr>
      <w:tr w:rsidR="00E941E6" w:rsidRPr="00E941E6" w:rsidTr="00E941E6">
        <w:tc>
          <w:tcPr>
            <w:tcW w:w="2411"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 xml:space="preserve">Μονάδες </w:t>
            </w:r>
            <w:r w:rsidRPr="00E941E6">
              <w:rPr>
                <w:rFonts w:ascii="Times New Roman" w:hAnsi="Times New Roman"/>
                <w:sz w:val="22"/>
                <w:szCs w:val="22"/>
                <w:lang w:val="en-GB"/>
              </w:rPr>
              <w:t>ECTS</w:t>
            </w:r>
            <w:r w:rsidRPr="00E941E6">
              <w:rPr>
                <w:rFonts w:ascii="Times New Roman" w:hAnsi="Times New Roman"/>
                <w:sz w:val="22"/>
                <w:szCs w:val="22"/>
                <w:lang w:val="el-GR"/>
              </w:rPr>
              <w:t xml:space="preserve"> </w:t>
            </w:r>
          </w:p>
        </w:tc>
        <w:tc>
          <w:tcPr>
            <w:tcW w:w="7654"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5</w:t>
            </w:r>
          </w:p>
        </w:tc>
      </w:tr>
      <w:tr w:rsidR="00E941E6" w:rsidRPr="00E941E6" w:rsidTr="00E941E6">
        <w:tc>
          <w:tcPr>
            <w:tcW w:w="2411"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Εξάμηνο</w:t>
            </w:r>
          </w:p>
        </w:tc>
        <w:tc>
          <w:tcPr>
            <w:tcW w:w="7654"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n-US"/>
              </w:rPr>
              <w:t>H</w:t>
            </w:r>
            <w:r w:rsidRPr="00E941E6">
              <w:rPr>
                <w:rFonts w:ascii="Times New Roman" w:hAnsi="Times New Roman"/>
                <w:sz w:val="22"/>
                <w:szCs w:val="22"/>
                <w:lang w:val="el-GR"/>
              </w:rPr>
              <w:t>'</w:t>
            </w:r>
          </w:p>
        </w:tc>
      </w:tr>
      <w:tr w:rsidR="00E941E6" w:rsidRPr="00E941E6" w:rsidTr="00E941E6">
        <w:tc>
          <w:tcPr>
            <w:tcW w:w="2411"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Σύντομη περιγραφή</w:t>
            </w:r>
          </w:p>
        </w:tc>
        <w:tc>
          <w:tcPr>
            <w:tcW w:w="7654" w:type="dxa"/>
            <w:vAlign w:val="center"/>
          </w:tcPr>
          <w:p w:rsidR="00E941E6" w:rsidRPr="00CC5230" w:rsidRDefault="00E941E6" w:rsidP="00CC5230">
            <w:pPr>
              <w:autoSpaceDE w:val="0"/>
              <w:autoSpaceDN w:val="0"/>
              <w:adjustRightInd w:val="0"/>
              <w:jc w:val="both"/>
              <w:rPr>
                <w:rFonts w:ascii="Times New Roman" w:hAnsi="Times New Roman"/>
                <w:color w:val="000000"/>
                <w:sz w:val="22"/>
                <w:szCs w:val="22"/>
                <w:lang w:val="el-GR"/>
              </w:rPr>
            </w:pPr>
            <w:r w:rsidRPr="00CC5230">
              <w:rPr>
                <w:rFonts w:ascii="Times New Roman" w:hAnsi="Times New Roman"/>
                <w:color w:val="000000"/>
                <w:sz w:val="22"/>
                <w:szCs w:val="22"/>
                <w:lang w:val="el-GR"/>
              </w:rPr>
              <w:t>Η διδακτέα ύλη περιλαμβάνει ενδεικτικά τα ακόλουθα:</w:t>
            </w:r>
          </w:p>
          <w:p w:rsidR="00E941E6" w:rsidRPr="00E941E6" w:rsidRDefault="00E941E6" w:rsidP="00B804D9">
            <w:pPr>
              <w:pStyle w:val="ac"/>
              <w:numPr>
                <w:ilvl w:val="0"/>
                <w:numId w:val="9"/>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Παράγωγα χρηματοοικονομικά προϊόντα,</w:t>
            </w:r>
          </w:p>
          <w:p w:rsidR="00E941E6" w:rsidRPr="00E941E6" w:rsidRDefault="00E941E6" w:rsidP="00B804D9">
            <w:pPr>
              <w:pStyle w:val="ac"/>
              <w:numPr>
                <w:ilvl w:val="0"/>
                <w:numId w:val="9"/>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Συμβόλαια μελλοντικής εκπλήρωσης,</w:t>
            </w:r>
          </w:p>
          <w:p w:rsidR="00E941E6" w:rsidRPr="00E941E6" w:rsidRDefault="00E941E6" w:rsidP="00B804D9">
            <w:pPr>
              <w:pStyle w:val="ac"/>
              <w:numPr>
                <w:ilvl w:val="0"/>
                <w:numId w:val="9"/>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Δικαιώματα προαίρεσης και τιμολόγησή τους</w:t>
            </w:r>
          </w:p>
          <w:p w:rsidR="00E941E6" w:rsidRPr="00E941E6" w:rsidRDefault="00E941E6" w:rsidP="00B804D9">
            <w:pPr>
              <w:pStyle w:val="ac"/>
              <w:numPr>
                <w:ilvl w:val="0"/>
                <w:numId w:val="9"/>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 xml:space="preserve">Μοντέλο </w:t>
            </w:r>
            <w:proofErr w:type="spellStart"/>
            <w:r w:rsidRPr="00E941E6">
              <w:rPr>
                <w:rFonts w:ascii="Times New Roman" w:hAnsi="Times New Roman"/>
                <w:iCs/>
                <w:color w:val="000000"/>
                <w:sz w:val="22"/>
                <w:szCs w:val="22"/>
                <w:lang w:val="el-GR"/>
              </w:rPr>
              <w:t>Black</w:t>
            </w:r>
            <w:proofErr w:type="spellEnd"/>
            <w:r w:rsidRPr="00E941E6">
              <w:rPr>
                <w:rFonts w:ascii="Times New Roman" w:hAnsi="Times New Roman"/>
                <w:iCs/>
                <w:color w:val="000000"/>
                <w:sz w:val="22"/>
                <w:szCs w:val="22"/>
                <w:lang w:val="el-GR"/>
              </w:rPr>
              <w:t xml:space="preserve"> and </w:t>
            </w:r>
            <w:proofErr w:type="spellStart"/>
            <w:r w:rsidRPr="00E941E6">
              <w:rPr>
                <w:rFonts w:ascii="Times New Roman" w:hAnsi="Times New Roman"/>
                <w:iCs/>
                <w:color w:val="000000"/>
                <w:sz w:val="22"/>
                <w:szCs w:val="22"/>
                <w:lang w:val="el-GR"/>
              </w:rPr>
              <w:t>Scholes</w:t>
            </w:r>
            <w:proofErr w:type="spellEnd"/>
            <w:r w:rsidRPr="00E941E6">
              <w:rPr>
                <w:rFonts w:ascii="Times New Roman" w:hAnsi="Times New Roman"/>
                <w:iCs/>
                <w:color w:val="000000"/>
                <w:sz w:val="22"/>
                <w:szCs w:val="22"/>
                <w:lang w:val="el-GR"/>
              </w:rPr>
              <w:t>,</w:t>
            </w:r>
          </w:p>
          <w:p w:rsidR="00E941E6" w:rsidRPr="00E941E6" w:rsidRDefault="00E941E6" w:rsidP="00B804D9">
            <w:pPr>
              <w:pStyle w:val="ac"/>
              <w:numPr>
                <w:ilvl w:val="0"/>
                <w:numId w:val="9"/>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Πιστωτικά παράγωγα,</w:t>
            </w:r>
          </w:p>
          <w:p w:rsidR="00E941E6" w:rsidRPr="00E941E6" w:rsidRDefault="00E941E6" w:rsidP="00B804D9">
            <w:pPr>
              <w:pStyle w:val="ac"/>
              <w:numPr>
                <w:ilvl w:val="0"/>
                <w:numId w:val="9"/>
              </w:numPr>
              <w:autoSpaceDE w:val="0"/>
              <w:autoSpaceDN w:val="0"/>
              <w:adjustRightInd w:val="0"/>
              <w:ind w:left="340" w:hanging="340"/>
              <w:jc w:val="both"/>
              <w:rPr>
                <w:rFonts w:ascii="Times New Roman" w:hAnsi="Times New Roman"/>
                <w:bCs/>
                <w:sz w:val="22"/>
                <w:szCs w:val="22"/>
                <w:lang w:val="el-GR"/>
              </w:rPr>
            </w:pPr>
            <w:r w:rsidRPr="00E941E6">
              <w:rPr>
                <w:rFonts w:ascii="Times New Roman" w:hAnsi="Times New Roman"/>
                <w:iCs/>
                <w:color w:val="000000"/>
                <w:sz w:val="22"/>
                <w:szCs w:val="22"/>
                <w:lang w:val="el-GR"/>
              </w:rPr>
              <w:t>Παράγωγα και συναλλαγματικός κίνδυνος.</w:t>
            </w:r>
          </w:p>
        </w:tc>
      </w:tr>
      <w:tr w:rsidR="00E941E6" w:rsidRPr="00E941E6" w:rsidTr="00E941E6">
        <w:trPr>
          <w:trHeight w:val="268"/>
        </w:trPr>
        <w:tc>
          <w:tcPr>
            <w:tcW w:w="2411"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Σκοπός και στόχοι</w:t>
            </w:r>
          </w:p>
        </w:tc>
        <w:tc>
          <w:tcPr>
            <w:tcW w:w="7654" w:type="dxa"/>
            <w:vAlign w:val="center"/>
          </w:tcPr>
          <w:p w:rsidR="00E941E6" w:rsidRPr="00E941E6" w:rsidRDefault="00E941E6" w:rsidP="00CC5230">
            <w:pPr>
              <w:jc w:val="both"/>
              <w:rPr>
                <w:rFonts w:ascii="Times New Roman" w:hAnsi="Times New Roman"/>
                <w:snapToGrid w:val="0"/>
                <w:sz w:val="22"/>
                <w:szCs w:val="22"/>
                <w:lang w:val="el-GR"/>
              </w:rPr>
            </w:pPr>
            <w:r w:rsidRPr="00E941E6">
              <w:rPr>
                <w:rFonts w:ascii="Times New Roman" w:hAnsi="Times New Roman"/>
                <w:snapToGrid w:val="0"/>
                <w:sz w:val="22"/>
                <w:szCs w:val="22"/>
                <w:lang w:val="el-GR"/>
              </w:rPr>
              <w:t>Το μάθημα αυτό εισάγει τους φοιτητές στη σημασία και τη χρησιμότητα των παραγώγων χρηματοοικονομικών προϊόντων. Οι στόχοι του είναι οι εξής:</w:t>
            </w:r>
          </w:p>
          <w:p w:rsidR="00E941E6" w:rsidRPr="00E941E6" w:rsidRDefault="00E941E6" w:rsidP="00B804D9">
            <w:pPr>
              <w:pStyle w:val="ac"/>
              <w:numPr>
                <w:ilvl w:val="0"/>
                <w:numId w:val="10"/>
              </w:numPr>
              <w:ind w:left="418"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εξέταση της χρησιμότητας των παράγωγων προϊόντων,</w:t>
            </w:r>
          </w:p>
          <w:p w:rsidR="00E941E6" w:rsidRPr="00E941E6" w:rsidRDefault="00E941E6" w:rsidP="00B804D9">
            <w:pPr>
              <w:pStyle w:val="ac"/>
              <w:numPr>
                <w:ilvl w:val="0"/>
                <w:numId w:val="10"/>
              </w:numPr>
              <w:ind w:left="418"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γνώση της δομής των προϊόντων της συγκεκριμένης αγοράς,</w:t>
            </w:r>
          </w:p>
          <w:p w:rsidR="00E941E6" w:rsidRPr="00E941E6" w:rsidRDefault="00E941E6" w:rsidP="00B804D9">
            <w:pPr>
              <w:pStyle w:val="ac"/>
              <w:numPr>
                <w:ilvl w:val="0"/>
                <w:numId w:val="10"/>
              </w:numPr>
              <w:ind w:left="418"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εξέταση της χρησιμότητάς τους στις επενδύσεις και στην διαχείριση του κινδύνου της επένδυσης σε αξιόγραφα.</w:t>
            </w:r>
          </w:p>
          <w:p w:rsidR="00E941E6" w:rsidRPr="00E941E6" w:rsidRDefault="00E941E6" w:rsidP="00CC5230">
            <w:pPr>
              <w:jc w:val="both"/>
              <w:rPr>
                <w:rFonts w:ascii="Times New Roman" w:hAnsi="Times New Roman"/>
                <w:snapToGrid w:val="0"/>
                <w:sz w:val="22"/>
                <w:szCs w:val="22"/>
                <w:lang w:val="el-GR"/>
              </w:rPr>
            </w:pPr>
            <w:r w:rsidRPr="00E941E6">
              <w:rPr>
                <w:rFonts w:ascii="Times New Roman" w:hAnsi="Times New Roman"/>
                <w:snapToGrid w:val="0"/>
                <w:sz w:val="22"/>
                <w:szCs w:val="22"/>
                <w:lang w:val="el-GR"/>
              </w:rPr>
              <w:t xml:space="preserve">Με την ολοκλήρωση του μαθήματος ο φοιτητής/η φοιτήτρια αναμένεται να: </w:t>
            </w:r>
          </w:p>
          <w:p w:rsidR="00E941E6" w:rsidRPr="00E941E6" w:rsidRDefault="00E941E6" w:rsidP="00B804D9">
            <w:pPr>
              <w:pStyle w:val="ac"/>
              <w:numPr>
                <w:ilvl w:val="0"/>
                <w:numId w:val="10"/>
              </w:numPr>
              <w:ind w:left="418"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 xml:space="preserve">γνωρίζει τις χρήσεις παραγώγων στις επενδύσεις, </w:t>
            </w:r>
          </w:p>
          <w:p w:rsidR="00E941E6" w:rsidRPr="00E941E6" w:rsidRDefault="00E941E6" w:rsidP="00B804D9">
            <w:pPr>
              <w:pStyle w:val="ac"/>
              <w:numPr>
                <w:ilvl w:val="0"/>
                <w:numId w:val="10"/>
              </w:numPr>
              <w:ind w:left="418"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 xml:space="preserve">κατανοεί τη χρησιμότητα της χρήσης τους και να δύναται να </w:t>
            </w:r>
            <w:proofErr w:type="spellStart"/>
            <w:r w:rsidRPr="00E941E6">
              <w:rPr>
                <w:rFonts w:ascii="Times New Roman" w:hAnsi="Times New Roman"/>
                <w:snapToGrid w:val="0"/>
                <w:sz w:val="22"/>
                <w:szCs w:val="22"/>
                <w:lang w:val="el-GR"/>
              </w:rPr>
              <w:t>ποσοτικοποιήσει</w:t>
            </w:r>
            <w:proofErr w:type="spellEnd"/>
            <w:r w:rsidRPr="00E941E6">
              <w:rPr>
                <w:rFonts w:ascii="Times New Roman" w:hAnsi="Times New Roman"/>
                <w:snapToGrid w:val="0"/>
                <w:sz w:val="22"/>
                <w:szCs w:val="22"/>
                <w:lang w:val="el-GR"/>
              </w:rPr>
              <w:t xml:space="preserve"> την επίπτωση της χρήσης τους σε μια επένδυση με υποθετικά στοιχεία</w:t>
            </w:r>
          </w:p>
          <w:p w:rsidR="00E941E6" w:rsidRPr="00E941E6" w:rsidRDefault="00E941E6" w:rsidP="00B804D9">
            <w:pPr>
              <w:pStyle w:val="ac"/>
              <w:numPr>
                <w:ilvl w:val="0"/>
                <w:numId w:val="10"/>
              </w:numPr>
              <w:ind w:left="418" w:hanging="284"/>
              <w:jc w:val="both"/>
              <w:rPr>
                <w:rFonts w:ascii="Times New Roman" w:hAnsi="Times New Roman"/>
                <w:i/>
                <w:snapToGrid w:val="0"/>
                <w:sz w:val="22"/>
                <w:szCs w:val="22"/>
                <w:lang w:val="el-GR"/>
              </w:rPr>
            </w:pPr>
            <w:r w:rsidRPr="00E941E6">
              <w:rPr>
                <w:rFonts w:ascii="Times New Roman" w:hAnsi="Times New Roman"/>
                <w:snapToGrid w:val="0"/>
                <w:sz w:val="22"/>
                <w:szCs w:val="22"/>
                <w:lang w:val="el-GR"/>
              </w:rPr>
              <w:t>υπολογίζει τη δίκαια τιμή δικαιωμάτων προαίρεσης και συμβολαίων μελλοντικής εκπλήρωσης με δοθέντα στοιχεία.</w:t>
            </w:r>
          </w:p>
        </w:tc>
      </w:tr>
      <w:tr w:rsidR="00E941E6" w:rsidRPr="00E941E6" w:rsidTr="00E941E6">
        <w:tc>
          <w:tcPr>
            <w:tcW w:w="2411" w:type="dxa"/>
            <w:vAlign w:val="center"/>
          </w:tcPr>
          <w:p w:rsidR="00E941E6" w:rsidRPr="00E941E6" w:rsidRDefault="00E941E6" w:rsidP="00CC5230">
            <w:pPr>
              <w:tabs>
                <w:tab w:val="left" w:pos="4678"/>
              </w:tabs>
              <w:rPr>
                <w:rFonts w:ascii="Times New Roman" w:hAnsi="Times New Roman"/>
                <w:sz w:val="22"/>
                <w:szCs w:val="22"/>
                <w:lang w:val="el-GR"/>
              </w:rPr>
            </w:pPr>
            <w:r w:rsidRPr="00E941E6">
              <w:rPr>
                <w:rFonts w:ascii="Times New Roman" w:hAnsi="Times New Roman"/>
                <w:sz w:val="22"/>
                <w:szCs w:val="22"/>
                <w:lang w:val="el-GR"/>
              </w:rPr>
              <w:t>Μέθοδος διδασκαλίας, διάρκεια και αξιολόγηση</w:t>
            </w:r>
          </w:p>
        </w:tc>
        <w:tc>
          <w:tcPr>
            <w:tcW w:w="7654" w:type="dxa"/>
            <w:vAlign w:val="center"/>
          </w:tcPr>
          <w:p w:rsidR="00E941E6" w:rsidRPr="00E941E6" w:rsidRDefault="00E941E6" w:rsidP="00CC5230">
            <w:pPr>
              <w:rPr>
                <w:rFonts w:ascii="Times New Roman" w:hAnsi="Times New Roman"/>
                <w:sz w:val="22"/>
                <w:szCs w:val="22"/>
                <w:lang w:val="el-GR"/>
              </w:rPr>
            </w:pPr>
            <w:r w:rsidRPr="00E941E6">
              <w:rPr>
                <w:rFonts w:ascii="Times New Roman" w:hAnsi="Times New Roman"/>
                <w:sz w:val="22"/>
                <w:szCs w:val="22"/>
                <w:lang w:val="el-GR"/>
              </w:rPr>
              <w:t xml:space="preserve">Διαλέξεις  13 </w:t>
            </w:r>
            <w:r w:rsidRPr="00E941E6">
              <w:rPr>
                <w:rFonts w:ascii="Times New Roman" w:hAnsi="Times New Roman"/>
                <w:sz w:val="22"/>
                <w:szCs w:val="22"/>
                <w:lang w:val="en-US"/>
              </w:rPr>
              <w:t>x</w:t>
            </w:r>
            <w:r w:rsidRPr="00E941E6">
              <w:rPr>
                <w:rFonts w:ascii="Times New Roman" w:hAnsi="Times New Roman"/>
                <w:sz w:val="22"/>
                <w:szCs w:val="22"/>
                <w:lang w:val="el-GR"/>
              </w:rPr>
              <w:t xml:space="preserve">3 =39 ώρες </w:t>
            </w:r>
          </w:p>
          <w:p w:rsidR="00E941E6" w:rsidRPr="00E941E6" w:rsidRDefault="00E941E6" w:rsidP="00CC5230">
            <w:pPr>
              <w:rPr>
                <w:rFonts w:ascii="Times New Roman" w:hAnsi="Times New Roman"/>
                <w:sz w:val="22"/>
                <w:szCs w:val="22"/>
                <w:lang w:val="el-GR"/>
              </w:rPr>
            </w:pPr>
            <w:r w:rsidRPr="00E941E6">
              <w:rPr>
                <w:rFonts w:ascii="Times New Roman" w:hAnsi="Times New Roman"/>
                <w:sz w:val="22"/>
                <w:szCs w:val="22"/>
                <w:lang w:val="el-GR"/>
              </w:rPr>
              <w:t xml:space="preserve">Αξιολόγηση με  Τελικές Εξετάσεις </w:t>
            </w:r>
          </w:p>
        </w:tc>
      </w:tr>
      <w:tr w:rsidR="00E941E6" w:rsidRPr="00E941E6" w:rsidTr="00187AD5">
        <w:tc>
          <w:tcPr>
            <w:tcW w:w="2411" w:type="dxa"/>
            <w:vAlign w:val="center"/>
          </w:tcPr>
          <w:p w:rsidR="00E941E6" w:rsidRPr="00E941E6" w:rsidRDefault="00E941E6" w:rsidP="00CC5230">
            <w:pPr>
              <w:tabs>
                <w:tab w:val="left" w:pos="4678"/>
              </w:tabs>
              <w:rPr>
                <w:rFonts w:ascii="Times New Roman" w:hAnsi="Times New Roman"/>
                <w:sz w:val="22"/>
                <w:szCs w:val="22"/>
                <w:lang w:val="en-GB"/>
              </w:rPr>
            </w:pPr>
            <w:r w:rsidRPr="00E941E6">
              <w:rPr>
                <w:rFonts w:ascii="Times New Roman" w:hAnsi="Times New Roman"/>
                <w:sz w:val="22"/>
                <w:szCs w:val="22"/>
                <w:lang w:val="el-GR"/>
              </w:rPr>
              <w:t>Ενδεικτική βιβλιογραφία</w:t>
            </w:r>
          </w:p>
        </w:tc>
        <w:tc>
          <w:tcPr>
            <w:tcW w:w="7654" w:type="dxa"/>
            <w:shd w:val="clear" w:color="auto" w:fill="auto"/>
            <w:vAlign w:val="center"/>
          </w:tcPr>
          <w:p w:rsidR="00E941E6" w:rsidRPr="00187AD5" w:rsidRDefault="00E941E6" w:rsidP="00B804D9">
            <w:pPr>
              <w:numPr>
                <w:ilvl w:val="0"/>
                <w:numId w:val="11"/>
              </w:numPr>
              <w:ind w:left="284" w:hanging="284"/>
              <w:jc w:val="both"/>
              <w:rPr>
                <w:rFonts w:ascii="Times New Roman" w:hAnsi="Times New Roman"/>
                <w:color w:val="000000"/>
                <w:sz w:val="22"/>
                <w:szCs w:val="22"/>
              </w:rPr>
            </w:pPr>
            <w:r w:rsidRPr="00187AD5">
              <w:rPr>
                <w:rFonts w:ascii="Times New Roman" w:hAnsi="Times New Roman"/>
                <w:color w:val="000000"/>
                <w:sz w:val="22"/>
                <w:szCs w:val="22"/>
              </w:rPr>
              <w:t>Σημειώσεις Διδάσκοντα.</w:t>
            </w:r>
          </w:p>
          <w:p w:rsidR="00E941E6" w:rsidRPr="00187AD5" w:rsidRDefault="00E941E6" w:rsidP="00B804D9">
            <w:pPr>
              <w:pStyle w:val="ac"/>
              <w:numPr>
                <w:ilvl w:val="0"/>
                <w:numId w:val="11"/>
              </w:numPr>
              <w:ind w:left="284" w:hanging="284"/>
              <w:jc w:val="both"/>
              <w:rPr>
                <w:rFonts w:ascii="Times New Roman" w:hAnsi="Times New Roman"/>
                <w:sz w:val="22"/>
                <w:szCs w:val="22"/>
              </w:rPr>
            </w:pPr>
            <w:r w:rsidRPr="00187AD5">
              <w:rPr>
                <w:rFonts w:ascii="Times New Roman" w:hAnsi="Times New Roman"/>
                <w:sz w:val="22"/>
                <w:szCs w:val="22"/>
              </w:rPr>
              <w:t>Ξυδώνας, Π., Ι. Ψαράς και Κ. Ζοπουνίδης, (2010), «Σύγχρονη Θεωρία Χαρτοφυλακίου, εκδόσεις Κλειδάριθμος.</w:t>
            </w:r>
          </w:p>
          <w:p w:rsidR="00E941E6" w:rsidRPr="00187AD5" w:rsidRDefault="00E941E6" w:rsidP="00B804D9">
            <w:pPr>
              <w:pStyle w:val="ac"/>
              <w:numPr>
                <w:ilvl w:val="0"/>
                <w:numId w:val="11"/>
              </w:numPr>
              <w:ind w:left="284" w:hanging="284"/>
              <w:jc w:val="both"/>
              <w:rPr>
                <w:rFonts w:ascii="Times New Roman" w:hAnsi="Times New Roman"/>
                <w:sz w:val="22"/>
                <w:szCs w:val="22"/>
              </w:rPr>
            </w:pPr>
            <w:r w:rsidRPr="00187AD5">
              <w:rPr>
                <w:rFonts w:ascii="Times New Roman" w:hAnsi="Times New Roman"/>
                <w:sz w:val="22"/>
                <w:szCs w:val="22"/>
              </w:rPr>
              <w:t>Αρτίκης, Π.Γ. (2011) «Διαχείριση Χαρτοφυλακίου», Εκδόσεις Interbooks.</w:t>
            </w:r>
          </w:p>
          <w:p w:rsidR="00E941E6" w:rsidRPr="00187AD5" w:rsidRDefault="00E941E6" w:rsidP="00B804D9">
            <w:pPr>
              <w:pStyle w:val="ac"/>
              <w:numPr>
                <w:ilvl w:val="0"/>
                <w:numId w:val="11"/>
              </w:numPr>
              <w:ind w:left="284" w:hanging="284"/>
              <w:rPr>
                <w:rFonts w:ascii="Times New Roman" w:hAnsi="Times New Roman"/>
                <w:sz w:val="22"/>
                <w:szCs w:val="22"/>
                <w:lang w:val="el-GR"/>
              </w:rPr>
            </w:pPr>
            <w:proofErr w:type="spellStart"/>
            <w:r w:rsidRPr="00187AD5">
              <w:rPr>
                <w:rFonts w:ascii="Times New Roman" w:hAnsi="Times New Roman"/>
                <w:sz w:val="22"/>
                <w:szCs w:val="22"/>
                <w:lang w:val="el-GR"/>
              </w:rPr>
              <w:t>Παπαδάμου</w:t>
            </w:r>
            <w:proofErr w:type="spellEnd"/>
            <w:r w:rsidRPr="00187AD5">
              <w:rPr>
                <w:rFonts w:ascii="Times New Roman" w:hAnsi="Times New Roman"/>
                <w:sz w:val="22"/>
                <w:szCs w:val="22"/>
                <w:lang w:val="el-GR"/>
              </w:rPr>
              <w:t xml:space="preserve">, Σ.Θ. (2009), «Διαχείριση Χαρτοφυλακίου μια Σύγχρονη Προσέγγιση», Εκδόσεις </w:t>
            </w:r>
            <w:r w:rsidRPr="00187AD5">
              <w:rPr>
                <w:rFonts w:ascii="Times New Roman" w:hAnsi="Times New Roman"/>
                <w:sz w:val="22"/>
                <w:szCs w:val="22"/>
                <w:lang w:val="en-GB"/>
              </w:rPr>
              <w:t>Gutenberg</w:t>
            </w:r>
            <w:r w:rsidRPr="00187AD5">
              <w:rPr>
                <w:rFonts w:ascii="Times New Roman" w:hAnsi="Times New Roman"/>
                <w:sz w:val="22"/>
                <w:szCs w:val="22"/>
                <w:lang w:val="el-GR"/>
              </w:rPr>
              <w:t>.</w:t>
            </w:r>
          </w:p>
        </w:tc>
      </w:tr>
      <w:tr w:rsidR="00E941E6" w:rsidRPr="00E941E6" w:rsidTr="00E941E6">
        <w:tc>
          <w:tcPr>
            <w:tcW w:w="2411" w:type="dxa"/>
            <w:vAlign w:val="center"/>
          </w:tcPr>
          <w:p w:rsidR="00E941E6" w:rsidRPr="00E941E6" w:rsidRDefault="00E941E6" w:rsidP="00CC5230">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l-GR"/>
              </w:rPr>
              <w:t>Ιστοχώρος</w:t>
            </w:r>
            <w:proofErr w:type="spellEnd"/>
          </w:p>
        </w:tc>
        <w:tc>
          <w:tcPr>
            <w:tcW w:w="7654" w:type="dxa"/>
            <w:vAlign w:val="center"/>
          </w:tcPr>
          <w:p w:rsidR="00E941E6" w:rsidRPr="00E941E6" w:rsidRDefault="001D1AD2" w:rsidP="00CC5230">
            <w:pPr>
              <w:rPr>
                <w:rFonts w:ascii="Times New Roman" w:hAnsi="Times New Roman"/>
                <w:sz w:val="22"/>
                <w:szCs w:val="22"/>
                <w:highlight w:val="yellow"/>
                <w:lang w:val="el-GR"/>
              </w:rPr>
            </w:pPr>
            <w:r w:rsidRPr="001015B3">
              <w:rPr>
                <w:rFonts w:ascii="Times New Roman" w:hAnsi="Times New Roman"/>
                <w:sz w:val="22"/>
                <w:szCs w:val="22"/>
                <w:lang w:val="el-GR"/>
              </w:rPr>
              <w:t>Υπό κατασκευή</w:t>
            </w:r>
          </w:p>
        </w:tc>
      </w:tr>
    </w:tbl>
    <w:p w:rsidR="00E941E6" w:rsidRPr="00E941E6" w:rsidRDefault="00E941E6">
      <w:pPr>
        <w:tabs>
          <w:tab w:val="left" w:pos="4678"/>
        </w:tabs>
        <w:rPr>
          <w:rFonts w:ascii="Times New Roman" w:hAnsi="Times New Roman"/>
          <w:sz w:val="22"/>
          <w:szCs w:val="22"/>
          <w:lang w:val="el-GR"/>
        </w:rPr>
      </w:pPr>
    </w:p>
    <w:p w:rsidR="00E941E6" w:rsidRPr="00E941E6" w:rsidRDefault="00E941E6">
      <w:pPr>
        <w:tabs>
          <w:tab w:val="left" w:pos="4678"/>
        </w:tabs>
        <w:rPr>
          <w:rFonts w:ascii="Times New Roman" w:hAnsi="Times New Roman"/>
          <w:sz w:val="22"/>
          <w:szCs w:val="22"/>
          <w:lang w:val="el-GR"/>
        </w:rPr>
      </w:pPr>
    </w:p>
    <w:p w:rsidR="00187AD5" w:rsidRDefault="00187AD5">
      <w:pPr>
        <w:rPr>
          <w:rFonts w:ascii="Times New Roman" w:hAnsi="Times New Roman"/>
          <w:lang w:val="en-US"/>
        </w:rPr>
      </w:pPr>
      <w:r>
        <w:rPr>
          <w:rFonts w:ascii="Times New Roman" w:hAnsi="Times New Roman"/>
          <w:lang w:val="en-US"/>
        </w:rPr>
        <w:br w:type="page"/>
      </w:r>
    </w:p>
    <w:p w:rsidR="00E941E6" w:rsidRPr="00E941E6" w:rsidRDefault="00E941E6" w:rsidP="00E652F8">
      <w:pPr>
        <w:rPr>
          <w:rFonts w:ascii="Times New Roman" w:hAnsi="Times New Roman"/>
          <w:lang w:val="en-US"/>
        </w:rPr>
      </w:pPr>
    </w:p>
    <w:p w:rsidR="00E941E6" w:rsidRPr="00605728" w:rsidRDefault="00605728" w:rsidP="00605728">
      <w:pPr>
        <w:pStyle w:val="5"/>
        <w:spacing w:after="120"/>
        <w:rPr>
          <w:rFonts w:ascii="Times New Roman" w:hAnsi="Times New Roman"/>
          <w:sz w:val="24"/>
          <w:szCs w:val="24"/>
          <w:lang w:val="en-GB"/>
        </w:rPr>
      </w:pPr>
      <w:r w:rsidRPr="00605728">
        <w:rPr>
          <w:rFonts w:ascii="Times New Roman" w:hAnsi="Times New Roman"/>
          <w:sz w:val="24"/>
          <w:szCs w:val="24"/>
          <w:lang w:val="el-GR"/>
        </w:rPr>
        <w:t>Επιχειρηματική Αναλυτική</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938"/>
      </w:tblGrid>
      <w:tr w:rsidR="00E941E6" w:rsidRPr="00E941E6" w:rsidTr="00764EAB">
        <w:tc>
          <w:tcPr>
            <w:tcW w:w="2127" w:type="dxa"/>
            <w:vAlign w:val="center"/>
          </w:tcPr>
          <w:p w:rsidR="00E941E6" w:rsidRPr="00605728" w:rsidRDefault="00E941E6">
            <w:pPr>
              <w:tabs>
                <w:tab w:val="left" w:pos="4678"/>
              </w:tabs>
              <w:rPr>
                <w:rFonts w:ascii="Times New Roman" w:hAnsi="Times New Roman"/>
                <w:bCs/>
                <w:sz w:val="22"/>
                <w:szCs w:val="22"/>
                <w:lang w:val="el-GR"/>
              </w:rPr>
            </w:pPr>
            <w:r w:rsidRPr="00605728">
              <w:rPr>
                <w:rFonts w:ascii="Times New Roman" w:hAnsi="Times New Roman"/>
                <w:bCs/>
                <w:sz w:val="22"/>
                <w:szCs w:val="22"/>
                <w:lang w:val="el-GR"/>
              </w:rPr>
              <w:t>Υπεύθυνος καθηγητής</w:t>
            </w:r>
          </w:p>
        </w:tc>
        <w:tc>
          <w:tcPr>
            <w:tcW w:w="7938" w:type="dxa"/>
            <w:vAlign w:val="center"/>
          </w:tcPr>
          <w:p w:rsidR="00E941E6" w:rsidRPr="00605728" w:rsidRDefault="00E941E6">
            <w:pPr>
              <w:tabs>
                <w:tab w:val="left" w:pos="4678"/>
              </w:tabs>
              <w:rPr>
                <w:rFonts w:ascii="Times New Roman" w:hAnsi="Times New Roman"/>
                <w:sz w:val="22"/>
                <w:szCs w:val="22"/>
                <w:lang w:val="pt-PT"/>
              </w:rPr>
            </w:pPr>
            <w:r w:rsidRPr="00605728">
              <w:rPr>
                <w:rFonts w:ascii="Times New Roman" w:hAnsi="Times New Roman"/>
                <w:sz w:val="22"/>
                <w:szCs w:val="22"/>
                <w:lang w:val="el-GR"/>
              </w:rPr>
              <w:t xml:space="preserve">Παύλος </w:t>
            </w:r>
            <w:proofErr w:type="spellStart"/>
            <w:r w:rsidRPr="00605728">
              <w:rPr>
                <w:rFonts w:ascii="Times New Roman" w:hAnsi="Times New Roman"/>
                <w:sz w:val="22"/>
                <w:szCs w:val="22"/>
                <w:lang w:val="el-GR"/>
              </w:rPr>
              <w:t>Δελιάς</w:t>
            </w:r>
            <w:proofErr w:type="spellEnd"/>
          </w:p>
          <w:p w:rsidR="00E941E6" w:rsidRPr="00605728" w:rsidRDefault="00E941E6">
            <w:pPr>
              <w:tabs>
                <w:tab w:val="left" w:pos="4678"/>
              </w:tabs>
              <w:rPr>
                <w:rFonts w:ascii="Times New Roman" w:hAnsi="Times New Roman"/>
                <w:sz w:val="22"/>
                <w:szCs w:val="22"/>
                <w:lang w:val="el-GR"/>
              </w:rPr>
            </w:pPr>
            <w:r w:rsidRPr="00605728">
              <w:rPr>
                <w:rFonts w:ascii="Times New Roman" w:hAnsi="Times New Roman"/>
                <w:sz w:val="22"/>
                <w:szCs w:val="22"/>
                <w:lang w:val="pt-PT"/>
              </w:rPr>
              <w:t>00 30 2510 4623</w:t>
            </w:r>
            <w:r w:rsidRPr="00605728">
              <w:rPr>
                <w:rFonts w:ascii="Times New Roman" w:hAnsi="Times New Roman"/>
                <w:sz w:val="22"/>
                <w:szCs w:val="22"/>
                <w:lang w:val="el-GR"/>
              </w:rPr>
              <w:t>68</w:t>
            </w:r>
          </w:p>
          <w:p w:rsidR="00E941E6" w:rsidRPr="00605728" w:rsidRDefault="00E941E6">
            <w:pPr>
              <w:tabs>
                <w:tab w:val="left" w:pos="4678"/>
              </w:tabs>
              <w:rPr>
                <w:rFonts w:ascii="Times New Roman" w:hAnsi="Times New Roman"/>
                <w:sz w:val="22"/>
                <w:szCs w:val="22"/>
                <w:lang w:val="el-GR"/>
              </w:rPr>
            </w:pPr>
            <w:proofErr w:type="spellStart"/>
            <w:r w:rsidRPr="00605728">
              <w:rPr>
                <w:rFonts w:ascii="Times New Roman" w:hAnsi="Times New Roman"/>
                <w:sz w:val="22"/>
                <w:szCs w:val="22"/>
                <w:lang w:val="en-US"/>
              </w:rPr>
              <w:t>pdelias</w:t>
            </w:r>
            <w:proofErr w:type="spellEnd"/>
            <w:r w:rsidRPr="00605728">
              <w:rPr>
                <w:rFonts w:ascii="Times New Roman" w:hAnsi="Times New Roman"/>
                <w:sz w:val="22"/>
                <w:szCs w:val="22"/>
                <w:lang w:val="el-GR"/>
              </w:rPr>
              <w:t>@</w:t>
            </w:r>
            <w:proofErr w:type="spellStart"/>
            <w:r w:rsidRPr="00605728">
              <w:rPr>
                <w:rFonts w:ascii="Times New Roman" w:hAnsi="Times New Roman"/>
                <w:sz w:val="22"/>
                <w:szCs w:val="22"/>
                <w:lang w:val="en-US"/>
              </w:rPr>
              <w:t>af</w:t>
            </w:r>
            <w:proofErr w:type="spellEnd"/>
            <w:r w:rsidRPr="00605728">
              <w:rPr>
                <w:rFonts w:ascii="Times New Roman" w:hAnsi="Times New Roman"/>
                <w:sz w:val="22"/>
                <w:szCs w:val="22"/>
                <w:lang w:val="el-GR"/>
              </w:rPr>
              <w:t>.</w:t>
            </w:r>
            <w:proofErr w:type="spellStart"/>
            <w:r w:rsidRPr="00605728">
              <w:rPr>
                <w:rFonts w:ascii="Times New Roman" w:hAnsi="Times New Roman"/>
                <w:sz w:val="22"/>
                <w:szCs w:val="22"/>
                <w:lang w:val="en-US"/>
              </w:rPr>
              <w:t>ihu</w:t>
            </w:r>
            <w:proofErr w:type="spellEnd"/>
            <w:r w:rsidRPr="00605728">
              <w:rPr>
                <w:rFonts w:ascii="Times New Roman" w:hAnsi="Times New Roman"/>
                <w:sz w:val="22"/>
                <w:szCs w:val="22"/>
                <w:lang w:val="el-GR"/>
              </w:rPr>
              <w:t>.</w:t>
            </w:r>
            <w:r w:rsidRPr="00605728">
              <w:rPr>
                <w:rFonts w:ascii="Times New Roman" w:hAnsi="Times New Roman"/>
                <w:sz w:val="22"/>
                <w:szCs w:val="22"/>
                <w:lang w:val="en-US"/>
              </w:rPr>
              <w:t>gr</w:t>
            </w:r>
            <w:r w:rsidRPr="00605728">
              <w:rPr>
                <w:rFonts w:ascii="Times New Roman" w:hAnsi="Times New Roman"/>
                <w:sz w:val="22"/>
                <w:szCs w:val="22"/>
                <w:lang w:val="el-GR"/>
              </w:rPr>
              <w:t xml:space="preserve"> </w:t>
            </w:r>
          </w:p>
        </w:tc>
      </w:tr>
      <w:tr w:rsidR="00E941E6" w:rsidRPr="00E941E6" w:rsidTr="00764EAB">
        <w:tc>
          <w:tcPr>
            <w:tcW w:w="2127" w:type="dxa"/>
            <w:vAlign w:val="center"/>
          </w:tcPr>
          <w:p w:rsidR="00E941E6" w:rsidRPr="00605728" w:rsidRDefault="00E941E6">
            <w:pPr>
              <w:tabs>
                <w:tab w:val="left" w:pos="4678"/>
              </w:tabs>
              <w:rPr>
                <w:rFonts w:ascii="Times New Roman" w:hAnsi="Times New Roman"/>
                <w:bCs/>
                <w:sz w:val="22"/>
                <w:szCs w:val="22"/>
                <w:lang w:val="el-GR"/>
              </w:rPr>
            </w:pPr>
            <w:r w:rsidRPr="00605728">
              <w:rPr>
                <w:rFonts w:ascii="Times New Roman" w:hAnsi="Times New Roman"/>
                <w:bCs/>
                <w:sz w:val="22"/>
                <w:szCs w:val="22"/>
                <w:lang w:val="el-GR"/>
              </w:rPr>
              <w:t>Τίτλος</w:t>
            </w:r>
          </w:p>
        </w:tc>
        <w:tc>
          <w:tcPr>
            <w:tcW w:w="7938" w:type="dxa"/>
            <w:vAlign w:val="center"/>
          </w:tcPr>
          <w:p w:rsidR="00E941E6" w:rsidRPr="00605728" w:rsidRDefault="00E941E6" w:rsidP="00125806">
            <w:pPr>
              <w:tabs>
                <w:tab w:val="left" w:pos="4678"/>
              </w:tabs>
              <w:rPr>
                <w:rFonts w:ascii="Times New Roman" w:hAnsi="Times New Roman"/>
                <w:b/>
                <w:sz w:val="22"/>
                <w:szCs w:val="22"/>
                <w:lang w:val="el-GR"/>
              </w:rPr>
            </w:pPr>
            <w:r w:rsidRPr="00605728">
              <w:rPr>
                <w:rFonts w:ascii="Times New Roman" w:hAnsi="Times New Roman"/>
                <w:b/>
                <w:sz w:val="22"/>
                <w:szCs w:val="22"/>
                <w:lang w:val="el-GR"/>
              </w:rPr>
              <w:t>Επιχειρηματική Αναλυτική</w:t>
            </w:r>
          </w:p>
        </w:tc>
      </w:tr>
      <w:tr w:rsidR="00E941E6" w:rsidRPr="00E941E6" w:rsidTr="00764EAB">
        <w:tc>
          <w:tcPr>
            <w:tcW w:w="2127" w:type="dxa"/>
            <w:vAlign w:val="center"/>
          </w:tcPr>
          <w:p w:rsidR="00E941E6" w:rsidRPr="00605728" w:rsidRDefault="00E941E6" w:rsidP="00405B80">
            <w:pPr>
              <w:tabs>
                <w:tab w:val="left" w:pos="4678"/>
              </w:tabs>
              <w:rPr>
                <w:rFonts w:ascii="Times New Roman" w:hAnsi="Times New Roman"/>
                <w:bCs/>
                <w:sz w:val="22"/>
                <w:szCs w:val="22"/>
                <w:lang w:val="en-GB"/>
              </w:rPr>
            </w:pPr>
            <w:r w:rsidRPr="00605728">
              <w:rPr>
                <w:rFonts w:ascii="Times New Roman" w:hAnsi="Times New Roman"/>
                <w:bCs/>
                <w:sz w:val="22"/>
                <w:szCs w:val="22"/>
                <w:lang w:val="el-GR"/>
              </w:rPr>
              <w:t xml:space="preserve">Μονάδες </w:t>
            </w:r>
            <w:r w:rsidRPr="00605728">
              <w:rPr>
                <w:rFonts w:ascii="Times New Roman" w:hAnsi="Times New Roman"/>
                <w:bCs/>
                <w:sz w:val="22"/>
                <w:szCs w:val="22"/>
                <w:lang w:val="en-GB"/>
              </w:rPr>
              <w:t xml:space="preserve">ECTS </w:t>
            </w:r>
          </w:p>
        </w:tc>
        <w:tc>
          <w:tcPr>
            <w:tcW w:w="7938" w:type="dxa"/>
            <w:vAlign w:val="center"/>
          </w:tcPr>
          <w:p w:rsidR="00E941E6" w:rsidRPr="00605728" w:rsidRDefault="00E941E6">
            <w:pPr>
              <w:tabs>
                <w:tab w:val="left" w:pos="4678"/>
              </w:tabs>
              <w:rPr>
                <w:rFonts w:ascii="Times New Roman" w:hAnsi="Times New Roman"/>
                <w:sz w:val="22"/>
                <w:szCs w:val="22"/>
                <w:lang w:val="en-US"/>
              </w:rPr>
            </w:pPr>
            <w:r w:rsidRPr="00605728">
              <w:rPr>
                <w:rFonts w:ascii="Times New Roman" w:hAnsi="Times New Roman"/>
                <w:sz w:val="22"/>
                <w:szCs w:val="22"/>
                <w:lang w:val="en-US"/>
              </w:rPr>
              <w:t>5</w:t>
            </w:r>
          </w:p>
        </w:tc>
      </w:tr>
      <w:tr w:rsidR="00E941E6" w:rsidRPr="00E941E6" w:rsidTr="00764EAB">
        <w:tc>
          <w:tcPr>
            <w:tcW w:w="2127" w:type="dxa"/>
            <w:vAlign w:val="center"/>
          </w:tcPr>
          <w:p w:rsidR="00E941E6" w:rsidRPr="00605728" w:rsidRDefault="00E941E6" w:rsidP="00F74DA7">
            <w:pPr>
              <w:tabs>
                <w:tab w:val="left" w:pos="4678"/>
              </w:tabs>
              <w:rPr>
                <w:rFonts w:ascii="Times New Roman" w:hAnsi="Times New Roman"/>
                <w:bCs/>
                <w:sz w:val="22"/>
                <w:szCs w:val="22"/>
                <w:lang w:val="el-GR"/>
              </w:rPr>
            </w:pPr>
            <w:r w:rsidRPr="00605728">
              <w:rPr>
                <w:rFonts w:ascii="Times New Roman" w:hAnsi="Times New Roman"/>
                <w:bCs/>
                <w:sz w:val="22"/>
                <w:szCs w:val="22"/>
                <w:lang w:val="el-GR"/>
              </w:rPr>
              <w:t>Εξάμηνο</w:t>
            </w:r>
          </w:p>
        </w:tc>
        <w:tc>
          <w:tcPr>
            <w:tcW w:w="7938" w:type="dxa"/>
            <w:vAlign w:val="center"/>
          </w:tcPr>
          <w:p w:rsidR="00E941E6" w:rsidRPr="00605728" w:rsidRDefault="00E941E6" w:rsidP="00ED698C">
            <w:pPr>
              <w:tabs>
                <w:tab w:val="left" w:pos="4678"/>
              </w:tabs>
              <w:rPr>
                <w:rFonts w:ascii="Times New Roman" w:hAnsi="Times New Roman"/>
                <w:sz w:val="22"/>
                <w:szCs w:val="22"/>
                <w:lang w:val="el-GR"/>
              </w:rPr>
            </w:pPr>
            <w:r w:rsidRPr="00605728">
              <w:rPr>
                <w:rFonts w:ascii="Times New Roman" w:hAnsi="Times New Roman"/>
                <w:sz w:val="22"/>
                <w:szCs w:val="22"/>
                <w:lang w:val="el-GR"/>
              </w:rPr>
              <w:t>Ζ’</w:t>
            </w:r>
          </w:p>
        </w:tc>
      </w:tr>
      <w:tr w:rsidR="00E941E6" w:rsidRPr="00E941E6" w:rsidTr="00764EAB">
        <w:tc>
          <w:tcPr>
            <w:tcW w:w="2127" w:type="dxa"/>
            <w:vAlign w:val="center"/>
          </w:tcPr>
          <w:p w:rsidR="00E941E6" w:rsidRPr="00605728" w:rsidRDefault="00E941E6">
            <w:pPr>
              <w:tabs>
                <w:tab w:val="left" w:pos="4678"/>
              </w:tabs>
              <w:rPr>
                <w:rFonts w:ascii="Times New Roman" w:hAnsi="Times New Roman"/>
                <w:bCs/>
                <w:sz w:val="22"/>
                <w:szCs w:val="22"/>
                <w:lang w:val="el-GR"/>
              </w:rPr>
            </w:pPr>
            <w:r w:rsidRPr="00605728">
              <w:rPr>
                <w:rFonts w:ascii="Times New Roman" w:hAnsi="Times New Roman"/>
                <w:bCs/>
                <w:sz w:val="22"/>
                <w:szCs w:val="22"/>
                <w:lang w:val="el-GR"/>
              </w:rPr>
              <w:t>Σύντομη περιγραφή</w:t>
            </w:r>
          </w:p>
          <w:p w:rsidR="00E941E6" w:rsidRPr="00605728" w:rsidRDefault="00E941E6" w:rsidP="006479FA">
            <w:pPr>
              <w:tabs>
                <w:tab w:val="left" w:pos="4678"/>
              </w:tabs>
              <w:rPr>
                <w:rFonts w:ascii="Times New Roman" w:hAnsi="Times New Roman"/>
                <w:bCs/>
                <w:sz w:val="22"/>
                <w:szCs w:val="22"/>
                <w:lang w:val="en-GB"/>
              </w:rPr>
            </w:pPr>
          </w:p>
        </w:tc>
        <w:tc>
          <w:tcPr>
            <w:tcW w:w="7938" w:type="dxa"/>
            <w:vAlign w:val="center"/>
          </w:tcPr>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Επιχειρηματική Αναλυτική και Διοικητική Επιστήμη</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 xml:space="preserve">Το Επαγωγικό παράδειγμα - </w:t>
            </w:r>
            <w:proofErr w:type="spellStart"/>
            <w:r w:rsidRPr="00605728">
              <w:rPr>
                <w:rFonts w:ascii="Times New Roman" w:hAnsi="Times New Roman"/>
                <w:bCs/>
                <w:sz w:val="22"/>
                <w:szCs w:val="22"/>
                <w:lang w:val="el-GR"/>
              </w:rPr>
              <w:t>Οπτικοποίηση</w:t>
            </w:r>
            <w:proofErr w:type="spellEnd"/>
            <w:r w:rsidRPr="00605728">
              <w:rPr>
                <w:rFonts w:ascii="Times New Roman" w:hAnsi="Times New Roman"/>
                <w:bCs/>
                <w:sz w:val="22"/>
                <w:szCs w:val="22"/>
                <w:lang w:val="el-GR"/>
              </w:rPr>
              <w:t xml:space="preserve"> και Υπολογιστικά Εργαλεία</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 xml:space="preserve">Γραμμική Παλινδρόμηση </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Λογιστική Παλινδρόμηση</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Η ροή εργασιών σε προβλήματα αναλυτικής</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Δέντρα Ταξινόμησης και Παλινδρόμησης</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Ομαδοποίηση</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Γραμμικός Προγραμματισμός – Εφαρμογές σε προβλήματα Μάρκετινγκ και Ανθρώπινων Πόρων</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Γραμμικός Προγραμματισμός – Εφαρμογές σε χρηματοοικονομικά προβλήματα</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Ακέραιος Προγραμματισμός</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Δέντρα Αποφάσεων</w:t>
            </w:r>
          </w:p>
          <w:p w:rsidR="00E941E6" w:rsidRPr="00605728" w:rsidRDefault="00E941E6" w:rsidP="00B804D9">
            <w:pPr>
              <w:pStyle w:val="ac"/>
              <w:numPr>
                <w:ilvl w:val="0"/>
                <w:numId w:val="4"/>
              </w:numPr>
              <w:ind w:left="317" w:hanging="340"/>
              <w:rPr>
                <w:rFonts w:ascii="Times New Roman" w:hAnsi="Times New Roman"/>
                <w:bCs/>
                <w:sz w:val="22"/>
                <w:szCs w:val="22"/>
                <w:lang w:val="el-GR"/>
              </w:rPr>
            </w:pPr>
            <w:proofErr w:type="spellStart"/>
            <w:r w:rsidRPr="00605728">
              <w:rPr>
                <w:rFonts w:ascii="Times New Roman" w:hAnsi="Times New Roman"/>
                <w:bCs/>
                <w:sz w:val="22"/>
                <w:szCs w:val="22"/>
                <w:lang w:val="el-GR"/>
              </w:rPr>
              <w:t>Πολυκριτηριακή</w:t>
            </w:r>
            <w:proofErr w:type="spellEnd"/>
            <w:r w:rsidRPr="00605728">
              <w:rPr>
                <w:rFonts w:ascii="Times New Roman" w:hAnsi="Times New Roman"/>
                <w:bCs/>
                <w:sz w:val="22"/>
                <w:szCs w:val="22"/>
                <w:lang w:val="el-GR"/>
              </w:rPr>
              <w:t xml:space="preserve"> Ανάλυση Αποφάσεων</w:t>
            </w:r>
          </w:p>
          <w:p w:rsidR="00E941E6" w:rsidRPr="00605728" w:rsidRDefault="00E941E6" w:rsidP="00B804D9">
            <w:pPr>
              <w:pStyle w:val="ac"/>
              <w:numPr>
                <w:ilvl w:val="0"/>
                <w:numId w:val="4"/>
              </w:numPr>
              <w:ind w:left="317" w:hanging="340"/>
              <w:rPr>
                <w:rFonts w:ascii="Times New Roman" w:hAnsi="Times New Roman"/>
                <w:bCs/>
                <w:sz w:val="22"/>
                <w:szCs w:val="22"/>
                <w:lang w:val="el-GR"/>
              </w:rPr>
            </w:pPr>
            <w:r w:rsidRPr="00605728">
              <w:rPr>
                <w:rFonts w:ascii="Times New Roman" w:hAnsi="Times New Roman"/>
                <w:bCs/>
                <w:sz w:val="22"/>
                <w:szCs w:val="22"/>
                <w:lang w:val="el-GR"/>
              </w:rPr>
              <w:t>Ανάλυση κειμένων</w:t>
            </w:r>
          </w:p>
        </w:tc>
      </w:tr>
      <w:tr w:rsidR="00E941E6" w:rsidRPr="00E941E6" w:rsidTr="00764EAB">
        <w:trPr>
          <w:trHeight w:val="268"/>
        </w:trPr>
        <w:tc>
          <w:tcPr>
            <w:tcW w:w="2127" w:type="dxa"/>
            <w:vAlign w:val="center"/>
          </w:tcPr>
          <w:p w:rsidR="00E941E6" w:rsidRPr="00605728" w:rsidRDefault="00E941E6" w:rsidP="00DC1561">
            <w:pPr>
              <w:tabs>
                <w:tab w:val="left" w:pos="4678"/>
              </w:tabs>
              <w:rPr>
                <w:rFonts w:ascii="Times New Roman" w:hAnsi="Times New Roman"/>
                <w:bCs/>
                <w:sz w:val="22"/>
                <w:szCs w:val="22"/>
                <w:lang w:val="el-GR"/>
              </w:rPr>
            </w:pPr>
            <w:r w:rsidRPr="00605728">
              <w:rPr>
                <w:rFonts w:ascii="Times New Roman" w:hAnsi="Times New Roman"/>
                <w:bCs/>
                <w:sz w:val="22"/>
                <w:szCs w:val="22"/>
                <w:lang w:val="el-GR"/>
              </w:rPr>
              <w:t>Σκοπός και στόχοι</w:t>
            </w:r>
          </w:p>
        </w:tc>
        <w:tc>
          <w:tcPr>
            <w:tcW w:w="7938" w:type="dxa"/>
            <w:vAlign w:val="center"/>
          </w:tcPr>
          <w:p w:rsidR="00E941E6" w:rsidRPr="00605728" w:rsidRDefault="00E941E6" w:rsidP="00D52723">
            <w:pPr>
              <w:jc w:val="both"/>
              <w:rPr>
                <w:rFonts w:ascii="Times New Roman" w:hAnsi="Times New Roman"/>
                <w:color w:val="000000"/>
                <w:sz w:val="22"/>
                <w:szCs w:val="22"/>
                <w:lang w:val="el-GR"/>
              </w:rPr>
            </w:pPr>
            <w:r w:rsidRPr="00605728">
              <w:rPr>
                <w:rFonts w:ascii="Times New Roman" w:hAnsi="Times New Roman"/>
                <w:color w:val="000000"/>
                <w:sz w:val="22"/>
                <w:szCs w:val="22"/>
                <w:lang w:val="el-GR"/>
              </w:rPr>
              <w:t>Σκοπός του μαθήματος  είναι να παρουσιάσει τις προκλήσεις που αντιμετωπίζουν οι οργανισμοί κατά την εφαρμογή της επιχειρηματικής αναλυτικής και να επιδείξει μοντέλα αντιμετώπισης αυτών των προκλήσεων. Το μάθημα φιλοδοξεί να διατρέξει και τους τρεις τύπους αναλυτικής (περιγραφική, προγνωστική, και καθοδηγητική).</w:t>
            </w:r>
          </w:p>
          <w:p w:rsidR="00E941E6" w:rsidRPr="00605728" w:rsidRDefault="00E941E6" w:rsidP="00D52723">
            <w:pPr>
              <w:jc w:val="both"/>
              <w:rPr>
                <w:rFonts w:ascii="Times New Roman" w:hAnsi="Times New Roman"/>
                <w:color w:val="000000"/>
                <w:sz w:val="22"/>
                <w:szCs w:val="22"/>
                <w:lang w:val="el-GR"/>
              </w:rPr>
            </w:pPr>
            <w:r w:rsidRPr="00605728">
              <w:rPr>
                <w:rFonts w:ascii="Times New Roman" w:hAnsi="Times New Roman"/>
                <w:color w:val="000000"/>
                <w:sz w:val="22"/>
                <w:szCs w:val="22"/>
                <w:lang w:val="el-GR"/>
              </w:rPr>
              <w:t>Αποφεύγοντας τα σύνθετα μαθηματικά μοντέλα, και έχοντας σαφή προσανατολισμό προς τους επιστήμονες της οικονομικής επιστήμης, το μάθημα εκμεταλλεύεται σύγχρονες τεχνολογίες για να αναδείξει τη χρησιμότητα της Επιχειρηματικής Αναλυτικής στο σύγχρονο επιχειρηματικό περιβάλλον.</w:t>
            </w:r>
          </w:p>
        </w:tc>
      </w:tr>
      <w:tr w:rsidR="00E941E6" w:rsidRPr="00E941E6" w:rsidTr="00764EAB">
        <w:tc>
          <w:tcPr>
            <w:tcW w:w="2127" w:type="dxa"/>
            <w:vAlign w:val="center"/>
          </w:tcPr>
          <w:p w:rsidR="00E941E6" w:rsidRPr="00605728" w:rsidRDefault="00E941E6" w:rsidP="00405B80">
            <w:pPr>
              <w:tabs>
                <w:tab w:val="left" w:pos="4678"/>
              </w:tabs>
              <w:rPr>
                <w:rFonts w:ascii="Times New Roman" w:hAnsi="Times New Roman"/>
                <w:bCs/>
                <w:sz w:val="22"/>
                <w:szCs w:val="22"/>
                <w:lang w:val="el-GR"/>
              </w:rPr>
            </w:pPr>
            <w:r w:rsidRPr="00605728">
              <w:rPr>
                <w:rFonts w:ascii="Times New Roman" w:hAnsi="Times New Roman"/>
                <w:bCs/>
                <w:sz w:val="22"/>
                <w:szCs w:val="22"/>
                <w:lang w:val="el-GR"/>
              </w:rPr>
              <w:t>Μέθοδος διδασκαλίας, διάρκεια και αξιολόγηση</w:t>
            </w:r>
          </w:p>
        </w:tc>
        <w:tc>
          <w:tcPr>
            <w:tcW w:w="7938" w:type="dxa"/>
            <w:vAlign w:val="center"/>
          </w:tcPr>
          <w:p w:rsidR="00E941E6" w:rsidRPr="00605728" w:rsidRDefault="00E941E6" w:rsidP="00D52723">
            <w:pPr>
              <w:rPr>
                <w:rFonts w:ascii="Times New Roman" w:hAnsi="Times New Roman"/>
                <w:iCs/>
                <w:sz w:val="22"/>
                <w:szCs w:val="22"/>
                <w:lang w:val="el-GR"/>
              </w:rPr>
            </w:pPr>
            <w:r w:rsidRPr="00605728">
              <w:rPr>
                <w:rFonts w:ascii="Times New Roman" w:hAnsi="Times New Roman"/>
                <w:iCs/>
                <w:sz w:val="22"/>
                <w:szCs w:val="22"/>
                <w:lang w:val="el-GR"/>
              </w:rPr>
              <w:t xml:space="preserve">Το μάθημα διεξάγεται με διαλέξεις κατά τις οποίες επιλύονται σύντομες ασκήσεις και κατά τις οποίες γίνεται επίδειξη σύγχρονων τεχνολογιών επιχειρηματικής αναλυτικής. Δίνεται ιδιαίτερη έμφαση στη γλώσσα </w:t>
            </w:r>
            <w:r w:rsidRPr="00605728">
              <w:rPr>
                <w:rFonts w:ascii="Times New Roman" w:hAnsi="Times New Roman"/>
                <w:iCs/>
                <w:sz w:val="22"/>
                <w:szCs w:val="22"/>
                <w:lang w:val="en-US"/>
              </w:rPr>
              <w:t>R</w:t>
            </w:r>
            <w:r w:rsidRPr="00605728">
              <w:rPr>
                <w:rFonts w:ascii="Times New Roman" w:hAnsi="Times New Roman"/>
                <w:iCs/>
                <w:sz w:val="22"/>
                <w:szCs w:val="22"/>
                <w:lang w:val="el-GR"/>
              </w:rPr>
              <w:t>.</w:t>
            </w:r>
          </w:p>
          <w:p w:rsidR="00E941E6" w:rsidRPr="00605728" w:rsidRDefault="00E941E6" w:rsidP="00526651">
            <w:pPr>
              <w:rPr>
                <w:rFonts w:ascii="Times New Roman" w:hAnsi="Times New Roman"/>
                <w:iCs/>
                <w:sz w:val="22"/>
                <w:szCs w:val="22"/>
                <w:lang w:val="el-GR"/>
              </w:rPr>
            </w:pPr>
            <w:r w:rsidRPr="00605728">
              <w:rPr>
                <w:rFonts w:ascii="Times New Roman" w:hAnsi="Times New Roman"/>
                <w:iCs/>
                <w:sz w:val="22"/>
                <w:szCs w:val="22"/>
                <w:lang w:val="el-GR"/>
              </w:rPr>
              <w:t>Η αξιολόγηση γίνεται με γραπτή τελική εξέταση (50%) που περιλαμβάνει:</w:t>
            </w:r>
          </w:p>
          <w:p w:rsidR="00E941E6" w:rsidRPr="00605728" w:rsidRDefault="00E941E6" w:rsidP="00605728">
            <w:pPr>
              <w:ind w:left="284" w:hanging="284"/>
              <w:rPr>
                <w:rFonts w:ascii="Times New Roman" w:hAnsi="Times New Roman"/>
                <w:iCs/>
                <w:sz w:val="22"/>
                <w:szCs w:val="22"/>
                <w:lang w:val="el-GR"/>
              </w:rPr>
            </w:pPr>
            <w:r w:rsidRPr="00605728">
              <w:rPr>
                <w:rFonts w:ascii="Times New Roman" w:hAnsi="Times New Roman"/>
                <w:iCs/>
                <w:sz w:val="22"/>
                <w:szCs w:val="22"/>
                <w:lang w:val="el-GR"/>
              </w:rPr>
              <w:t>-</w:t>
            </w:r>
            <w:r w:rsidRPr="00605728">
              <w:rPr>
                <w:rFonts w:ascii="Times New Roman" w:hAnsi="Times New Roman"/>
                <w:iCs/>
                <w:sz w:val="22"/>
                <w:szCs w:val="22"/>
                <w:lang w:val="el-GR"/>
              </w:rPr>
              <w:tab/>
              <w:t>Ερωτήσεις πολλαπλής επιλογής</w:t>
            </w:r>
          </w:p>
          <w:p w:rsidR="00E941E6" w:rsidRPr="00605728" w:rsidRDefault="00E941E6" w:rsidP="00605728">
            <w:pPr>
              <w:ind w:left="284" w:hanging="284"/>
              <w:rPr>
                <w:rFonts w:ascii="Times New Roman" w:hAnsi="Times New Roman"/>
                <w:iCs/>
                <w:sz w:val="22"/>
                <w:szCs w:val="22"/>
                <w:lang w:val="el-GR"/>
              </w:rPr>
            </w:pPr>
            <w:r w:rsidRPr="00605728">
              <w:rPr>
                <w:rFonts w:ascii="Times New Roman" w:hAnsi="Times New Roman"/>
                <w:iCs/>
                <w:sz w:val="22"/>
                <w:szCs w:val="22"/>
                <w:lang w:val="el-GR"/>
              </w:rPr>
              <w:t>-</w:t>
            </w:r>
            <w:r w:rsidRPr="00605728">
              <w:rPr>
                <w:rFonts w:ascii="Times New Roman" w:hAnsi="Times New Roman"/>
                <w:iCs/>
                <w:sz w:val="22"/>
                <w:szCs w:val="22"/>
                <w:lang w:val="el-GR"/>
              </w:rPr>
              <w:tab/>
              <w:t>Ερωτήσεις Σωστό / Λάθος</w:t>
            </w:r>
          </w:p>
          <w:p w:rsidR="00E941E6" w:rsidRPr="00605728" w:rsidRDefault="00E941E6" w:rsidP="00605728">
            <w:pPr>
              <w:ind w:left="284" w:hanging="284"/>
              <w:rPr>
                <w:rFonts w:ascii="Times New Roman" w:hAnsi="Times New Roman"/>
                <w:iCs/>
                <w:sz w:val="22"/>
                <w:szCs w:val="22"/>
                <w:lang w:val="el-GR"/>
              </w:rPr>
            </w:pPr>
            <w:r w:rsidRPr="00605728">
              <w:rPr>
                <w:rFonts w:ascii="Times New Roman" w:hAnsi="Times New Roman"/>
                <w:iCs/>
                <w:sz w:val="22"/>
                <w:szCs w:val="22"/>
                <w:lang w:val="el-GR"/>
              </w:rPr>
              <w:t>-</w:t>
            </w:r>
            <w:r w:rsidRPr="00605728">
              <w:rPr>
                <w:rFonts w:ascii="Times New Roman" w:hAnsi="Times New Roman"/>
                <w:iCs/>
                <w:sz w:val="22"/>
                <w:szCs w:val="22"/>
                <w:lang w:val="el-GR"/>
              </w:rPr>
              <w:tab/>
              <w:t>Επίλυση προβλημάτων με τις τεχνικές που έχουν διδαχθεί</w:t>
            </w:r>
          </w:p>
          <w:p w:rsidR="00E941E6" w:rsidRPr="00605728" w:rsidRDefault="00E941E6" w:rsidP="00605728">
            <w:pPr>
              <w:ind w:left="284" w:hanging="284"/>
              <w:rPr>
                <w:rFonts w:ascii="Times New Roman" w:hAnsi="Times New Roman"/>
                <w:iCs/>
                <w:sz w:val="22"/>
                <w:szCs w:val="22"/>
                <w:lang w:val="el-GR"/>
              </w:rPr>
            </w:pPr>
            <w:r w:rsidRPr="00605728">
              <w:rPr>
                <w:rFonts w:ascii="Times New Roman" w:hAnsi="Times New Roman"/>
                <w:iCs/>
                <w:sz w:val="22"/>
                <w:szCs w:val="22"/>
                <w:lang w:val="el-GR"/>
              </w:rPr>
              <w:t>-</w:t>
            </w:r>
            <w:r w:rsidRPr="00605728">
              <w:rPr>
                <w:rFonts w:ascii="Times New Roman" w:hAnsi="Times New Roman"/>
                <w:iCs/>
                <w:sz w:val="22"/>
                <w:szCs w:val="22"/>
                <w:lang w:val="el-GR"/>
              </w:rPr>
              <w:tab/>
              <w:t>Συγκριτική αξιολόγηση στοιχείων θεωρίας</w:t>
            </w:r>
          </w:p>
          <w:p w:rsidR="00E941E6" w:rsidRPr="00605728" w:rsidRDefault="00E941E6" w:rsidP="00405B80">
            <w:pPr>
              <w:rPr>
                <w:rFonts w:ascii="Times New Roman" w:hAnsi="Times New Roman"/>
                <w:sz w:val="22"/>
                <w:szCs w:val="22"/>
                <w:lang w:val="el-GR"/>
              </w:rPr>
            </w:pPr>
            <w:r w:rsidRPr="00605728">
              <w:rPr>
                <w:rFonts w:ascii="Times New Roman" w:hAnsi="Times New Roman"/>
                <w:sz w:val="22"/>
                <w:szCs w:val="22"/>
                <w:lang w:val="el-GR"/>
              </w:rPr>
              <w:t>Και με ατομική εργασία (50%) που αφορά στην επίλυση ενός γενικευμένου προβλήματος επιχειρηματικής αναλυτικής.</w:t>
            </w:r>
          </w:p>
        </w:tc>
      </w:tr>
      <w:tr w:rsidR="00E941E6" w:rsidRPr="00E941E6" w:rsidTr="00764EAB">
        <w:tc>
          <w:tcPr>
            <w:tcW w:w="2127" w:type="dxa"/>
            <w:vAlign w:val="center"/>
          </w:tcPr>
          <w:p w:rsidR="00E941E6" w:rsidRPr="00605728" w:rsidRDefault="00E941E6" w:rsidP="00405B80">
            <w:pPr>
              <w:tabs>
                <w:tab w:val="left" w:pos="4678"/>
              </w:tabs>
              <w:rPr>
                <w:rFonts w:ascii="Times New Roman" w:hAnsi="Times New Roman"/>
                <w:bCs/>
                <w:sz w:val="22"/>
                <w:szCs w:val="22"/>
                <w:lang w:val="en-GB"/>
              </w:rPr>
            </w:pPr>
            <w:r w:rsidRPr="00605728">
              <w:rPr>
                <w:rFonts w:ascii="Times New Roman" w:hAnsi="Times New Roman"/>
                <w:bCs/>
                <w:sz w:val="22"/>
                <w:szCs w:val="22"/>
                <w:lang w:val="el-GR"/>
              </w:rPr>
              <w:t>Ενδεικτική βιβλιογραφία</w:t>
            </w:r>
          </w:p>
        </w:tc>
        <w:tc>
          <w:tcPr>
            <w:tcW w:w="7938" w:type="dxa"/>
            <w:vAlign w:val="center"/>
          </w:tcPr>
          <w:p w:rsidR="00E941E6" w:rsidRPr="00605728" w:rsidRDefault="00E941E6" w:rsidP="00B804D9">
            <w:pPr>
              <w:pStyle w:val="ac"/>
              <w:numPr>
                <w:ilvl w:val="0"/>
                <w:numId w:val="12"/>
              </w:numPr>
              <w:ind w:left="261" w:hanging="284"/>
              <w:jc w:val="both"/>
              <w:rPr>
                <w:rFonts w:ascii="Times New Roman" w:hAnsi="Times New Roman"/>
                <w:color w:val="000000"/>
                <w:sz w:val="22"/>
                <w:szCs w:val="22"/>
                <w:lang w:val="en-US"/>
              </w:rPr>
            </w:pPr>
            <w:r w:rsidRPr="00605728">
              <w:rPr>
                <w:rFonts w:ascii="Times New Roman" w:hAnsi="Times New Roman"/>
                <w:color w:val="000000"/>
                <w:sz w:val="22"/>
                <w:szCs w:val="22"/>
                <w:lang w:val="el-GR"/>
              </w:rPr>
              <w:t>Σημειώσεις Μαθήματος</w:t>
            </w:r>
          </w:p>
          <w:p w:rsidR="00E941E6" w:rsidRPr="00605728" w:rsidRDefault="00E941E6" w:rsidP="00B804D9">
            <w:pPr>
              <w:pStyle w:val="ac"/>
              <w:numPr>
                <w:ilvl w:val="0"/>
                <w:numId w:val="12"/>
              </w:numPr>
              <w:ind w:left="261" w:hanging="284"/>
              <w:jc w:val="both"/>
              <w:rPr>
                <w:rFonts w:ascii="Times New Roman" w:hAnsi="Times New Roman"/>
                <w:color w:val="000000"/>
                <w:sz w:val="22"/>
                <w:szCs w:val="22"/>
                <w:lang w:val="el-GR"/>
              </w:rPr>
            </w:pPr>
            <w:r w:rsidRPr="00605728">
              <w:rPr>
                <w:rFonts w:ascii="Times New Roman" w:hAnsi="Times New Roman"/>
                <w:color w:val="000000"/>
                <w:sz w:val="22"/>
                <w:szCs w:val="22"/>
                <w:lang w:val="el-GR"/>
              </w:rPr>
              <w:t xml:space="preserve">Επιχειρηματική Αναλυτική με υποδείγματα &amp; </w:t>
            </w:r>
            <w:proofErr w:type="spellStart"/>
            <w:r w:rsidRPr="00605728">
              <w:rPr>
                <w:rFonts w:ascii="Times New Roman" w:hAnsi="Times New Roman"/>
                <w:color w:val="000000"/>
                <w:sz w:val="22"/>
                <w:szCs w:val="22"/>
                <w:lang w:val="el-GR"/>
              </w:rPr>
              <w:t>μεθοδους</w:t>
            </w:r>
            <w:proofErr w:type="spellEnd"/>
            <w:r w:rsidRPr="00605728">
              <w:rPr>
                <w:rFonts w:ascii="Times New Roman" w:hAnsi="Times New Roman"/>
                <w:color w:val="000000"/>
                <w:sz w:val="22"/>
                <w:szCs w:val="22"/>
                <w:lang w:val="el-GR"/>
              </w:rPr>
              <w:t xml:space="preserve"> Διοικητικής επιστήμης, </w:t>
            </w:r>
            <w:proofErr w:type="spellStart"/>
            <w:r w:rsidRPr="00605728">
              <w:rPr>
                <w:rFonts w:ascii="Times New Roman" w:hAnsi="Times New Roman"/>
                <w:color w:val="000000"/>
                <w:sz w:val="22"/>
                <w:szCs w:val="22"/>
                <w:lang w:val="en-US"/>
              </w:rPr>
              <w:t>Arben</w:t>
            </w:r>
            <w:proofErr w:type="spellEnd"/>
            <w:r w:rsidRPr="00605728">
              <w:rPr>
                <w:rFonts w:ascii="Times New Roman" w:hAnsi="Times New Roman"/>
                <w:color w:val="000000"/>
                <w:sz w:val="22"/>
                <w:szCs w:val="22"/>
                <w:lang w:val="el-GR"/>
              </w:rPr>
              <w:t xml:space="preserve"> </w:t>
            </w:r>
            <w:proofErr w:type="spellStart"/>
            <w:r w:rsidRPr="00605728">
              <w:rPr>
                <w:rFonts w:ascii="Times New Roman" w:hAnsi="Times New Roman"/>
                <w:color w:val="000000"/>
                <w:sz w:val="22"/>
                <w:szCs w:val="22"/>
                <w:lang w:val="en-US"/>
              </w:rPr>
              <w:t>Asllani</w:t>
            </w:r>
            <w:proofErr w:type="spellEnd"/>
            <w:r w:rsidRPr="00605728">
              <w:rPr>
                <w:rFonts w:ascii="Times New Roman" w:hAnsi="Times New Roman"/>
                <w:color w:val="000000"/>
                <w:sz w:val="22"/>
                <w:szCs w:val="22"/>
                <w:lang w:val="el-GR"/>
              </w:rPr>
              <w:t>, Εκδόσεις Π.Χ. ΠΑΣΧΑΛΙΔΗΣ, 2018</w:t>
            </w:r>
          </w:p>
          <w:p w:rsidR="00E941E6" w:rsidRPr="00605728" w:rsidRDefault="00E941E6" w:rsidP="00B804D9">
            <w:pPr>
              <w:pStyle w:val="ac"/>
              <w:numPr>
                <w:ilvl w:val="0"/>
                <w:numId w:val="12"/>
              </w:numPr>
              <w:ind w:left="261" w:hanging="284"/>
              <w:jc w:val="both"/>
              <w:rPr>
                <w:rFonts w:ascii="Times New Roman" w:hAnsi="Times New Roman"/>
                <w:color w:val="000000"/>
                <w:sz w:val="22"/>
                <w:szCs w:val="22"/>
                <w:lang w:val="el-GR"/>
              </w:rPr>
            </w:pPr>
            <w:r w:rsidRPr="00605728">
              <w:rPr>
                <w:rFonts w:ascii="Times New Roman" w:hAnsi="Times New Roman"/>
                <w:color w:val="000000"/>
                <w:sz w:val="22"/>
                <w:szCs w:val="22"/>
                <w:lang w:val="el-GR"/>
              </w:rPr>
              <w:t xml:space="preserve">Επιχειρησιακή Έρευνα, </w:t>
            </w:r>
            <w:proofErr w:type="spellStart"/>
            <w:r w:rsidRPr="00605728">
              <w:rPr>
                <w:rFonts w:ascii="Times New Roman" w:hAnsi="Times New Roman"/>
                <w:color w:val="000000"/>
                <w:sz w:val="22"/>
                <w:szCs w:val="22"/>
                <w:lang w:val="el-GR"/>
              </w:rPr>
              <w:t>Κώστογλου</w:t>
            </w:r>
            <w:proofErr w:type="spellEnd"/>
            <w:r w:rsidRPr="00605728">
              <w:rPr>
                <w:rFonts w:ascii="Times New Roman" w:hAnsi="Times New Roman"/>
                <w:color w:val="000000"/>
                <w:sz w:val="22"/>
                <w:szCs w:val="22"/>
                <w:lang w:val="el-GR"/>
              </w:rPr>
              <w:t xml:space="preserve"> Βασίλειος Ι.</w:t>
            </w:r>
            <w:r w:rsidRPr="00605728">
              <w:rPr>
                <w:rFonts w:ascii="Times New Roman" w:hAnsi="Times New Roman"/>
                <w:color w:val="000000"/>
                <w:sz w:val="22"/>
                <w:szCs w:val="22"/>
                <w:lang w:val="en-US"/>
              </w:rPr>
              <w:t> </w:t>
            </w:r>
            <w:r w:rsidRPr="00605728">
              <w:rPr>
                <w:rFonts w:ascii="Times New Roman" w:hAnsi="Times New Roman"/>
                <w:color w:val="000000"/>
                <w:sz w:val="22"/>
                <w:szCs w:val="22"/>
                <w:lang w:val="el-GR"/>
              </w:rPr>
              <w:t>ΕΚΔΟΣΕΙΣ Α. ΤΖΙΟΛΑ &amp; ΥΙΟΙ Α.Ε., 2015</w:t>
            </w:r>
          </w:p>
          <w:p w:rsidR="00E941E6" w:rsidRPr="00605728" w:rsidRDefault="00E941E6" w:rsidP="00B804D9">
            <w:pPr>
              <w:pStyle w:val="ac"/>
              <w:numPr>
                <w:ilvl w:val="0"/>
                <w:numId w:val="12"/>
              </w:numPr>
              <w:ind w:left="261" w:hanging="284"/>
              <w:jc w:val="both"/>
              <w:rPr>
                <w:rFonts w:ascii="Times New Roman" w:hAnsi="Times New Roman"/>
                <w:color w:val="000000"/>
                <w:sz w:val="22"/>
                <w:szCs w:val="22"/>
              </w:rPr>
            </w:pPr>
            <w:r w:rsidRPr="00605728">
              <w:rPr>
                <w:rFonts w:ascii="Times New Roman" w:hAnsi="Times New Roman"/>
                <w:color w:val="000000"/>
                <w:sz w:val="22"/>
                <w:szCs w:val="22"/>
                <w:lang w:val="el-GR"/>
              </w:rPr>
              <w:t xml:space="preserve">Διοικητική Επιστήμη στην πράξη, </w:t>
            </w:r>
            <w:proofErr w:type="spellStart"/>
            <w:r w:rsidRPr="00605728">
              <w:rPr>
                <w:rFonts w:ascii="Times New Roman" w:hAnsi="Times New Roman"/>
                <w:color w:val="000000"/>
                <w:sz w:val="22"/>
                <w:szCs w:val="22"/>
                <w:lang w:val="el-GR"/>
              </w:rPr>
              <w:t>Πραστάκος</w:t>
            </w:r>
            <w:proofErr w:type="spellEnd"/>
            <w:r w:rsidRPr="00605728">
              <w:rPr>
                <w:rFonts w:ascii="Times New Roman" w:hAnsi="Times New Roman"/>
                <w:color w:val="000000"/>
                <w:sz w:val="22"/>
                <w:szCs w:val="22"/>
                <w:lang w:val="el-GR"/>
              </w:rPr>
              <w:t xml:space="preserve"> Γρηγόρης, ΕΚΔΟΣΕΙΣ ΣΤΑΜΟΥΛΗΣ, 2005</w:t>
            </w:r>
          </w:p>
          <w:p w:rsidR="00E941E6" w:rsidRPr="00605728" w:rsidRDefault="00E941E6" w:rsidP="00B804D9">
            <w:pPr>
              <w:pStyle w:val="ac"/>
              <w:numPr>
                <w:ilvl w:val="0"/>
                <w:numId w:val="12"/>
              </w:numPr>
              <w:ind w:left="261" w:hanging="284"/>
              <w:jc w:val="both"/>
              <w:rPr>
                <w:rFonts w:ascii="Times New Roman" w:hAnsi="Times New Roman"/>
                <w:color w:val="000000"/>
                <w:sz w:val="22"/>
                <w:szCs w:val="22"/>
              </w:rPr>
            </w:pPr>
            <w:r w:rsidRPr="00605728">
              <w:rPr>
                <w:rFonts w:ascii="Times New Roman" w:hAnsi="Times New Roman"/>
                <w:color w:val="000000"/>
                <w:sz w:val="22"/>
                <w:szCs w:val="22"/>
                <w:lang w:val="en-US"/>
              </w:rPr>
              <w:t xml:space="preserve">Bertsimas, D., Allison, K. O., &amp; </w:t>
            </w:r>
            <w:proofErr w:type="spellStart"/>
            <w:r w:rsidRPr="00605728">
              <w:rPr>
                <w:rFonts w:ascii="Times New Roman" w:hAnsi="Times New Roman"/>
                <w:color w:val="000000"/>
                <w:sz w:val="22"/>
                <w:szCs w:val="22"/>
                <w:lang w:val="en-US"/>
              </w:rPr>
              <w:t>Pulleyblank</w:t>
            </w:r>
            <w:proofErr w:type="spellEnd"/>
            <w:r w:rsidRPr="00605728">
              <w:rPr>
                <w:rFonts w:ascii="Times New Roman" w:hAnsi="Times New Roman"/>
                <w:color w:val="000000"/>
                <w:sz w:val="22"/>
                <w:szCs w:val="22"/>
                <w:lang w:val="en-US"/>
              </w:rPr>
              <w:t>, W. R. (2016). </w:t>
            </w:r>
            <w:r w:rsidRPr="00605728">
              <w:rPr>
                <w:rFonts w:ascii="Times New Roman" w:hAnsi="Times New Roman"/>
                <w:i/>
                <w:iCs/>
                <w:color w:val="000000"/>
                <w:sz w:val="22"/>
                <w:szCs w:val="22"/>
                <w:lang w:val="en-US"/>
              </w:rPr>
              <w:t>The analytics edge</w:t>
            </w:r>
            <w:r w:rsidRPr="00605728">
              <w:rPr>
                <w:rFonts w:ascii="Times New Roman" w:hAnsi="Times New Roman"/>
                <w:color w:val="000000"/>
                <w:sz w:val="22"/>
                <w:szCs w:val="22"/>
                <w:lang w:val="en-US"/>
              </w:rPr>
              <w:t>. Dynamic Ideas LLC.</w:t>
            </w:r>
          </w:p>
        </w:tc>
      </w:tr>
      <w:tr w:rsidR="00E941E6" w:rsidRPr="00E941E6" w:rsidTr="00764EAB">
        <w:tc>
          <w:tcPr>
            <w:tcW w:w="2127" w:type="dxa"/>
            <w:vAlign w:val="center"/>
          </w:tcPr>
          <w:p w:rsidR="00E941E6" w:rsidRPr="00605728" w:rsidRDefault="00E941E6">
            <w:pPr>
              <w:tabs>
                <w:tab w:val="left" w:pos="4678"/>
              </w:tabs>
              <w:rPr>
                <w:rFonts w:ascii="Times New Roman" w:hAnsi="Times New Roman"/>
                <w:bCs/>
                <w:sz w:val="22"/>
                <w:szCs w:val="22"/>
                <w:lang w:val="el-GR"/>
              </w:rPr>
            </w:pPr>
            <w:proofErr w:type="spellStart"/>
            <w:r w:rsidRPr="00605728">
              <w:rPr>
                <w:rFonts w:ascii="Times New Roman" w:hAnsi="Times New Roman"/>
                <w:bCs/>
                <w:sz w:val="22"/>
                <w:szCs w:val="22"/>
                <w:lang w:val="el-GR"/>
              </w:rPr>
              <w:t>Ιστοχώρος</w:t>
            </w:r>
            <w:proofErr w:type="spellEnd"/>
          </w:p>
        </w:tc>
        <w:tc>
          <w:tcPr>
            <w:tcW w:w="7938" w:type="dxa"/>
            <w:vAlign w:val="center"/>
          </w:tcPr>
          <w:p w:rsidR="00E941E6" w:rsidRPr="00605728" w:rsidRDefault="00E941E6" w:rsidP="00551D53">
            <w:pPr>
              <w:rPr>
                <w:rFonts w:ascii="Times New Roman" w:hAnsi="Times New Roman"/>
                <w:sz w:val="22"/>
                <w:szCs w:val="22"/>
                <w:highlight w:val="yellow"/>
                <w:lang w:val="el-GR"/>
              </w:rPr>
            </w:pPr>
            <w:r w:rsidRPr="00605728">
              <w:rPr>
                <w:rFonts w:ascii="Times New Roman" w:hAnsi="Times New Roman"/>
                <w:sz w:val="22"/>
                <w:szCs w:val="22"/>
                <w:lang w:val="el-GR"/>
              </w:rPr>
              <w:t>Υπό κατασκευή</w:t>
            </w:r>
          </w:p>
        </w:tc>
      </w:tr>
    </w:tbl>
    <w:p w:rsidR="00E941E6" w:rsidRPr="00E941E6" w:rsidRDefault="00E941E6">
      <w:pPr>
        <w:tabs>
          <w:tab w:val="left" w:pos="4678"/>
        </w:tabs>
        <w:rPr>
          <w:rFonts w:ascii="Times New Roman" w:hAnsi="Times New Roman"/>
          <w:sz w:val="22"/>
          <w:szCs w:val="22"/>
          <w:lang w:val="el-GR"/>
        </w:rPr>
      </w:pPr>
    </w:p>
    <w:p w:rsidR="00605728" w:rsidRDefault="00605728">
      <w:pPr>
        <w:rPr>
          <w:rFonts w:ascii="Times New Roman" w:hAnsi="Times New Roman"/>
          <w:sz w:val="22"/>
          <w:szCs w:val="22"/>
          <w:lang w:val="en-GB"/>
        </w:rPr>
      </w:pPr>
      <w:r>
        <w:rPr>
          <w:rFonts w:ascii="Times New Roman" w:hAnsi="Times New Roman"/>
          <w:sz w:val="22"/>
          <w:szCs w:val="22"/>
          <w:lang w:val="en-GB"/>
        </w:rPr>
        <w:br w:type="page"/>
      </w:r>
    </w:p>
    <w:p w:rsidR="00E941E6" w:rsidRPr="00E941E6" w:rsidRDefault="00E941E6" w:rsidP="003D6C33">
      <w:pPr>
        <w:rPr>
          <w:rFonts w:ascii="Times New Roman" w:hAnsi="Times New Roman"/>
          <w:sz w:val="22"/>
          <w:szCs w:val="22"/>
          <w:lang w:val="en-GB"/>
        </w:rPr>
      </w:pPr>
    </w:p>
    <w:p w:rsidR="00E941E6" w:rsidRPr="00605728" w:rsidRDefault="00605728" w:rsidP="00605728">
      <w:pPr>
        <w:pStyle w:val="5"/>
        <w:spacing w:after="120"/>
        <w:rPr>
          <w:rFonts w:ascii="Times New Roman" w:hAnsi="Times New Roman"/>
          <w:sz w:val="24"/>
          <w:szCs w:val="24"/>
          <w:lang w:val="en-GB"/>
        </w:rPr>
      </w:pPr>
      <w:r w:rsidRPr="00605728">
        <w:rPr>
          <w:rFonts w:ascii="Times New Roman" w:hAnsi="Times New Roman"/>
          <w:bCs/>
          <w:sz w:val="24"/>
          <w:szCs w:val="24"/>
        </w:rPr>
        <w:t>Κοιν</w:t>
      </w:r>
      <w:r w:rsidRPr="00605728">
        <w:rPr>
          <w:rFonts w:ascii="Times New Roman" w:hAnsi="Times New Roman"/>
          <w:bCs/>
          <w:sz w:val="24"/>
          <w:szCs w:val="24"/>
          <w:lang w:val="el-GR"/>
        </w:rPr>
        <w:t>ω</w:t>
      </w:r>
      <w:r w:rsidRPr="00605728">
        <w:rPr>
          <w:rFonts w:ascii="Times New Roman" w:hAnsi="Times New Roman"/>
          <w:bCs/>
          <w:sz w:val="24"/>
          <w:szCs w:val="24"/>
        </w:rPr>
        <w:t>νικη Οικονομια</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512"/>
      </w:tblGrid>
      <w:tr w:rsidR="00E941E6" w:rsidRPr="00E941E6" w:rsidTr="00764EAB">
        <w:tc>
          <w:tcPr>
            <w:tcW w:w="2411"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l-GR"/>
              </w:rPr>
              <w:t>Υπεύθυνος καθηγητής</w:t>
            </w:r>
          </w:p>
        </w:tc>
        <w:tc>
          <w:tcPr>
            <w:tcW w:w="7512" w:type="dxa"/>
            <w:vAlign w:val="center"/>
          </w:tcPr>
          <w:p w:rsidR="00E26F01" w:rsidRPr="003B0B5C" w:rsidRDefault="00E26F01" w:rsidP="00E26F01">
            <w:pPr>
              <w:tabs>
                <w:tab w:val="left" w:pos="4678"/>
              </w:tabs>
              <w:rPr>
                <w:rFonts w:ascii="Times New Roman" w:hAnsi="Times New Roman"/>
                <w:szCs w:val="22"/>
                <w:lang w:val="el-GR"/>
              </w:rPr>
            </w:pPr>
            <w:r>
              <w:rPr>
                <w:rFonts w:ascii="Times New Roman" w:hAnsi="Times New Roman"/>
                <w:sz w:val="22"/>
                <w:szCs w:val="22"/>
                <w:lang w:val="el-GR"/>
              </w:rPr>
              <w:t xml:space="preserve">Δρ. Αναστάσιος </w:t>
            </w:r>
            <w:proofErr w:type="spellStart"/>
            <w:r>
              <w:rPr>
                <w:rFonts w:ascii="Times New Roman" w:hAnsi="Times New Roman"/>
                <w:sz w:val="22"/>
                <w:szCs w:val="22"/>
                <w:lang w:val="el-GR"/>
              </w:rPr>
              <w:t>Καρασαββόγλου</w:t>
            </w:r>
            <w:proofErr w:type="spellEnd"/>
          </w:p>
          <w:p w:rsidR="00E26F01" w:rsidRPr="003B0B5C" w:rsidRDefault="00E26F01" w:rsidP="00E26F01">
            <w:pPr>
              <w:tabs>
                <w:tab w:val="left" w:pos="4678"/>
              </w:tabs>
              <w:rPr>
                <w:rFonts w:ascii="Times New Roman" w:hAnsi="Times New Roman"/>
                <w:szCs w:val="22"/>
                <w:lang w:val="el-GR"/>
              </w:rPr>
            </w:pPr>
            <w:r w:rsidRPr="003B0B5C">
              <w:rPr>
                <w:rFonts w:ascii="Times New Roman" w:hAnsi="Times New Roman"/>
                <w:sz w:val="22"/>
                <w:szCs w:val="22"/>
                <w:lang w:val="el-GR"/>
              </w:rPr>
              <w:t>00 30 2510 462</w:t>
            </w:r>
            <w:r>
              <w:rPr>
                <w:rFonts w:ascii="Times New Roman" w:hAnsi="Times New Roman"/>
                <w:sz w:val="22"/>
                <w:szCs w:val="22"/>
                <w:lang w:val="el-GR"/>
              </w:rPr>
              <w:t>193</w:t>
            </w:r>
          </w:p>
          <w:p w:rsidR="00E941E6" w:rsidRPr="00E941E6" w:rsidRDefault="00E26F01" w:rsidP="00E26F01">
            <w:pPr>
              <w:tabs>
                <w:tab w:val="left" w:pos="4678"/>
              </w:tabs>
              <w:rPr>
                <w:rFonts w:ascii="Times New Roman" w:hAnsi="Times New Roman"/>
                <w:sz w:val="22"/>
                <w:szCs w:val="22"/>
                <w:lang w:val="el-GR"/>
              </w:rPr>
            </w:pPr>
            <w:proofErr w:type="spellStart"/>
            <w:r>
              <w:rPr>
                <w:rFonts w:ascii="Times New Roman" w:hAnsi="Times New Roman"/>
                <w:sz w:val="22"/>
                <w:szCs w:val="22"/>
                <w:lang w:val="en-US"/>
              </w:rPr>
              <w:t>akarasa</w:t>
            </w:r>
            <w:proofErr w:type="spellEnd"/>
            <w:r w:rsidRPr="003B0B5C">
              <w:rPr>
                <w:rFonts w:ascii="Times New Roman" w:hAnsi="Times New Roman"/>
                <w:sz w:val="22"/>
                <w:szCs w:val="22"/>
                <w:lang w:val="el-GR"/>
              </w:rPr>
              <w:t>@</w:t>
            </w:r>
            <w:proofErr w:type="spellStart"/>
            <w:r>
              <w:rPr>
                <w:rFonts w:ascii="Times New Roman" w:hAnsi="Times New Roman"/>
                <w:sz w:val="22"/>
                <w:szCs w:val="22"/>
                <w:lang w:val="en-GB"/>
              </w:rPr>
              <w:t>teiemt</w:t>
            </w:r>
            <w:proofErr w:type="spellEnd"/>
            <w:r w:rsidRPr="003B0B5C">
              <w:rPr>
                <w:rFonts w:ascii="Times New Roman" w:hAnsi="Times New Roman"/>
                <w:sz w:val="22"/>
                <w:szCs w:val="22"/>
                <w:lang w:val="el-GR"/>
              </w:rPr>
              <w:t>.</w:t>
            </w:r>
            <w:r w:rsidRPr="00E574EE">
              <w:rPr>
                <w:rFonts w:ascii="Times New Roman" w:hAnsi="Times New Roman"/>
                <w:sz w:val="22"/>
                <w:szCs w:val="22"/>
                <w:lang w:val="en-GB"/>
              </w:rPr>
              <w:t>gr</w:t>
            </w:r>
          </w:p>
        </w:tc>
      </w:tr>
      <w:tr w:rsidR="00E941E6" w:rsidRPr="00E941E6" w:rsidTr="00764EAB">
        <w:tc>
          <w:tcPr>
            <w:tcW w:w="2411"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l-GR"/>
              </w:rPr>
              <w:t>Τίτλος</w:t>
            </w:r>
          </w:p>
        </w:tc>
        <w:tc>
          <w:tcPr>
            <w:tcW w:w="7512" w:type="dxa"/>
            <w:vAlign w:val="center"/>
          </w:tcPr>
          <w:p w:rsidR="00E941E6" w:rsidRPr="00605728" w:rsidRDefault="00605728" w:rsidP="003D6C33">
            <w:pPr>
              <w:rPr>
                <w:rFonts w:ascii="Times New Roman" w:hAnsi="Times New Roman"/>
                <w:b/>
                <w:sz w:val="22"/>
                <w:szCs w:val="22"/>
                <w:lang w:val="el-GR"/>
              </w:rPr>
            </w:pPr>
            <w:r w:rsidRPr="00605728">
              <w:rPr>
                <w:rFonts w:ascii="Times New Roman" w:hAnsi="Times New Roman"/>
                <w:b/>
                <w:sz w:val="22"/>
                <w:szCs w:val="22"/>
              </w:rPr>
              <w:t>Κοιν</w:t>
            </w:r>
            <w:r w:rsidRPr="00605728">
              <w:rPr>
                <w:rFonts w:ascii="Times New Roman" w:hAnsi="Times New Roman"/>
                <w:b/>
                <w:sz w:val="22"/>
                <w:szCs w:val="22"/>
                <w:lang w:val="el-GR"/>
              </w:rPr>
              <w:t>ω</w:t>
            </w:r>
            <w:r w:rsidRPr="00605728">
              <w:rPr>
                <w:rFonts w:ascii="Times New Roman" w:hAnsi="Times New Roman"/>
                <w:b/>
                <w:sz w:val="22"/>
                <w:szCs w:val="22"/>
              </w:rPr>
              <w:t>νικη Οικονομια</w:t>
            </w:r>
          </w:p>
        </w:tc>
      </w:tr>
      <w:tr w:rsidR="00E941E6" w:rsidRPr="00E941E6" w:rsidTr="00764EAB">
        <w:tc>
          <w:tcPr>
            <w:tcW w:w="2411"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l-GR"/>
              </w:rPr>
              <w:t xml:space="preserve">Μονάδες </w:t>
            </w:r>
            <w:r w:rsidRPr="00E941E6">
              <w:rPr>
                <w:rFonts w:ascii="Times New Roman" w:hAnsi="Times New Roman"/>
                <w:sz w:val="22"/>
                <w:szCs w:val="22"/>
                <w:lang w:val="en-GB"/>
              </w:rPr>
              <w:t>ECTS</w:t>
            </w:r>
            <w:r w:rsidRPr="00E941E6">
              <w:rPr>
                <w:rFonts w:ascii="Times New Roman" w:hAnsi="Times New Roman"/>
                <w:sz w:val="22"/>
                <w:szCs w:val="22"/>
                <w:lang w:val="el-GR"/>
              </w:rPr>
              <w:t xml:space="preserve"> </w:t>
            </w:r>
          </w:p>
        </w:tc>
        <w:tc>
          <w:tcPr>
            <w:tcW w:w="7512"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l-GR"/>
              </w:rPr>
              <w:t>5</w:t>
            </w:r>
          </w:p>
        </w:tc>
      </w:tr>
      <w:tr w:rsidR="00E941E6" w:rsidRPr="00E941E6" w:rsidTr="00764EAB">
        <w:tc>
          <w:tcPr>
            <w:tcW w:w="2411"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l-GR"/>
              </w:rPr>
              <w:t>Εξάμηνο</w:t>
            </w:r>
          </w:p>
        </w:tc>
        <w:tc>
          <w:tcPr>
            <w:tcW w:w="7512"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n-US"/>
              </w:rPr>
              <w:t>Z</w:t>
            </w:r>
            <w:r w:rsidRPr="00E941E6">
              <w:rPr>
                <w:rFonts w:ascii="Times New Roman" w:hAnsi="Times New Roman"/>
                <w:sz w:val="22"/>
                <w:szCs w:val="22"/>
                <w:lang w:val="el-GR"/>
              </w:rPr>
              <w:t>'</w:t>
            </w:r>
          </w:p>
        </w:tc>
      </w:tr>
      <w:tr w:rsidR="00E941E6" w:rsidRPr="00E941E6" w:rsidTr="00764EAB">
        <w:tc>
          <w:tcPr>
            <w:tcW w:w="2411" w:type="dxa"/>
            <w:vAlign w:val="center"/>
          </w:tcPr>
          <w:p w:rsidR="00E941E6" w:rsidRPr="00E941E6" w:rsidRDefault="00E941E6" w:rsidP="00FF04E2">
            <w:pPr>
              <w:tabs>
                <w:tab w:val="left" w:pos="4678"/>
              </w:tabs>
              <w:rPr>
                <w:rFonts w:ascii="Times New Roman" w:hAnsi="Times New Roman"/>
                <w:sz w:val="22"/>
                <w:szCs w:val="22"/>
                <w:lang w:val="el-GR"/>
              </w:rPr>
            </w:pPr>
            <w:r w:rsidRPr="00E941E6">
              <w:rPr>
                <w:rFonts w:ascii="Times New Roman" w:hAnsi="Times New Roman"/>
                <w:sz w:val="22"/>
                <w:szCs w:val="22"/>
                <w:lang w:val="el-GR"/>
              </w:rPr>
              <w:t>Σύντομη περιγραφή</w:t>
            </w:r>
          </w:p>
        </w:tc>
        <w:tc>
          <w:tcPr>
            <w:tcW w:w="7512" w:type="dxa"/>
            <w:vAlign w:val="center"/>
          </w:tcPr>
          <w:p w:rsidR="00E941E6" w:rsidRPr="00E941E6" w:rsidRDefault="00E941E6" w:rsidP="003D6C33">
            <w:pPr>
              <w:jc w:val="both"/>
              <w:rPr>
                <w:rFonts w:ascii="Times New Roman" w:hAnsi="Times New Roman"/>
                <w:bCs/>
                <w:sz w:val="22"/>
                <w:szCs w:val="22"/>
                <w:lang w:val="el-GR"/>
              </w:rPr>
            </w:pPr>
            <w:r w:rsidRPr="00E941E6">
              <w:rPr>
                <w:rFonts w:ascii="Times New Roman" w:hAnsi="Times New Roman"/>
                <w:bCs/>
                <w:sz w:val="22"/>
                <w:szCs w:val="22"/>
              </w:rPr>
              <w:t>Περίγραμμα Μαθήματος – Διδακτέα Ύλη:</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Οι αιτίες και οι ιστορικές εξελίξεις που συνέβαλαν στην ανάδυση του τομέα της Κοινωνικής Οικονομίας και της Κοινωνικής Επιχειρηματικότητας</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 xml:space="preserve">Βασικές έννοιες, αρχές και προσδιορισμοί της Κοινωνικής Οικονομίας </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Βασικές έννοιες, αρχές και προσδιορισμοί της Κοινωνικής Επιχειρηματικότητας</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Κριτήρια συγκρότησης, βασικά χαρακτηριστικά και σκοποί των Οργανώσεων της Κοινωνικής Οικονομίας</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Κριτήρια συγκρότησης, βασικά χαρακτηριστικά και σκοποί των Κοινωνικών Επιχειρήσεων</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Η Κοινωνική Οικονομία και η Κοινωνική Επιχειρηματικότητα στις χώρες της Ευρωπαϊκής Ένωσης</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Η Κοινωνική Οικονομία και η Κοινωνική Επιχειρηματικότητα στην Ελλάδα</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Οι Οργανώσεις της Κοινωνικής Οικονομίας και τα μοντέλα των Κοινωνικών Επιχειρήσεων στην Ελλάδα</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 xml:space="preserve">Το Ελληνικό Θεσμικό Πλαίσιο για την Κοινωνική Οικονομία και την Κοινωνική Επιχειρηματικότητα </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Οι 4 επίσημα θεσμοθετημένες μορφές Φορέων Κοινωνικής και Αλληλέγγυας Οικονομίας στην Ελλάδα βάσει του νέου Νόμου 4430/2016</w:t>
            </w:r>
            <w:r w:rsidRPr="00E941E6">
              <w:rPr>
                <w:rFonts w:ascii="Times New Roman" w:hAnsi="Times New Roman"/>
                <w:bCs/>
                <w:sz w:val="22"/>
                <w:szCs w:val="22"/>
                <w:lang w:val="el-GR"/>
              </w:rPr>
              <w:t xml:space="preserve"> </w:t>
            </w:r>
            <w:r w:rsidRPr="00E941E6">
              <w:rPr>
                <w:rFonts w:ascii="Times New Roman" w:hAnsi="Times New Roman"/>
                <w:bCs/>
                <w:sz w:val="22"/>
                <w:szCs w:val="22"/>
              </w:rPr>
              <w:t>του Υπουργείου Εργασία</w:t>
            </w:r>
            <w:r w:rsidRPr="00E941E6">
              <w:rPr>
                <w:rFonts w:ascii="Times New Roman" w:hAnsi="Times New Roman"/>
                <w:bCs/>
                <w:sz w:val="22"/>
                <w:szCs w:val="22"/>
                <w:lang w:val="el-GR"/>
              </w:rPr>
              <w:t>ς</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 xml:space="preserve">Η σημασία και η συμβολή των Φορέων Κοινωνικής και Αλληλέγγυας Οικονομίας στην απασχόληση, την κοινωνική συνοχή και την οικονομική και τοπική ανάπτυξη στην Ελλάδα </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 xml:space="preserve">Η έρευνα και οι μελέτες για την Κοινωνική Οικονομία και την Κοινωνική Επιχειρηματικότητα στην Ελλάδα </w:t>
            </w:r>
          </w:p>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 xml:space="preserve">Η εφαρμογή, οι καλές πρακτικές, το ανθρώπινο δυναμικό και η εμπειρία της Κοινωνικής Επιχειρηματικότητας στην Ελλάδα. </w:t>
            </w:r>
          </w:p>
          <w:p w:rsidR="00E941E6" w:rsidRPr="00E941E6" w:rsidRDefault="00E941E6" w:rsidP="004A26C2">
            <w:pPr>
              <w:jc w:val="both"/>
              <w:rPr>
                <w:rFonts w:ascii="Times New Roman" w:hAnsi="Times New Roman"/>
                <w:bCs/>
                <w:sz w:val="22"/>
                <w:szCs w:val="22"/>
                <w:lang w:val="el-GR"/>
              </w:rPr>
            </w:pPr>
            <w:r w:rsidRPr="00E941E6">
              <w:rPr>
                <w:rFonts w:ascii="Times New Roman" w:hAnsi="Times New Roman"/>
                <w:bCs/>
                <w:sz w:val="22"/>
                <w:szCs w:val="22"/>
              </w:rPr>
              <w:t>Το θεωρητικό τμήμα των διαλέξεων θα είναι εμπλουτισμένο με πρακτικές εφαρμογές (εκπόνηση ομαδικών εργασιών, μελετών περίπτωσης και ασκήσεων) σχεδιασμού, σύστασης, υποστήριξης, δημιουργίας, λειτουργίας, διαχείρισης, και ανάπτυξης Κοινωνικ</w:t>
            </w:r>
            <w:proofErr w:type="spellStart"/>
            <w:r w:rsidRPr="00E941E6">
              <w:rPr>
                <w:rFonts w:ascii="Times New Roman" w:hAnsi="Times New Roman"/>
                <w:bCs/>
                <w:sz w:val="22"/>
                <w:szCs w:val="22"/>
                <w:lang w:val="el-GR"/>
              </w:rPr>
              <w:t>ών</w:t>
            </w:r>
            <w:proofErr w:type="spellEnd"/>
            <w:r w:rsidRPr="00E941E6">
              <w:rPr>
                <w:rFonts w:ascii="Times New Roman" w:hAnsi="Times New Roman"/>
                <w:bCs/>
                <w:sz w:val="22"/>
                <w:szCs w:val="22"/>
                <w:lang w:val="el-GR"/>
              </w:rPr>
              <w:t xml:space="preserve"> </w:t>
            </w:r>
            <w:r w:rsidRPr="00E941E6">
              <w:rPr>
                <w:rFonts w:ascii="Times New Roman" w:hAnsi="Times New Roman"/>
                <w:bCs/>
                <w:sz w:val="22"/>
                <w:szCs w:val="22"/>
              </w:rPr>
              <w:t>Συνεταιριστικ</w:t>
            </w:r>
            <w:proofErr w:type="spellStart"/>
            <w:r w:rsidRPr="00E941E6">
              <w:rPr>
                <w:rFonts w:ascii="Times New Roman" w:hAnsi="Times New Roman"/>
                <w:bCs/>
                <w:sz w:val="22"/>
                <w:szCs w:val="22"/>
                <w:lang w:val="el-GR"/>
              </w:rPr>
              <w:t>ών</w:t>
            </w:r>
            <w:proofErr w:type="spellEnd"/>
            <w:r w:rsidRPr="00E941E6">
              <w:rPr>
                <w:rFonts w:ascii="Times New Roman" w:hAnsi="Times New Roman"/>
                <w:bCs/>
                <w:sz w:val="22"/>
                <w:szCs w:val="22"/>
              </w:rPr>
              <w:t xml:space="preserve"> Επιχειρ</w:t>
            </w:r>
            <w:proofErr w:type="spellStart"/>
            <w:r w:rsidRPr="00E941E6">
              <w:rPr>
                <w:rFonts w:ascii="Times New Roman" w:hAnsi="Times New Roman"/>
                <w:bCs/>
                <w:sz w:val="22"/>
                <w:szCs w:val="22"/>
                <w:lang w:val="el-GR"/>
              </w:rPr>
              <w:t>ήσεων</w:t>
            </w:r>
            <w:proofErr w:type="spellEnd"/>
            <w:r w:rsidRPr="00E941E6">
              <w:rPr>
                <w:rFonts w:ascii="Times New Roman" w:hAnsi="Times New Roman"/>
                <w:bCs/>
                <w:sz w:val="22"/>
                <w:szCs w:val="22"/>
              </w:rPr>
              <w:t xml:space="preserve"> (ΚοινΣΕπ) για την απόκτηση γνώσεων, δεξιοτήτων και ικανοτήτων για την εφαρμογή της θεωρίας στην πράξη.</w:t>
            </w:r>
          </w:p>
        </w:tc>
      </w:tr>
      <w:tr w:rsidR="00E941E6" w:rsidRPr="00E941E6" w:rsidTr="00764EAB">
        <w:trPr>
          <w:trHeight w:val="680"/>
        </w:trPr>
        <w:tc>
          <w:tcPr>
            <w:tcW w:w="2411"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l-GR"/>
              </w:rPr>
              <w:t>Σκοπός και στόχοι</w:t>
            </w:r>
          </w:p>
        </w:tc>
        <w:tc>
          <w:tcPr>
            <w:tcW w:w="7512" w:type="dxa"/>
            <w:vAlign w:val="center"/>
          </w:tcPr>
          <w:p w:rsidR="00E941E6" w:rsidRPr="00E941E6" w:rsidRDefault="00E941E6" w:rsidP="003D6C33">
            <w:pPr>
              <w:jc w:val="both"/>
              <w:rPr>
                <w:rFonts w:ascii="Times New Roman" w:hAnsi="Times New Roman"/>
                <w:bCs/>
                <w:sz w:val="22"/>
                <w:szCs w:val="22"/>
              </w:rPr>
            </w:pPr>
            <w:r w:rsidRPr="00E941E6">
              <w:rPr>
                <w:rFonts w:ascii="Times New Roman" w:hAnsi="Times New Roman"/>
                <w:bCs/>
                <w:sz w:val="22"/>
                <w:szCs w:val="22"/>
              </w:rPr>
              <w:t>Το μάθημα αφορά στη διδασκαλία του επιστημονικού αντικειμένου της Κοινωνικής Οικονομίας και της Κοινωνικής Επιχειρηματικότητας με βάση την αξιοποίηση καινοτόμων μεθοδολογιών/θεωριών και βιβλιογραφίας</w:t>
            </w:r>
            <w:r w:rsidRPr="00E941E6">
              <w:rPr>
                <w:rFonts w:ascii="Times New Roman" w:hAnsi="Times New Roman"/>
                <w:bCs/>
                <w:sz w:val="22"/>
                <w:szCs w:val="22"/>
                <w:lang w:val="el-GR"/>
              </w:rPr>
              <w:t xml:space="preserve"> καθώς και πρακτικών εφαρμογών</w:t>
            </w:r>
            <w:r w:rsidRPr="00E941E6">
              <w:rPr>
                <w:rFonts w:ascii="Times New Roman" w:hAnsi="Times New Roman"/>
                <w:bCs/>
                <w:sz w:val="22"/>
                <w:szCs w:val="22"/>
              </w:rPr>
              <w:t xml:space="preserve">. </w:t>
            </w:r>
          </w:p>
        </w:tc>
      </w:tr>
      <w:tr w:rsidR="00E941E6" w:rsidRPr="00E941E6" w:rsidTr="00764EAB">
        <w:tc>
          <w:tcPr>
            <w:tcW w:w="2411" w:type="dxa"/>
            <w:vAlign w:val="center"/>
          </w:tcPr>
          <w:p w:rsidR="00E941E6" w:rsidRPr="00E941E6" w:rsidRDefault="00E941E6" w:rsidP="003D6C33">
            <w:pPr>
              <w:tabs>
                <w:tab w:val="left" w:pos="4678"/>
              </w:tabs>
              <w:rPr>
                <w:rFonts w:ascii="Times New Roman" w:hAnsi="Times New Roman"/>
                <w:sz w:val="22"/>
                <w:szCs w:val="22"/>
                <w:lang w:val="el-GR"/>
              </w:rPr>
            </w:pPr>
            <w:r w:rsidRPr="00E941E6">
              <w:rPr>
                <w:rFonts w:ascii="Times New Roman" w:hAnsi="Times New Roman"/>
                <w:sz w:val="22"/>
                <w:szCs w:val="22"/>
                <w:lang w:val="el-GR"/>
              </w:rPr>
              <w:t>Μέθοδος διδασκαλίας, διάρκεια και αξιολόγηση</w:t>
            </w:r>
          </w:p>
        </w:tc>
        <w:tc>
          <w:tcPr>
            <w:tcW w:w="7512" w:type="dxa"/>
            <w:vAlign w:val="center"/>
          </w:tcPr>
          <w:p w:rsidR="00E941E6" w:rsidRPr="00E941E6"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Γραπτή Τελική Εξέταση - Ερωτήσεις Σύντομης Απάντησης ή/και Ερωτήσεις Ανάπτυξης Δοκιμίων.</w:t>
            </w:r>
          </w:p>
          <w:p w:rsidR="00E941E6" w:rsidRPr="00605728" w:rsidRDefault="00E941E6" w:rsidP="00B804D9">
            <w:pPr>
              <w:numPr>
                <w:ilvl w:val="0"/>
                <w:numId w:val="6"/>
              </w:numPr>
              <w:ind w:left="276" w:hanging="284"/>
              <w:jc w:val="both"/>
              <w:rPr>
                <w:rFonts w:ascii="Times New Roman" w:hAnsi="Times New Roman"/>
                <w:bCs/>
                <w:sz w:val="22"/>
                <w:szCs w:val="22"/>
              </w:rPr>
            </w:pPr>
            <w:r w:rsidRPr="00E941E6">
              <w:rPr>
                <w:rFonts w:ascii="Times New Roman" w:hAnsi="Times New Roman"/>
                <w:bCs/>
                <w:sz w:val="22"/>
                <w:szCs w:val="22"/>
              </w:rPr>
              <w:t>Πρακτικές εφαρμογές που περιλαμβάνουν εκπόνηση ομαδικών εργασιών, μελετών περίπτωσης και ασκήσεων σχεδιασμού, σύστασης, υποστήριξης, δημιουργίας, λειτουργίας, διαχείρισης και ανάπτυξης Κοινωνικ</w:t>
            </w:r>
            <w:r w:rsidRPr="00605728">
              <w:rPr>
                <w:rFonts w:ascii="Times New Roman" w:hAnsi="Times New Roman"/>
                <w:bCs/>
                <w:sz w:val="22"/>
                <w:szCs w:val="22"/>
              </w:rPr>
              <w:t xml:space="preserve">ών </w:t>
            </w:r>
            <w:r w:rsidRPr="00E941E6">
              <w:rPr>
                <w:rFonts w:ascii="Times New Roman" w:hAnsi="Times New Roman"/>
                <w:bCs/>
                <w:sz w:val="22"/>
                <w:szCs w:val="22"/>
              </w:rPr>
              <w:t>Συνεταιριστικ</w:t>
            </w:r>
            <w:r w:rsidRPr="00605728">
              <w:rPr>
                <w:rFonts w:ascii="Times New Roman" w:hAnsi="Times New Roman"/>
                <w:bCs/>
                <w:sz w:val="22"/>
                <w:szCs w:val="22"/>
              </w:rPr>
              <w:t>ών</w:t>
            </w:r>
            <w:r w:rsidRPr="00E941E6">
              <w:rPr>
                <w:rFonts w:ascii="Times New Roman" w:hAnsi="Times New Roman"/>
                <w:bCs/>
                <w:sz w:val="22"/>
                <w:szCs w:val="22"/>
              </w:rPr>
              <w:t xml:space="preserve"> Επιχειρ</w:t>
            </w:r>
            <w:r w:rsidRPr="00605728">
              <w:rPr>
                <w:rFonts w:ascii="Times New Roman" w:hAnsi="Times New Roman"/>
                <w:bCs/>
                <w:sz w:val="22"/>
                <w:szCs w:val="22"/>
              </w:rPr>
              <w:t>ήσεων</w:t>
            </w:r>
            <w:r w:rsidRPr="00E941E6">
              <w:rPr>
                <w:rFonts w:ascii="Times New Roman" w:hAnsi="Times New Roman"/>
                <w:bCs/>
                <w:sz w:val="22"/>
                <w:szCs w:val="22"/>
              </w:rPr>
              <w:t xml:space="preserve"> (ΚοινΣΕπ) </w:t>
            </w:r>
          </w:p>
          <w:p w:rsidR="00E941E6" w:rsidRPr="00E941E6" w:rsidRDefault="00E941E6" w:rsidP="00B804D9">
            <w:pPr>
              <w:numPr>
                <w:ilvl w:val="0"/>
                <w:numId w:val="6"/>
              </w:numPr>
              <w:ind w:left="276" w:hanging="284"/>
              <w:jc w:val="both"/>
              <w:rPr>
                <w:rFonts w:ascii="Times New Roman" w:hAnsi="Times New Roman"/>
                <w:bCs/>
                <w:sz w:val="22"/>
                <w:szCs w:val="22"/>
                <w:lang w:val="el-GR"/>
              </w:rPr>
            </w:pPr>
            <w:r w:rsidRPr="00E941E6">
              <w:rPr>
                <w:rFonts w:ascii="Times New Roman" w:hAnsi="Times New Roman"/>
                <w:bCs/>
                <w:sz w:val="22"/>
                <w:szCs w:val="22"/>
              </w:rPr>
              <w:t xml:space="preserve">Προαιρετική ομαδική ή ατομική εκπόνηση και παρουσίαση εργασίας ή διεξαγωγή έρευνας (bonus έως </w:t>
            </w:r>
            <w:r w:rsidRPr="00605728">
              <w:rPr>
                <w:rFonts w:ascii="Times New Roman" w:hAnsi="Times New Roman"/>
                <w:bCs/>
                <w:sz w:val="22"/>
                <w:szCs w:val="22"/>
              </w:rPr>
              <w:t>2</w:t>
            </w:r>
            <w:r w:rsidRPr="00E941E6">
              <w:rPr>
                <w:rFonts w:ascii="Times New Roman" w:hAnsi="Times New Roman"/>
                <w:bCs/>
                <w:sz w:val="22"/>
                <w:szCs w:val="22"/>
              </w:rPr>
              <w:t>0%).</w:t>
            </w:r>
          </w:p>
        </w:tc>
      </w:tr>
      <w:tr w:rsidR="00E941E6" w:rsidRPr="00E941E6" w:rsidTr="00764EAB">
        <w:tc>
          <w:tcPr>
            <w:tcW w:w="2411" w:type="dxa"/>
            <w:vAlign w:val="center"/>
          </w:tcPr>
          <w:p w:rsidR="00E941E6" w:rsidRPr="00E941E6" w:rsidRDefault="00E941E6" w:rsidP="003D6C33">
            <w:pPr>
              <w:tabs>
                <w:tab w:val="left" w:pos="4678"/>
              </w:tabs>
              <w:rPr>
                <w:rFonts w:ascii="Times New Roman" w:hAnsi="Times New Roman"/>
                <w:sz w:val="22"/>
                <w:szCs w:val="22"/>
                <w:lang w:val="en-GB"/>
              </w:rPr>
            </w:pPr>
            <w:r w:rsidRPr="00E941E6">
              <w:rPr>
                <w:rFonts w:ascii="Times New Roman" w:hAnsi="Times New Roman"/>
                <w:sz w:val="22"/>
                <w:szCs w:val="22"/>
                <w:lang w:val="el-GR"/>
              </w:rPr>
              <w:t>Ενδεικτική βιβλιογραφία</w:t>
            </w:r>
          </w:p>
        </w:tc>
        <w:tc>
          <w:tcPr>
            <w:tcW w:w="7512" w:type="dxa"/>
            <w:vAlign w:val="center"/>
          </w:tcPr>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t>Γεώρμας Κ. (επιμ</w:t>
            </w:r>
            <w:r w:rsidRPr="00E941E6">
              <w:rPr>
                <w:rFonts w:ascii="Times New Roman" w:hAnsi="Times New Roman"/>
                <w:bCs/>
                <w:sz w:val="22"/>
                <w:szCs w:val="22"/>
                <w:lang w:val="el-GR"/>
              </w:rPr>
              <w:t>.</w:t>
            </w:r>
            <w:r w:rsidRPr="00E941E6">
              <w:rPr>
                <w:rFonts w:ascii="Times New Roman" w:hAnsi="Times New Roman"/>
                <w:bCs/>
                <w:sz w:val="22"/>
                <w:szCs w:val="22"/>
              </w:rPr>
              <w:t xml:space="preserve">) (2013), </w:t>
            </w:r>
            <w:r w:rsidRPr="00E941E6">
              <w:rPr>
                <w:rFonts w:ascii="Times New Roman" w:hAnsi="Times New Roman"/>
                <w:bCs/>
                <w:i/>
                <w:sz w:val="22"/>
                <w:szCs w:val="22"/>
              </w:rPr>
              <w:t>Κοινωνική Οικονομία: Θεωρία, Εμπειρία και Προοπτικές</w:t>
            </w:r>
            <w:r w:rsidRPr="00E941E6">
              <w:rPr>
                <w:rFonts w:ascii="Times New Roman" w:hAnsi="Times New Roman"/>
                <w:bCs/>
                <w:sz w:val="22"/>
                <w:szCs w:val="22"/>
              </w:rPr>
              <w:t>, Εναλλακτικές Εκδόσεις, Αθήνα.</w:t>
            </w:r>
          </w:p>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lastRenderedPageBreak/>
              <w:t xml:space="preserve">Σαρρή Κ. και Τριχοπούλου Α. (2018), </w:t>
            </w:r>
            <w:r w:rsidRPr="00E941E6">
              <w:rPr>
                <w:rFonts w:ascii="Times New Roman" w:hAnsi="Times New Roman"/>
                <w:bCs/>
                <w:i/>
                <w:iCs/>
                <w:sz w:val="22"/>
                <w:szCs w:val="22"/>
              </w:rPr>
              <w:t>Επιχειρηματικότητα και Κοινωνική Οικονομία. Η οπτική του Φύλου</w:t>
            </w:r>
            <w:r w:rsidRPr="00E941E6">
              <w:rPr>
                <w:rFonts w:ascii="Times New Roman" w:hAnsi="Times New Roman"/>
                <w:bCs/>
                <w:sz w:val="22"/>
                <w:szCs w:val="22"/>
              </w:rPr>
              <w:t>, Εκδόσεις Τζιόλα, Αθήνα.</w:t>
            </w:r>
          </w:p>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t xml:space="preserve">Κυριακίδου Ο. και Σαλαβού Ε. (2014), </w:t>
            </w:r>
            <w:r w:rsidRPr="00E941E6">
              <w:rPr>
                <w:rFonts w:ascii="Times New Roman" w:hAnsi="Times New Roman"/>
                <w:bCs/>
                <w:i/>
                <w:iCs/>
                <w:sz w:val="22"/>
                <w:szCs w:val="22"/>
              </w:rPr>
              <w:t>Κοινωνική Επιχειρηματικότητα</w:t>
            </w:r>
            <w:r w:rsidRPr="00E941E6">
              <w:rPr>
                <w:rFonts w:ascii="Times New Roman" w:hAnsi="Times New Roman"/>
                <w:bCs/>
                <w:sz w:val="22"/>
                <w:szCs w:val="22"/>
              </w:rPr>
              <w:t xml:space="preserve">, Εκδόσεις </w:t>
            </w:r>
            <w:proofErr w:type="spellStart"/>
            <w:r w:rsidRPr="00E941E6">
              <w:rPr>
                <w:rFonts w:ascii="Times New Roman" w:hAnsi="Times New Roman"/>
                <w:bCs/>
                <w:sz w:val="22"/>
                <w:szCs w:val="22"/>
                <w:lang w:val="en-US"/>
              </w:rPr>
              <w:t>Rosili</w:t>
            </w:r>
            <w:proofErr w:type="spellEnd"/>
            <w:r w:rsidRPr="00E941E6">
              <w:rPr>
                <w:rFonts w:ascii="Times New Roman" w:hAnsi="Times New Roman"/>
                <w:bCs/>
                <w:sz w:val="22"/>
                <w:szCs w:val="22"/>
              </w:rPr>
              <w:t>, Αθήνα.</w:t>
            </w:r>
          </w:p>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t xml:space="preserve">Νικολόπουλος Τ. και Καπογιάννης Δ. (2012), </w:t>
            </w:r>
            <w:r w:rsidRPr="00E941E6">
              <w:rPr>
                <w:rFonts w:ascii="Times New Roman" w:hAnsi="Times New Roman"/>
                <w:bCs/>
                <w:i/>
                <w:sz w:val="22"/>
                <w:szCs w:val="22"/>
              </w:rPr>
              <w:t>Εισαγωγή στην Κοινωνική και Αλληλέγγυα Οικονομία. Το μετέωρο βήμα μιας δυνατότητας</w:t>
            </w:r>
            <w:r w:rsidRPr="00E941E6">
              <w:rPr>
                <w:rFonts w:ascii="Times New Roman" w:hAnsi="Times New Roman"/>
                <w:bCs/>
                <w:sz w:val="22"/>
                <w:szCs w:val="22"/>
              </w:rPr>
              <w:t>, Οι εκδόσεις των Συναδέλφων, Αθήνα.</w:t>
            </w:r>
          </w:p>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t xml:space="preserve">Τσομπάνογλου Γ. (2008), </w:t>
            </w:r>
            <w:r w:rsidRPr="00E941E6">
              <w:rPr>
                <w:rFonts w:ascii="Times New Roman" w:hAnsi="Times New Roman"/>
                <w:bCs/>
                <w:i/>
                <w:sz w:val="22"/>
                <w:szCs w:val="22"/>
              </w:rPr>
              <w:t>Η Ανάδυση της Κοινωνικής Οικονομίας</w:t>
            </w:r>
            <w:r w:rsidRPr="00E941E6">
              <w:rPr>
                <w:rFonts w:ascii="Times New Roman" w:hAnsi="Times New Roman"/>
                <w:bCs/>
                <w:sz w:val="22"/>
                <w:szCs w:val="22"/>
              </w:rPr>
              <w:t xml:space="preserve">. </w:t>
            </w:r>
            <w:r w:rsidRPr="00E941E6">
              <w:rPr>
                <w:rFonts w:ascii="Times New Roman" w:hAnsi="Times New Roman"/>
                <w:bCs/>
                <w:i/>
                <w:sz w:val="22"/>
                <w:szCs w:val="22"/>
              </w:rPr>
              <w:t>Ο δρόμος της βιώσιμης απασχόλησης σε μια Ευρώπη ενεργών πολιτών</w:t>
            </w:r>
            <w:r w:rsidRPr="00E941E6">
              <w:rPr>
                <w:rFonts w:ascii="Times New Roman" w:hAnsi="Times New Roman"/>
                <w:bCs/>
                <w:sz w:val="22"/>
                <w:szCs w:val="22"/>
              </w:rPr>
              <w:t xml:space="preserve">, </w:t>
            </w:r>
            <w:r w:rsidRPr="00E941E6">
              <w:rPr>
                <w:rFonts w:ascii="Times New Roman" w:hAnsi="Times New Roman"/>
                <w:bCs/>
                <w:sz w:val="22"/>
                <w:szCs w:val="22"/>
                <w:lang w:val="el-GR"/>
              </w:rPr>
              <w:t xml:space="preserve">Εκδόσεις </w:t>
            </w:r>
            <w:r w:rsidRPr="00E941E6">
              <w:rPr>
                <w:rFonts w:ascii="Times New Roman" w:hAnsi="Times New Roman"/>
                <w:bCs/>
                <w:sz w:val="22"/>
                <w:szCs w:val="22"/>
              </w:rPr>
              <w:t>Παπαζήσης, Αθήνα.</w:t>
            </w:r>
          </w:p>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t xml:space="preserve">Ντούλια Θ. (2015), </w:t>
            </w:r>
            <w:r w:rsidRPr="00E941E6">
              <w:rPr>
                <w:rFonts w:ascii="Times New Roman" w:hAnsi="Times New Roman"/>
                <w:bCs/>
                <w:i/>
                <w:sz w:val="22"/>
                <w:szCs w:val="22"/>
              </w:rPr>
              <w:t>Κοινωνική Οικονομία και Κοινωνική Επιχειρηματικότητα. Μια δυναμική προοπτική ενάντια στην οικονομική κρίση</w:t>
            </w:r>
            <w:r w:rsidRPr="00E941E6">
              <w:rPr>
                <w:rFonts w:ascii="Times New Roman" w:hAnsi="Times New Roman"/>
                <w:bCs/>
                <w:sz w:val="22"/>
                <w:szCs w:val="22"/>
              </w:rPr>
              <w:t xml:space="preserve">, </w:t>
            </w:r>
            <w:r w:rsidRPr="00E941E6">
              <w:rPr>
                <w:rFonts w:ascii="Times New Roman" w:hAnsi="Times New Roman"/>
                <w:bCs/>
                <w:sz w:val="22"/>
                <w:szCs w:val="22"/>
                <w:lang w:val="el-GR"/>
              </w:rPr>
              <w:t xml:space="preserve">Εκδόσεις </w:t>
            </w:r>
            <w:r w:rsidRPr="00E941E6">
              <w:rPr>
                <w:rFonts w:ascii="Times New Roman" w:hAnsi="Times New Roman"/>
                <w:bCs/>
                <w:sz w:val="22"/>
                <w:szCs w:val="22"/>
              </w:rPr>
              <w:t>Οσελότος, Αθήνα.</w:t>
            </w:r>
          </w:p>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t>Κλήμη-Καμινάρη Ο. και Παπαγεωργίου Κ. (2010), Κοινωνική Οικονομία. Μία πρώτη προσέγγιση, Ελληνοεκδοτική, Αθήνα.</w:t>
            </w:r>
          </w:p>
          <w:p w:rsidR="00E941E6" w:rsidRPr="00E941E6" w:rsidRDefault="00E941E6" w:rsidP="00B804D9">
            <w:pPr>
              <w:numPr>
                <w:ilvl w:val="0"/>
                <w:numId w:val="5"/>
              </w:numPr>
              <w:ind w:left="276" w:hanging="276"/>
              <w:jc w:val="both"/>
              <w:rPr>
                <w:rFonts w:ascii="Times New Roman" w:hAnsi="Times New Roman"/>
                <w:bCs/>
                <w:sz w:val="22"/>
                <w:szCs w:val="22"/>
              </w:rPr>
            </w:pPr>
            <w:r w:rsidRPr="00E941E6">
              <w:rPr>
                <w:rFonts w:ascii="Times New Roman" w:hAnsi="Times New Roman"/>
                <w:bCs/>
                <w:sz w:val="22"/>
                <w:szCs w:val="22"/>
              </w:rPr>
              <w:t xml:space="preserve">Brooks A. C., (2010), </w:t>
            </w:r>
            <w:r w:rsidRPr="00E941E6">
              <w:rPr>
                <w:rFonts w:ascii="Times New Roman" w:hAnsi="Times New Roman"/>
                <w:bCs/>
                <w:i/>
                <w:sz w:val="22"/>
                <w:szCs w:val="22"/>
              </w:rPr>
              <w:t>Κοινωνική Επιχειρηματικότητα: Μια σύγχρονη προσέγγιση στη Δημιουργία Κοινωνικού Κεφαλαίου</w:t>
            </w:r>
            <w:r w:rsidRPr="00E941E6">
              <w:rPr>
                <w:rFonts w:ascii="Times New Roman" w:hAnsi="Times New Roman"/>
                <w:bCs/>
                <w:sz w:val="22"/>
                <w:szCs w:val="22"/>
              </w:rPr>
              <w:t>, Ίων Εκδόσεις Έλλην, Αθήνα.</w:t>
            </w:r>
          </w:p>
        </w:tc>
      </w:tr>
      <w:tr w:rsidR="00E941E6" w:rsidRPr="00E941E6" w:rsidTr="00764EAB">
        <w:tc>
          <w:tcPr>
            <w:tcW w:w="2411" w:type="dxa"/>
            <w:vAlign w:val="center"/>
          </w:tcPr>
          <w:p w:rsidR="00E941E6" w:rsidRPr="00E941E6" w:rsidRDefault="00E941E6" w:rsidP="003D6C33">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l-GR"/>
              </w:rPr>
              <w:lastRenderedPageBreak/>
              <w:t>Ιστοχώρος</w:t>
            </w:r>
            <w:proofErr w:type="spellEnd"/>
          </w:p>
        </w:tc>
        <w:tc>
          <w:tcPr>
            <w:tcW w:w="7512" w:type="dxa"/>
            <w:vAlign w:val="center"/>
          </w:tcPr>
          <w:p w:rsidR="00E941E6" w:rsidRPr="00E941E6" w:rsidRDefault="00E941E6" w:rsidP="003D6C33">
            <w:pPr>
              <w:rPr>
                <w:rFonts w:ascii="Times New Roman" w:hAnsi="Times New Roman"/>
                <w:sz w:val="22"/>
                <w:szCs w:val="22"/>
                <w:highlight w:val="yellow"/>
                <w:lang w:val="el-GR"/>
              </w:rPr>
            </w:pPr>
            <w:r w:rsidRPr="00E941E6">
              <w:rPr>
                <w:rFonts w:ascii="Times New Roman" w:hAnsi="Times New Roman"/>
                <w:color w:val="000000"/>
                <w:sz w:val="22"/>
                <w:szCs w:val="22"/>
                <w:lang w:val="en-GB"/>
              </w:rPr>
              <w:t>https</w:t>
            </w:r>
            <w:r w:rsidRPr="00E941E6">
              <w:rPr>
                <w:rFonts w:ascii="Times New Roman" w:hAnsi="Times New Roman"/>
                <w:color w:val="000000"/>
                <w:sz w:val="22"/>
                <w:szCs w:val="22"/>
                <w:lang w:val="el-GR"/>
              </w:rPr>
              <w:t>://</w:t>
            </w:r>
            <w:proofErr w:type="spellStart"/>
            <w:r w:rsidRPr="00E941E6">
              <w:rPr>
                <w:rFonts w:ascii="Times New Roman" w:hAnsi="Times New Roman"/>
                <w:color w:val="000000"/>
                <w:sz w:val="22"/>
                <w:szCs w:val="22"/>
                <w:lang w:val="en-GB"/>
              </w:rPr>
              <w:t>eclass</w:t>
            </w:r>
            <w:proofErr w:type="spellEnd"/>
            <w:r w:rsidRPr="00E941E6">
              <w:rPr>
                <w:rFonts w:ascii="Times New Roman" w:hAnsi="Times New Roman"/>
                <w:color w:val="000000"/>
                <w:sz w:val="22"/>
                <w:szCs w:val="22"/>
                <w:lang w:val="el-GR"/>
              </w:rPr>
              <w:t>.</w:t>
            </w:r>
            <w:proofErr w:type="spellStart"/>
            <w:r w:rsidRPr="00E941E6">
              <w:rPr>
                <w:rFonts w:ascii="Times New Roman" w:hAnsi="Times New Roman"/>
                <w:color w:val="000000"/>
                <w:sz w:val="22"/>
                <w:szCs w:val="22"/>
                <w:lang w:val="en-GB"/>
              </w:rPr>
              <w:t>teiemt</w:t>
            </w:r>
            <w:proofErr w:type="spellEnd"/>
            <w:r w:rsidRPr="00E941E6">
              <w:rPr>
                <w:rFonts w:ascii="Times New Roman" w:hAnsi="Times New Roman"/>
                <w:color w:val="000000"/>
                <w:sz w:val="22"/>
                <w:szCs w:val="22"/>
                <w:lang w:val="el-GR"/>
              </w:rPr>
              <w:t>.</w:t>
            </w:r>
            <w:r w:rsidRPr="00E941E6">
              <w:rPr>
                <w:rFonts w:ascii="Times New Roman" w:hAnsi="Times New Roman"/>
                <w:color w:val="000000"/>
                <w:sz w:val="22"/>
                <w:szCs w:val="22"/>
                <w:lang w:val="en-GB"/>
              </w:rPr>
              <w:t>gr</w:t>
            </w:r>
            <w:r w:rsidRPr="00E941E6">
              <w:rPr>
                <w:rFonts w:ascii="Times New Roman" w:hAnsi="Times New Roman"/>
                <w:color w:val="000000"/>
                <w:sz w:val="22"/>
                <w:szCs w:val="22"/>
                <w:lang w:val="el-GR"/>
              </w:rPr>
              <w:t>/</w:t>
            </w:r>
            <w:r w:rsidRPr="00E941E6">
              <w:rPr>
                <w:rFonts w:ascii="Times New Roman" w:hAnsi="Times New Roman"/>
                <w:color w:val="000000"/>
                <w:sz w:val="22"/>
                <w:szCs w:val="22"/>
                <w:lang w:val="en-GB"/>
              </w:rPr>
              <w:t>courses</w:t>
            </w:r>
            <w:r w:rsidRPr="00E941E6">
              <w:rPr>
                <w:rFonts w:ascii="Times New Roman" w:hAnsi="Times New Roman"/>
                <w:color w:val="000000"/>
                <w:sz w:val="22"/>
                <w:szCs w:val="22"/>
                <w:lang w:val="el-GR"/>
              </w:rPr>
              <w:t>/</w:t>
            </w:r>
          </w:p>
        </w:tc>
      </w:tr>
    </w:tbl>
    <w:p w:rsidR="00E941E6" w:rsidRPr="00E941E6" w:rsidRDefault="00E941E6" w:rsidP="00E941E6">
      <w:pPr>
        <w:rPr>
          <w:rFonts w:ascii="Times New Roman" w:hAnsi="Times New Roman"/>
          <w:lang w:val="el-GR"/>
        </w:rPr>
      </w:pPr>
    </w:p>
    <w:p w:rsidR="00605728" w:rsidRDefault="00605728">
      <w:pPr>
        <w:rPr>
          <w:rFonts w:ascii="Times New Roman" w:hAnsi="Times New Roman"/>
          <w:b/>
          <w:szCs w:val="24"/>
          <w:lang w:val="el-GR"/>
        </w:rPr>
      </w:pPr>
      <w:r>
        <w:rPr>
          <w:rFonts w:ascii="Times New Roman" w:hAnsi="Times New Roman"/>
          <w:szCs w:val="24"/>
          <w:lang w:val="el-GR"/>
        </w:rPr>
        <w:br w:type="page"/>
      </w:r>
    </w:p>
    <w:p w:rsidR="00E941E6" w:rsidRPr="00605728" w:rsidRDefault="00605728" w:rsidP="00605728">
      <w:pPr>
        <w:pStyle w:val="5"/>
        <w:spacing w:after="120"/>
        <w:rPr>
          <w:rFonts w:ascii="Times New Roman" w:hAnsi="Times New Roman"/>
          <w:sz w:val="24"/>
          <w:szCs w:val="24"/>
          <w:lang w:val="en-GB"/>
        </w:rPr>
      </w:pPr>
      <w:r w:rsidRPr="00605728">
        <w:rPr>
          <w:rFonts w:ascii="Times New Roman" w:hAnsi="Times New Roman"/>
          <w:sz w:val="24"/>
          <w:szCs w:val="24"/>
          <w:lang w:val="el-GR"/>
        </w:rPr>
        <w:lastRenderedPageBreak/>
        <w:t>Διαχείριση Κινδύνων</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E941E6" w:rsidRPr="00E941E6" w:rsidTr="00764EAB">
        <w:tc>
          <w:tcPr>
            <w:tcW w:w="2411"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Υπεύθυνος καθηγητής</w:t>
            </w:r>
          </w:p>
        </w:tc>
        <w:tc>
          <w:tcPr>
            <w:tcW w:w="7654"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Χρήστος Γκρος</w:t>
            </w:r>
          </w:p>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pt-PT"/>
              </w:rPr>
              <w:t xml:space="preserve">00 30 </w:t>
            </w:r>
            <w:r w:rsidRPr="00E941E6">
              <w:rPr>
                <w:rFonts w:ascii="Times New Roman" w:hAnsi="Times New Roman"/>
                <w:sz w:val="22"/>
                <w:szCs w:val="22"/>
                <w:lang w:val="el-GR"/>
              </w:rPr>
              <w:t>2510462161</w:t>
            </w:r>
          </w:p>
          <w:p w:rsidR="00E941E6" w:rsidRPr="00E941E6" w:rsidRDefault="00E941E6" w:rsidP="001D2F8E">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n-US"/>
              </w:rPr>
              <w:t>cgrose</w:t>
            </w:r>
            <w:proofErr w:type="spellEnd"/>
            <w:r w:rsidRPr="00E941E6">
              <w:rPr>
                <w:rFonts w:ascii="Times New Roman" w:hAnsi="Times New Roman"/>
                <w:sz w:val="22"/>
                <w:szCs w:val="22"/>
                <w:lang w:val="el-GR"/>
              </w:rPr>
              <w:t>@</w:t>
            </w:r>
            <w:proofErr w:type="spellStart"/>
            <w:r w:rsidRPr="00E941E6">
              <w:rPr>
                <w:rFonts w:ascii="Times New Roman" w:hAnsi="Times New Roman"/>
                <w:sz w:val="22"/>
                <w:szCs w:val="22"/>
                <w:lang w:val="en-US"/>
              </w:rPr>
              <w:t>af</w:t>
            </w:r>
            <w:proofErr w:type="spellEnd"/>
            <w:r w:rsidRPr="00E941E6">
              <w:rPr>
                <w:rFonts w:ascii="Times New Roman" w:hAnsi="Times New Roman"/>
                <w:sz w:val="22"/>
                <w:szCs w:val="22"/>
                <w:lang w:val="el-GR"/>
              </w:rPr>
              <w:t>.</w:t>
            </w:r>
            <w:proofErr w:type="spellStart"/>
            <w:r w:rsidRPr="00E941E6">
              <w:rPr>
                <w:rFonts w:ascii="Times New Roman" w:hAnsi="Times New Roman"/>
                <w:sz w:val="22"/>
                <w:szCs w:val="22"/>
                <w:lang w:val="en-US"/>
              </w:rPr>
              <w:t>ihu</w:t>
            </w:r>
            <w:proofErr w:type="spellEnd"/>
            <w:r w:rsidRPr="00E941E6">
              <w:rPr>
                <w:rFonts w:ascii="Times New Roman" w:hAnsi="Times New Roman"/>
                <w:sz w:val="22"/>
                <w:szCs w:val="22"/>
                <w:lang w:val="el-GR"/>
              </w:rPr>
              <w:t>.</w:t>
            </w:r>
            <w:r w:rsidRPr="00E941E6">
              <w:rPr>
                <w:rFonts w:ascii="Times New Roman" w:hAnsi="Times New Roman"/>
                <w:sz w:val="22"/>
                <w:szCs w:val="22"/>
                <w:lang w:val="en-US"/>
              </w:rPr>
              <w:t>gr</w:t>
            </w:r>
          </w:p>
        </w:tc>
      </w:tr>
      <w:tr w:rsidR="00E941E6" w:rsidRPr="00E941E6" w:rsidTr="00764EAB">
        <w:tc>
          <w:tcPr>
            <w:tcW w:w="2411"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Τίτλος</w:t>
            </w:r>
          </w:p>
        </w:tc>
        <w:tc>
          <w:tcPr>
            <w:tcW w:w="7654" w:type="dxa"/>
            <w:vAlign w:val="center"/>
          </w:tcPr>
          <w:p w:rsidR="00E941E6" w:rsidRPr="00605728" w:rsidRDefault="00E941E6" w:rsidP="001D2F8E">
            <w:pPr>
              <w:tabs>
                <w:tab w:val="left" w:pos="4678"/>
              </w:tabs>
              <w:rPr>
                <w:rFonts w:ascii="Times New Roman" w:hAnsi="Times New Roman"/>
                <w:b/>
                <w:bCs/>
                <w:sz w:val="22"/>
                <w:szCs w:val="22"/>
                <w:highlight w:val="yellow"/>
                <w:lang w:val="el-GR"/>
              </w:rPr>
            </w:pPr>
            <w:r w:rsidRPr="00605728">
              <w:rPr>
                <w:rFonts w:ascii="Times New Roman" w:hAnsi="Times New Roman"/>
                <w:b/>
                <w:bCs/>
                <w:sz w:val="22"/>
                <w:szCs w:val="22"/>
                <w:lang w:val="el-GR"/>
              </w:rPr>
              <w:t>Διαχείριση Κινδύνων</w:t>
            </w:r>
          </w:p>
        </w:tc>
      </w:tr>
      <w:tr w:rsidR="00E941E6" w:rsidRPr="00E941E6" w:rsidTr="00764EAB">
        <w:tc>
          <w:tcPr>
            <w:tcW w:w="2411"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 xml:space="preserve">Μονάδες </w:t>
            </w:r>
            <w:r w:rsidRPr="00E941E6">
              <w:rPr>
                <w:rFonts w:ascii="Times New Roman" w:hAnsi="Times New Roman"/>
                <w:sz w:val="22"/>
                <w:szCs w:val="22"/>
                <w:lang w:val="en-GB"/>
              </w:rPr>
              <w:t>ECTS</w:t>
            </w:r>
            <w:r w:rsidRPr="00E941E6">
              <w:rPr>
                <w:rFonts w:ascii="Times New Roman" w:hAnsi="Times New Roman"/>
                <w:sz w:val="22"/>
                <w:szCs w:val="22"/>
                <w:lang w:val="el-GR"/>
              </w:rPr>
              <w:t xml:space="preserve"> </w:t>
            </w:r>
          </w:p>
        </w:tc>
        <w:tc>
          <w:tcPr>
            <w:tcW w:w="7654"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5</w:t>
            </w:r>
          </w:p>
        </w:tc>
      </w:tr>
      <w:tr w:rsidR="00E941E6" w:rsidRPr="00E941E6" w:rsidTr="00764EAB">
        <w:tc>
          <w:tcPr>
            <w:tcW w:w="2411"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Εξάμηνο</w:t>
            </w:r>
          </w:p>
        </w:tc>
        <w:tc>
          <w:tcPr>
            <w:tcW w:w="7654"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Η'</w:t>
            </w:r>
          </w:p>
        </w:tc>
      </w:tr>
      <w:tr w:rsidR="00E941E6" w:rsidRPr="00E941E6" w:rsidTr="00764EAB">
        <w:tc>
          <w:tcPr>
            <w:tcW w:w="2411" w:type="dxa"/>
            <w:vAlign w:val="center"/>
          </w:tcPr>
          <w:p w:rsidR="00E941E6" w:rsidRPr="00E941E6" w:rsidRDefault="00E941E6" w:rsidP="00E26F01">
            <w:pPr>
              <w:tabs>
                <w:tab w:val="left" w:pos="4678"/>
              </w:tabs>
              <w:rPr>
                <w:rFonts w:ascii="Times New Roman" w:hAnsi="Times New Roman"/>
                <w:sz w:val="22"/>
                <w:szCs w:val="22"/>
                <w:lang w:val="el-GR"/>
              </w:rPr>
            </w:pPr>
            <w:r w:rsidRPr="00E941E6">
              <w:rPr>
                <w:rFonts w:ascii="Times New Roman" w:hAnsi="Times New Roman"/>
                <w:sz w:val="22"/>
                <w:szCs w:val="22"/>
                <w:lang w:val="el-GR"/>
              </w:rPr>
              <w:t>Σύντομη περιγραφή</w:t>
            </w:r>
          </w:p>
        </w:tc>
        <w:tc>
          <w:tcPr>
            <w:tcW w:w="7654" w:type="dxa"/>
            <w:vAlign w:val="center"/>
          </w:tcPr>
          <w:p w:rsidR="00E941E6" w:rsidRPr="00E941E6" w:rsidRDefault="00E941E6" w:rsidP="001D2F8E">
            <w:pPr>
              <w:autoSpaceDE w:val="0"/>
              <w:autoSpaceDN w:val="0"/>
              <w:adjustRightInd w:val="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Η διδακτέα ύλη περιλαμβάνει ενδεικτικά τα ακόλουθα:</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Εισαγωγή στη διαχείριση κινδύνου. Βασικές έννοιες</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 xml:space="preserve">Η επιτροπή της Βασιλείας </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Η έννοια της κεφαλαιακής επάρκειας και ο υπολογισμός της</w:t>
            </w:r>
            <w:r w:rsidRPr="00E941E6">
              <w:rPr>
                <w:rFonts w:ascii="Times New Roman" w:hAnsi="Times New Roman"/>
                <w:iCs/>
                <w:color w:val="000000"/>
                <w:sz w:val="22"/>
                <w:szCs w:val="22"/>
                <w:lang w:val="el-GR"/>
              </w:rPr>
              <w:tab/>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Διαχείριση κινδύνων ρευστότητας</w:t>
            </w:r>
            <w:r w:rsidRPr="00E941E6">
              <w:rPr>
                <w:rFonts w:ascii="Times New Roman" w:hAnsi="Times New Roman"/>
                <w:iCs/>
                <w:color w:val="000000"/>
                <w:sz w:val="22"/>
                <w:szCs w:val="22"/>
                <w:lang w:val="el-GR"/>
              </w:rPr>
              <w:tab/>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Διαχείριση κινδύνου επιτοκίου</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Διαχείριση πιστωτικού κινδύνου</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Ο κίνδυνος της αγοράς</w:t>
            </w:r>
            <w:r w:rsidRPr="00E941E6">
              <w:rPr>
                <w:rFonts w:ascii="Times New Roman" w:hAnsi="Times New Roman"/>
                <w:iCs/>
                <w:color w:val="000000"/>
                <w:sz w:val="22"/>
                <w:szCs w:val="22"/>
                <w:lang w:val="el-GR"/>
              </w:rPr>
              <w:tab/>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 xml:space="preserve">Αξιολόγηση και μέτρηση κινδύνου. Η μέθοδος </w:t>
            </w:r>
            <w:r w:rsidRPr="00E941E6">
              <w:rPr>
                <w:rFonts w:ascii="Times New Roman" w:hAnsi="Times New Roman"/>
                <w:iCs/>
                <w:color w:val="000000"/>
                <w:sz w:val="22"/>
                <w:szCs w:val="22"/>
                <w:lang w:val="en-US"/>
              </w:rPr>
              <w:t>Value</w:t>
            </w:r>
            <w:r w:rsidRPr="00E941E6">
              <w:rPr>
                <w:rFonts w:ascii="Times New Roman" w:hAnsi="Times New Roman"/>
                <w:iCs/>
                <w:color w:val="000000"/>
                <w:sz w:val="22"/>
                <w:szCs w:val="22"/>
                <w:lang w:val="el-GR"/>
              </w:rPr>
              <w:t xml:space="preserve"> </w:t>
            </w:r>
            <w:r w:rsidRPr="00E941E6">
              <w:rPr>
                <w:rFonts w:ascii="Times New Roman" w:hAnsi="Times New Roman"/>
                <w:iCs/>
                <w:color w:val="000000"/>
                <w:sz w:val="22"/>
                <w:szCs w:val="22"/>
                <w:lang w:val="en-US"/>
              </w:rPr>
              <w:t>at</w:t>
            </w:r>
            <w:r w:rsidRPr="00E941E6">
              <w:rPr>
                <w:rFonts w:ascii="Times New Roman" w:hAnsi="Times New Roman"/>
                <w:iCs/>
                <w:color w:val="000000"/>
                <w:sz w:val="22"/>
                <w:szCs w:val="22"/>
                <w:lang w:val="el-GR"/>
              </w:rPr>
              <w:t xml:space="preserve"> </w:t>
            </w:r>
            <w:r w:rsidRPr="00E941E6">
              <w:rPr>
                <w:rFonts w:ascii="Times New Roman" w:hAnsi="Times New Roman"/>
                <w:iCs/>
                <w:color w:val="000000"/>
                <w:sz w:val="22"/>
                <w:szCs w:val="22"/>
                <w:lang w:val="en-US"/>
              </w:rPr>
              <w:t>Risk</w:t>
            </w:r>
            <w:r w:rsidRPr="00E941E6">
              <w:rPr>
                <w:rFonts w:ascii="Times New Roman" w:hAnsi="Times New Roman"/>
                <w:iCs/>
                <w:color w:val="000000"/>
                <w:sz w:val="22"/>
                <w:szCs w:val="22"/>
                <w:lang w:val="el-GR"/>
              </w:rPr>
              <w:tab/>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Σύγχρονες προεκτάσεις του μοντέλου VAR</w:t>
            </w:r>
            <w:r w:rsidRPr="00E941E6">
              <w:rPr>
                <w:rFonts w:ascii="Times New Roman" w:hAnsi="Times New Roman"/>
                <w:iCs/>
                <w:color w:val="000000"/>
                <w:sz w:val="22"/>
                <w:szCs w:val="22"/>
                <w:lang w:val="el-GR"/>
              </w:rPr>
              <w:tab/>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Μοντέλα πιστοληπτικής ικανότητας και οίκοι πιστοληπτικής αξιολόγησης</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Μοντέλα πρόβλεψης πτώχευσης</w:t>
            </w:r>
            <w:r w:rsidRPr="00E941E6">
              <w:rPr>
                <w:rFonts w:ascii="Times New Roman" w:hAnsi="Times New Roman"/>
                <w:iCs/>
                <w:color w:val="000000"/>
                <w:sz w:val="22"/>
                <w:szCs w:val="22"/>
                <w:lang w:val="el-GR"/>
              </w:rPr>
              <w:tab/>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Ο ρόλος των κινδύνων στο τραπεζικό σύστημα</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Κεφαλαιακή επάρκεια</w:t>
            </w:r>
          </w:p>
          <w:p w:rsidR="00E941E6" w:rsidRPr="00E941E6" w:rsidRDefault="00E941E6" w:rsidP="00B804D9">
            <w:pPr>
              <w:pStyle w:val="ac"/>
              <w:numPr>
                <w:ilvl w:val="0"/>
                <w:numId w:val="13"/>
              </w:numPr>
              <w:autoSpaceDE w:val="0"/>
              <w:autoSpaceDN w:val="0"/>
              <w:adjustRightInd w:val="0"/>
              <w:ind w:left="340" w:hanging="340"/>
              <w:jc w:val="both"/>
              <w:rPr>
                <w:rFonts w:ascii="Times New Roman" w:hAnsi="Times New Roman"/>
                <w:iCs/>
                <w:color w:val="000000"/>
                <w:sz w:val="22"/>
                <w:szCs w:val="22"/>
                <w:lang w:val="el-GR"/>
              </w:rPr>
            </w:pPr>
            <w:r w:rsidRPr="00E941E6">
              <w:rPr>
                <w:rFonts w:ascii="Times New Roman" w:hAnsi="Times New Roman"/>
                <w:iCs/>
                <w:color w:val="000000"/>
                <w:sz w:val="22"/>
                <w:szCs w:val="22"/>
                <w:lang w:val="el-GR"/>
              </w:rPr>
              <w:t>Κίνδυνοι πιστωτικοί, επιτοκίου και ρευστότητας</w:t>
            </w:r>
          </w:p>
          <w:p w:rsidR="00E941E6" w:rsidRPr="001D2F8E" w:rsidRDefault="00E941E6" w:rsidP="00B804D9">
            <w:pPr>
              <w:pStyle w:val="ac"/>
              <w:numPr>
                <w:ilvl w:val="0"/>
                <w:numId w:val="13"/>
              </w:numPr>
              <w:autoSpaceDE w:val="0"/>
              <w:autoSpaceDN w:val="0"/>
              <w:adjustRightInd w:val="0"/>
              <w:ind w:left="340" w:hanging="340"/>
              <w:jc w:val="both"/>
              <w:rPr>
                <w:rFonts w:ascii="Times New Roman" w:hAnsi="Times New Roman"/>
                <w:bCs/>
                <w:sz w:val="22"/>
                <w:szCs w:val="22"/>
                <w:lang w:val="el-GR"/>
              </w:rPr>
            </w:pPr>
            <w:r w:rsidRPr="00E941E6">
              <w:rPr>
                <w:rFonts w:ascii="Times New Roman" w:hAnsi="Times New Roman"/>
                <w:iCs/>
                <w:color w:val="000000"/>
                <w:sz w:val="22"/>
                <w:szCs w:val="22"/>
                <w:lang w:val="el-GR"/>
              </w:rPr>
              <w:t>Μοντέλα επιμέτρησης τραπεζικού κινδύνου</w:t>
            </w:r>
          </w:p>
        </w:tc>
      </w:tr>
      <w:tr w:rsidR="00E941E6" w:rsidRPr="00E941E6" w:rsidTr="00764EAB">
        <w:trPr>
          <w:trHeight w:val="268"/>
        </w:trPr>
        <w:tc>
          <w:tcPr>
            <w:tcW w:w="2411"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Σκοπός και στόχοι</w:t>
            </w:r>
          </w:p>
        </w:tc>
        <w:tc>
          <w:tcPr>
            <w:tcW w:w="7654" w:type="dxa"/>
            <w:vAlign w:val="center"/>
          </w:tcPr>
          <w:p w:rsidR="00E941E6" w:rsidRPr="00E941E6" w:rsidRDefault="00E941E6" w:rsidP="001D2F8E">
            <w:pPr>
              <w:jc w:val="both"/>
              <w:rPr>
                <w:rFonts w:ascii="Times New Roman" w:hAnsi="Times New Roman"/>
                <w:snapToGrid w:val="0"/>
                <w:sz w:val="22"/>
                <w:szCs w:val="22"/>
                <w:lang w:val="el-GR"/>
              </w:rPr>
            </w:pPr>
            <w:r w:rsidRPr="00E941E6">
              <w:rPr>
                <w:rFonts w:ascii="Times New Roman" w:hAnsi="Times New Roman"/>
                <w:snapToGrid w:val="0"/>
                <w:sz w:val="22"/>
                <w:szCs w:val="22"/>
                <w:lang w:val="el-GR"/>
              </w:rPr>
              <w:t>Οι στόχοι του μαθήματος είναι οι ακόλουθοι:</w:t>
            </w:r>
          </w:p>
          <w:p w:rsidR="00E941E6" w:rsidRPr="00E941E6" w:rsidRDefault="00E941E6" w:rsidP="00FF04E2">
            <w:pPr>
              <w:ind w:left="284"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 xml:space="preserve"> •</w:t>
            </w:r>
            <w:r w:rsidRPr="00E941E6">
              <w:rPr>
                <w:rFonts w:ascii="Times New Roman" w:hAnsi="Times New Roman"/>
                <w:snapToGrid w:val="0"/>
                <w:sz w:val="22"/>
                <w:szCs w:val="22"/>
                <w:lang w:val="el-GR"/>
              </w:rPr>
              <w:tab/>
              <w:t>Να διερευνήσει τις πηγές του κινδύνου που αντιμετωπίζουν οι τράπεζες και οι εταιρίες</w:t>
            </w:r>
          </w:p>
          <w:p w:rsidR="00E941E6" w:rsidRPr="00E941E6" w:rsidRDefault="00E941E6" w:rsidP="00FF04E2">
            <w:pPr>
              <w:ind w:left="284"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w:t>
            </w:r>
            <w:r w:rsidRPr="00E941E6">
              <w:rPr>
                <w:rFonts w:ascii="Times New Roman" w:hAnsi="Times New Roman"/>
                <w:snapToGrid w:val="0"/>
                <w:sz w:val="22"/>
                <w:szCs w:val="22"/>
                <w:lang w:val="el-GR"/>
              </w:rPr>
              <w:tab/>
              <w:t xml:space="preserve">Να αναλύσει κριτικά τις βασικές έννοιες διαχείρισης κινδύνων </w:t>
            </w:r>
          </w:p>
          <w:p w:rsidR="00E941E6" w:rsidRPr="00E941E6" w:rsidRDefault="00E941E6" w:rsidP="00FF04E2">
            <w:pPr>
              <w:ind w:left="284"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w:t>
            </w:r>
            <w:r w:rsidRPr="00E941E6">
              <w:rPr>
                <w:rFonts w:ascii="Times New Roman" w:hAnsi="Times New Roman"/>
                <w:snapToGrid w:val="0"/>
                <w:sz w:val="22"/>
                <w:szCs w:val="22"/>
                <w:lang w:val="el-GR"/>
              </w:rPr>
              <w:tab/>
              <w:t>Να εισάγει και να αξιολογεί τις μεθόδους που οι τράπεζες μπορούν να υιοθετήσουν για τον εντοπισμό, την αξιολόγηση και τον έλεγχο των κινδύνων αυτών, περιλαμβανομένης και της διαχείρισης ενεργητικού-παθητικού, την αξία στον κίνδυνο (</w:t>
            </w:r>
            <w:proofErr w:type="spellStart"/>
            <w:r w:rsidRPr="00E941E6">
              <w:rPr>
                <w:rFonts w:ascii="Times New Roman" w:hAnsi="Times New Roman"/>
                <w:snapToGrid w:val="0"/>
                <w:sz w:val="22"/>
                <w:szCs w:val="22"/>
                <w:lang w:val="el-GR"/>
              </w:rPr>
              <w:t>Value</w:t>
            </w:r>
            <w:proofErr w:type="spellEnd"/>
            <w:r w:rsidRPr="00E941E6">
              <w:rPr>
                <w:rFonts w:ascii="Times New Roman" w:hAnsi="Times New Roman"/>
                <w:snapToGrid w:val="0"/>
                <w:sz w:val="22"/>
                <w:szCs w:val="22"/>
                <w:lang w:val="el-GR"/>
              </w:rPr>
              <w:t xml:space="preserve"> </w:t>
            </w:r>
            <w:proofErr w:type="spellStart"/>
            <w:r w:rsidRPr="00E941E6">
              <w:rPr>
                <w:rFonts w:ascii="Times New Roman" w:hAnsi="Times New Roman"/>
                <w:snapToGrid w:val="0"/>
                <w:sz w:val="22"/>
                <w:szCs w:val="22"/>
                <w:lang w:val="el-GR"/>
              </w:rPr>
              <w:t>at</w:t>
            </w:r>
            <w:proofErr w:type="spellEnd"/>
            <w:r w:rsidRPr="00E941E6">
              <w:rPr>
                <w:rFonts w:ascii="Times New Roman" w:hAnsi="Times New Roman"/>
                <w:snapToGrid w:val="0"/>
                <w:sz w:val="22"/>
                <w:szCs w:val="22"/>
                <w:lang w:val="el-GR"/>
              </w:rPr>
              <w:t xml:space="preserve"> </w:t>
            </w:r>
            <w:proofErr w:type="spellStart"/>
            <w:r w:rsidRPr="00E941E6">
              <w:rPr>
                <w:rFonts w:ascii="Times New Roman" w:hAnsi="Times New Roman"/>
                <w:snapToGrid w:val="0"/>
                <w:sz w:val="22"/>
                <w:szCs w:val="22"/>
                <w:lang w:val="el-GR"/>
              </w:rPr>
              <w:t>Risk</w:t>
            </w:r>
            <w:proofErr w:type="spellEnd"/>
            <w:r w:rsidRPr="00E941E6">
              <w:rPr>
                <w:rFonts w:ascii="Times New Roman" w:hAnsi="Times New Roman"/>
                <w:snapToGrid w:val="0"/>
                <w:sz w:val="22"/>
                <w:szCs w:val="22"/>
                <w:lang w:val="el-GR"/>
              </w:rPr>
              <w:t xml:space="preserve">), </w:t>
            </w:r>
            <w:proofErr w:type="spellStart"/>
            <w:r w:rsidRPr="00E941E6">
              <w:rPr>
                <w:rFonts w:ascii="Times New Roman" w:hAnsi="Times New Roman"/>
                <w:snapToGrid w:val="0"/>
                <w:sz w:val="22"/>
                <w:szCs w:val="22"/>
                <w:lang w:val="el-GR"/>
              </w:rPr>
              <w:t>to</w:t>
            </w:r>
            <w:proofErr w:type="spellEnd"/>
            <w:r w:rsidRPr="00E941E6">
              <w:rPr>
                <w:rFonts w:ascii="Times New Roman" w:hAnsi="Times New Roman"/>
                <w:snapToGrid w:val="0"/>
                <w:sz w:val="22"/>
                <w:szCs w:val="22"/>
                <w:lang w:val="el-GR"/>
              </w:rPr>
              <w:t xml:space="preserve"> </w:t>
            </w:r>
            <w:proofErr w:type="spellStart"/>
            <w:r w:rsidRPr="00E941E6">
              <w:rPr>
                <w:rFonts w:ascii="Times New Roman" w:hAnsi="Times New Roman"/>
                <w:snapToGrid w:val="0"/>
                <w:sz w:val="22"/>
                <w:szCs w:val="22"/>
                <w:lang w:val="el-GR"/>
              </w:rPr>
              <w:t>credit</w:t>
            </w:r>
            <w:proofErr w:type="spellEnd"/>
            <w:r w:rsidRPr="00E941E6">
              <w:rPr>
                <w:rFonts w:ascii="Times New Roman" w:hAnsi="Times New Roman"/>
                <w:snapToGrid w:val="0"/>
                <w:sz w:val="22"/>
                <w:szCs w:val="22"/>
                <w:lang w:val="el-GR"/>
              </w:rPr>
              <w:t xml:space="preserve"> </w:t>
            </w:r>
            <w:proofErr w:type="spellStart"/>
            <w:r w:rsidRPr="00E941E6">
              <w:rPr>
                <w:rFonts w:ascii="Times New Roman" w:hAnsi="Times New Roman"/>
                <w:snapToGrid w:val="0"/>
                <w:sz w:val="22"/>
                <w:szCs w:val="22"/>
                <w:lang w:val="el-GR"/>
              </w:rPr>
              <w:t>scoring</w:t>
            </w:r>
            <w:proofErr w:type="spellEnd"/>
            <w:r w:rsidRPr="00E941E6">
              <w:rPr>
                <w:rFonts w:ascii="Times New Roman" w:hAnsi="Times New Roman"/>
                <w:snapToGrid w:val="0"/>
                <w:sz w:val="22"/>
                <w:szCs w:val="22"/>
                <w:lang w:val="el-GR"/>
              </w:rPr>
              <w:t xml:space="preserve"> και τα μοντέλα  πιστωτικών χαρτοφυλακίων</w:t>
            </w:r>
          </w:p>
          <w:p w:rsidR="00E941E6" w:rsidRPr="00E941E6" w:rsidRDefault="00E941E6" w:rsidP="00FF04E2">
            <w:pPr>
              <w:ind w:left="284"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w:t>
            </w:r>
            <w:r w:rsidRPr="00E941E6">
              <w:rPr>
                <w:rFonts w:ascii="Times New Roman" w:hAnsi="Times New Roman"/>
                <w:snapToGrid w:val="0"/>
                <w:sz w:val="22"/>
                <w:szCs w:val="22"/>
                <w:lang w:val="el-GR"/>
              </w:rPr>
              <w:tab/>
              <w:t>Να αξιολογήσει την κεντρική συνάρτηση  πιστωτικού κινδύνου της τράπεζας και των εταιριών και του ρόλου της στο πλαίσιο διαχείρισης κινδύνων</w:t>
            </w:r>
          </w:p>
          <w:p w:rsidR="00E941E6" w:rsidRPr="00E941E6" w:rsidRDefault="00E941E6" w:rsidP="00FF04E2">
            <w:pPr>
              <w:ind w:left="284"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w:t>
            </w:r>
            <w:r w:rsidRPr="00E941E6">
              <w:rPr>
                <w:rFonts w:ascii="Times New Roman" w:hAnsi="Times New Roman"/>
                <w:snapToGrid w:val="0"/>
                <w:sz w:val="22"/>
                <w:szCs w:val="22"/>
                <w:lang w:val="el-GR"/>
              </w:rPr>
              <w:tab/>
              <w:t>Αξιολογήσει τον πιστωτικό κίνδυνο και να εφαρμόσει πρακτικές διαχείρισης πιστωτικού κινδύνου</w:t>
            </w:r>
          </w:p>
          <w:p w:rsidR="00E941E6" w:rsidRPr="00E941E6" w:rsidRDefault="00E941E6" w:rsidP="00FF04E2">
            <w:pPr>
              <w:ind w:left="284"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w:t>
            </w:r>
            <w:r w:rsidRPr="00E941E6">
              <w:rPr>
                <w:rFonts w:ascii="Times New Roman" w:hAnsi="Times New Roman"/>
                <w:snapToGrid w:val="0"/>
                <w:sz w:val="22"/>
                <w:szCs w:val="22"/>
                <w:lang w:val="el-GR"/>
              </w:rPr>
              <w:tab/>
              <w:t>Αξιολογήσει και να διαχειριστεί τους λειτουργικούς κινδύνους</w:t>
            </w:r>
          </w:p>
          <w:p w:rsidR="00E941E6" w:rsidRPr="00E941E6" w:rsidRDefault="00E941E6" w:rsidP="00FF04E2">
            <w:pPr>
              <w:ind w:left="284" w:hanging="284"/>
              <w:jc w:val="both"/>
              <w:rPr>
                <w:rFonts w:ascii="Times New Roman" w:hAnsi="Times New Roman"/>
                <w:snapToGrid w:val="0"/>
                <w:sz w:val="22"/>
                <w:szCs w:val="22"/>
                <w:lang w:val="el-GR"/>
              </w:rPr>
            </w:pPr>
            <w:r w:rsidRPr="00E941E6">
              <w:rPr>
                <w:rFonts w:ascii="Times New Roman" w:hAnsi="Times New Roman"/>
                <w:snapToGrid w:val="0"/>
                <w:sz w:val="22"/>
                <w:szCs w:val="22"/>
                <w:lang w:val="el-GR"/>
              </w:rPr>
              <w:t>•</w:t>
            </w:r>
            <w:r w:rsidRPr="00E941E6">
              <w:rPr>
                <w:rFonts w:ascii="Times New Roman" w:hAnsi="Times New Roman"/>
                <w:snapToGrid w:val="0"/>
                <w:sz w:val="22"/>
                <w:szCs w:val="22"/>
                <w:lang w:val="el-GR"/>
              </w:rPr>
              <w:tab/>
              <w:t>Να επανεξετάσει κριτικά το διεθνές  κανονιστικό περιβάλλον τραπεζικού κινδύνου</w:t>
            </w:r>
          </w:p>
          <w:p w:rsidR="00E941E6" w:rsidRPr="00E941E6" w:rsidRDefault="00E941E6" w:rsidP="00FF04E2">
            <w:pPr>
              <w:ind w:left="284" w:hanging="284"/>
              <w:jc w:val="both"/>
              <w:rPr>
                <w:rFonts w:ascii="Times New Roman" w:hAnsi="Times New Roman"/>
                <w:i/>
                <w:snapToGrid w:val="0"/>
                <w:sz w:val="22"/>
                <w:szCs w:val="22"/>
                <w:highlight w:val="yellow"/>
                <w:lang w:val="el-GR"/>
              </w:rPr>
            </w:pPr>
            <w:r w:rsidRPr="00E941E6">
              <w:rPr>
                <w:rFonts w:ascii="Times New Roman" w:hAnsi="Times New Roman"/>
                <w:snapToGrid w:val="0"/>
                <w:sz w:val="22"/>
                <w:szCs w:val="22"/>
                <w:lang w:val="el-GR"/>
              </w:rPr>
              <w:t>•</w:t>
            </w:r>
            <w:r w:rsidRPr="00E941E6">
              <w:rPr>
                <w:rFonts w:ascii="Times New Roman" w:hAnsi="Times New Roman"/>
                <w:snapToGrid w:val="0"/>
                <w:sz w:val="22"/>
                <w:szCs w:val="22"/>
                <w:lang w:val="el-GR"/>
              </w:rPr>
              <w:tab/>
              <w:t>Να εξετάσει τον αντίκτυπο της πρόσφατης παγκόσμιας τραπεζικής κρίσης και των συνεπειών της στη βιομηχανία.</w:t>
            </w:r>
          </w:p>
        </w:tc>
      </w:tr>
      <w:tr w:rsidR="00E941E6" w:rsidRPr="00E941E6" w:rsidTr="00764EAB">
        <w:tc>
          <w:tcPr>
            <w:tcW w:w="2411" w:type="dxa"/>
            <w:vAlign w:val="center"/>
          </w:tcPr>
          <w:p w:rsidR="00E941E6" w:rsidRPr="00E941E6" w:rsidRDefault="00E941E6" w:rsidP="001D2F8E">
            <w:pPr>
              <w:tabs>
                <w:tab w:val="left" w:pos="4678"/>
              </w:tabs>
              <w:rPr>
                <w:rFonts w:ascii="Times New Roman" w:hAnsi="Times New Roman"/>
                <w:sz w:val="22"/>
                <w:szCs w:val="22"/>
                <w:lang w:val="el-GR"/>
              </w:rPr>
            </w:pPr>
            <w:r w:rsidRPr="00E941E6">
              <w:rPr>
                <w:rFonts w:ascii="Times New Roman" w:hAnsi="Times New Roman"/>
                <w:sz w:val="22"/>
                <w:szCs w:val="22"/>
                <w:lang w:val="el-GR"/>
              </w:rPr>
              <w:t>Μέθοδος διδασκαλίας, διάρκεια και αξιολόγηση</w:t>
            </w:r>
          </w:p>
        </w:tc>
        <w:tc>
          <w:tcPr>
            <w:tcW w:w="7654" w:type="dxa"/>
            <w:vAlign w:val="center"/>
          </w:tcPr>
          <w:p w:rsidR="00E941E6" w:rsidRPr="00E941E6" w:rsidRDefault="00E941E6" w:rsidP="001D2F8E">
            <w:pPr>
              <w:rPr>
                <w:rFonts w:ascii="Times New Roman" w:hAnsi="Times New Roman"/>
                <w:sz w:val="22"/>
                <w:szCs w:val="22"/>
                <w:lang w:val="el-GR"/>
              </w:rPr>
            </w:pPr>
            <w:r w:rsidRPr="00E941E6">
              <w:rPr>
                <w:rFonts w:ascii="Times New Roman" w:hAnsi="Times New Roman"/>
                <w:sz w:val="22"/>
                <w:szCs w:val="22"/>
                <w:lang w:val="el-GR"/>
              </w:rPr>
              <w:t xml:space="preserve">Διαλέξεις  13 </w:t>
            </w:r>
            <w:r w:rsidRPr="00E941E6">
              <w:rPr>
                <w:rFonts w:ascii="Times New Roman" w:hAnsi="Times New Roman"/>
                <w:sz w:val="22"/>
                <w:szCs w:val="22"/>
                <w:lang w:val="en-US"/>
              </w:rPr>
              <w:t>x</w:t>
            </w:r>
            <w:r w:rsidRPr="00E941E6">
              <w:rPr>
                <w:rFonts w:ascii="Times New Roman" w:hAnsi="Times New Roman"/>
                <w:sz w:val="22"/>
                <w:szCs w:val="22"/>
                <w:lang w:val="el-GR"/>
              </w:rPr>
              <w:t xml:space="preserve">3 =39 ώρες </w:t>
            </w:r>
          </w:p>
          <w:p w:rsidR="00E941E6" w:rsidRPr="00E941E6" w:rsidRDefault="00E941E6" w:rsidP="001D2F8E">
            <w:pPr>
              <w:rPr>
                <w:rFonts w:ascii="Times New Roman" w:hAnsi="Times New Roman"/>
                <w:sz w:val="22"/>
                <w:szCs w:val="22"/>
                <w:lang w:val="el-GR"/>
              </w:rPr>
            </w:pPr>
            <w:r w:rsidRPr="00E941E6">
              <w:rPr>
                <w:rFonts w:ascii="Times New Roman" w:hAnsi="Times New Roman"/>
                <w:sz w:val="22"/>
                <w:szCs w:val="22"/>
                <w:lang w:val="el-GR"/>
              </w:rPr>
              <w:t xml:space="preserve">Αξιολόγηση με  Τελικές Εξετάσεις </w:t>
            </w:r>
          </w:p>
        </w:tc>
      </w:tr>
      <w:tr w:rsidR="00E941E6" w:rsidRPr="00E941E6" w:rsidTr="00764EAB">
        <w:tc>
          <w:tcPr>
            <w:tcW w:w="2411" w:type="dxa"/>
            <w:vAlign w:val="center"/>
          </w:tcPr>
          <w:p w:rsidR="00E941E6" w:rsidRPr="00E941E6" w:rsidRDefault="00E941E6" w:rsidP="001D2F8E">
            <w:pPr>
              <w:tabs>
                <w:tab w:val="left" w:pos="4678"/>
              </w:tabs>
              <w:rPr>
                <w:rFonts w:ascii="Times New Roman" w:hAnsi="Times New Roman"/>
                <w:sz w:val="22"/>
                <w:szCs w:val="22"/>
                <w:lang w:val="en-GB"/>
              </w:rPr>
            </w:pPr>
            <w:r w:rsidRPr="00E941E6">
              <w:rPr>
                <w:rFonts w:ascii="Times New Roman" w:hAnsi="Times New Roman"/>
                <w:sz w:val="22"/>
                <w:szCs w:val="22"/>
                <w:lang w:val="el-GR"/>
              </w:rPr>
              <w:t>Ενδεικτική βιβλιογραφία</w:t>
            </w:r>
          </w:p>
        </w:tc>
        <w:tc>
          <w:tcPr>
            <w:tcW w:w="7654" w:type="dxa"/>
            <w:vAlign w:val="center"/>
          </w:tcPr>
          <w:p w:rsidR="00E941E6" w:rsidRPr="00E941E6" w:rsidRDefault="00E941E6" w:rsidP="00B804D9">
            <w:pPr>
              <w:numPr>
                <w:ilvl w:val="0"/>
                <w:numId w:val="14"/>
              </w:numPr>
              <w:ind w:left="284" w:hanging="284"/>
              <w:jc w:val="both"/>
              <w:rPr>
                <w:rFonts w:ascii="Times New Roman" w:hAnsi="Times New Roman"/>
                <w:color w:val="000000"/>
                <w:sz w:val="22"/>
                <w:szCs w:val="22"/>
              </w:rPr>
            </w:pPr>
            <w:r w:rsidRPr="00E941E6">
              <w:rPr>
                <w:rFonts w:ascii="Times New Roman" w:hAnsi="Times New Roman"/>
                <w:color w:val="000000"/>
                <w:sz w:val="22"/>
                <w:szCs w:val="22"/>
              </w:rPr>
              <w:t>Σημειώσεις Διδάσκοντα.</w:t>
            </w:r>
          </w:p>
          <w:p w:rsidR="00E941E6" w:rsidRPr="001D2F8E" w:rsidRDefault="00E941E6" w:rsidP="00B804D9">
            <w:pPr>
              <w:pStyle w:val="ac"/>
              <w:numPr>
                <w:ilvl w:val="0"/>
                <w:numId w:val="14"/>
              </w:numPr>
              <w:ind w:left="284" w:hanging="284"/>
              <w:jc w:val="both"/>
              <w:rPr>
                <w:rFonts w:ascii="Times New Roman" w:hAnsi="Times New Roman"/>
                <w:sz w:val="22"/>
                <w:szCs w:val="22"/>
              </w:rPr>
            </w:pPr>
            <w:r w:rsidRPr="001D2F8E">
              <w:rPr>
                <w:rFonts w:ascii="Times New Roman" w:hAnsi="Times New Roman"/>
                <w:sz w:val="22"/>
                <w:szCs w:val="22"/>
              </w:rPr>
              <w:t>Αρτίκης Π. (2014). «Διαχείρισης Αξίας και Κινδύνου», Εκδόσεις Φαίδιμος.</w:t>
            </w:r>
          </w:p>
          <w:p w:rsidR="00E941E6" w:rsidRPr="001D2F8E" w:rsidRDefault="00E941E6" w:rsidP="00B804D9">
            <w:pPr>
              <w:pStyle w:val="ac"/>
              <w:numPr>
                <w:ilvl w:val="0"/>
                <w:numId w:val="14"/>
              </w:numPr>
              <w:ind w:left="284" w:hanging="284"/>
              <w:rPr>
                <w:rFonts w:ascii="Times New Roman" w:hAnsi="Times New Roman"/>
                <w:sz w:val="22"/>
                <w:szCs w:val="22"/>
                <w:lang w:val="el-GR"/>
              </w:rPr>
            </w:pPr>
            <w:proofErr w:type="spellStart"/>
            <w:r w:rsidRPr="001D2F8E">
              <w:rPr>
                <w:rFonts w:ascii="Times New Roman" w:hAnsi="Times New Roman"/>
                <w:sz w:val="22"/>
                <w:szCs w:val="22"/>
                <w:lang w:val="el-GR"/>
              </w:rPr>
              <w:t>Κιόχος</w:t>
            </w:r>
            <w:proofErr w:type="spellEnd"/>
            <w:r w:rsidRPr="001D2F8E">
              <w:rPr>
                <w:rFonts w:ascii="Times New Roman" w:hAnsi="Times New Roman"/>
                <w:sz w:val="22"/>
                <w:szCs w:val="22"/>
                <w:lang w:val="el-GR"/>
              </w:rPr>
              <w:t xml:space="preserve"> Π., </w:t>
            </w:r>
            <w:proofErr w:type="spellStart"/>
            <w:r w:rsidRPr="001D2F8E">
              <w:rPr>
                <w:rFonts w:ascii="Times New Roman" w:hAnsi="Times New Roman"/>
                <w:sz w:val="22"/>
                <w:szCs w:val="22"/>
                <w:lang w:val="el-GR"/>
              </w:rPr>
              <w:t>Παναγόπουλος</w:t>
            </w:r>
            <w:proofErr w:type="spellEnd"/>
            <w:r w:rsidRPr="001D2F8E">
              <w:rPr>
                <w:rFonts w:ascii="Times New Roman" w:hAnsi="Times New Roman"/>
                <w:sz w:val="22"/>
                <w:szCs w:val="22"/>
                <w:lang w:val="el-GR"/>
              </w:rPr>
              <w:t xml:space="preserve"> Α., </w:t>
            </w:r>
            <w:proofErr w:type="spellStart"/>
            <w:r w:rsidRPr="001D2F8E">
              <w:rPr>
                <w:rFonts w:ascii="Times New Roman" w:hAnsi="Times New Roman"/>
                <w:sz w:val="22"/>
                <w:szCs w:val="22"/>
                <w:lang w:val="el-GR"/>
              </w:rPr>
              <w:t>Κυρμίζογλου</w:t>
            </w:r>
            <w:proofErr w:type="spellEnd"/>
            <w:r w:rsidRPr="001D2F8E">
              <w:rPr>
                <w:rFonts w:ascii="Times New Roman" w:hAnsi="Times New Roman"/>
                <w:sz w:val="22"/>
                <w:szCs w:val="22"/>
                <w:lang w:val="el-GR"/>
              </w:rPr>
              <w:t xml:space="preserve"> Π. (2018) «Διαχείριση κινδύνων και διαχείριση χαρτοφυλακίου» , Εκδόσεις Έλενα </w:t>
            </w:r>
            <w:proofErr w:type="spellStart"/>
            <w:r w:rsidRPr="001D2F8E">
              <w:rPr>
                <w:rFonts w:ascii="Times New Roman" w:hAnsi="Times New Roman"/>
                <w:sz w:val="22"/>
                <w:szCs w:val="22"/>
                <w:lang w:val="el-GR"/>
              </w:rPr>
              <w:t>Κιόχου</w:t>
            </w:r>
            <w:proofErr w:type="spellEnd"/>
            <w:r w:rsidRPr="001D2F8E">
              <w:rPr>
                <w:rFonts w:ascii="Times New Roman" w:hAnsi="Times New Roman"/>
                <w:sz w:val="22"/>
                <w:szCs w:val="22"/>
                <w:lang w:val="el-GR"/>
              </w:rPr>
              <w:t>.</w:t>
            </w:r>
          </w:p>
          <w:p w:rsidR="00E941E6" w:rsidRPr="001D2F8E" w:rsidRDefault="00E941E6" w:rsidP="00B804D9">
            <w:pPr>
              <w:pStyle w:val="ac"/>
              <w:numPr>
                <w:ilvl w:val="0"/>
                <w:numId w:val="14"/>
              </w:numPr>
              <w:ind w:left="284" w:hanging="284"/>
              <w:rPr>
                <w:rFonts w:ascii="Times New Roman" w:hAnsi="Times New Roman"/>
                <w:sz w:val="22"/>
                <w:szCs w:val="22"/>
                <w:lang w:val="el-GR"/>
              </w:rPr>
            </w:pPr>
            <w:proofErr w:type="spellStart"/>
            <w:r w:rsidRPr="001D2F8E">
              <w:rPr>
                <w:rFonts w:ascii="Times New Roman" w:hAnsi="Times New Roman"/>
                <w:sz w:val="22"/>
                <w:szCs w:val="22"/>
                <w:lang w:val="el-GR"/>
              </w:rPr>
              <w:t>Συλλιγάρδος</w:t>
            </w:r>
            <w:proofErr w:type="spellEnd"/>
            <w:r w:rsidRPr="001D2F8E">
              <w:rPr>
                <w:rFonts w:ascii="Times New Roman" w:hAnsi="Times New Roman"/>
                <w:sz w:val="22"/>
                <w:szCs w:val="22"/>
                <w:lang w:val="el-GR"/>
              </w:rPr>
              <w:t xml:space="preserve"> Γ., </w:t>
            </w:r>
            <w:proofErr w:type="spellStart"/>
            <w:r w:rsidRPr="001D2F8E">
              <w:rPr>
                <w:rFonts w:ascii="Times New Roman" w:hAnsi="Times New Roman"/>
                <w:sz w:val="22"/>
                <w:szCs w:val="22"/>
                <w:lang w:val="el-GR"/>
              </w:rPr>
              <w:t>Σχοινιωτάκης</w:t>
            </w:r>
            <w:proofErr w:type="spellEnd"/>
            <w:r w:rsidRPr="001D2F8E">
              <w:rPr>
                <w:rFonts w:ascii="Times New Roman" w:hAnsi="Times New Roman"/>
                <w:sz w:val="22"/>
                <w:szCs w:val="22"/>
                <w:lang w:val="el-GR"/>
              </w:rPr>
              <w:t xml:space="preserve"> Ν. (2018) «Χρήμα, Τράπεζες, Αγορές και Διαχείριση Κινδύνων». Εκδόσεις </w:t>
            </w:r>
            <w:proofErr w:type="spellStart"/>
            <w:r w:rsidRPr="001D2F8E">
              <w:rPr>
                <w:rFonts w:ascii="Times New Roman" w:hAnsi="Times New Roman"/>
                <w:sz w:val="22"/>
                <w:szCs w:val="22"/>
                <w:lang w:val="el-GR"/>
              </w:rPr>
              <w:t>Δίσιγμα</w:t>
            </w:r>
            <w:proofErr w:type="spellEnd"/>
            <w:r w:rsidRPr="001D2F8E">
              <w:rPr>
                <w:rFonts w:ascii="Times New Roman" w:hAnsi="Times New Roman"/>
                <w:sz w:val="22"/>
                <w:szCs w:val="22"/>
                <w:lang w:val="el-GR"/>
              </w:rPr>
              <w:t>.</w:t>
            </w:r>
          </w:p>
          <w:p w:rsidR="00E941E6" w:rsidRPr="001D2F8E" w:rsidRDefault="00E941E6" w:rsidP="00B804D9">
            <w:pPr>
              <w:pStyle w:val="ac"/>
              <w:numPr>
                <w:ilvl w:val="0"/>
                <w:numId w:val="14"/>
              </w:numPr>
              <w:ind w:left="284" w:hanging="284"/>
              <w:rPr>
                <w:rFonts w:ascii="Times New Roman" w:hAnsi="Times New Roman"/>
                <w:sz w:val="22"/>
                <w:szCs w:val="22"/>
                <w:lang w:val="el-GR"/>
              </w:rPr>
            </w:pPr>
            <w:proofErr w:type="spellStart"/>
            <w:r w:rsidRPr="001D2F8E">
              <w:rPr>
                <w:rFonts w:ascii="Times New Roman" w:hAnsi="Times New Roman"/>
                <w:sz w:val="22"/>
                <w:szCs w:val="22"/>
                <w:lang w:val="en-GB"/>
              </w:rPr>
              <w:t>Gropelli</w:t>
            </w:r>
            <w:proofErr w:type="spellEnd"/>
            <w:r w:rsidRPr="001D2F8E">
              <w:rPr>
                <w:rFonts w:ascii="Times New Roman" w:hAnsi="Times New Roman"/>
                <w:sz w:val="22"/>
                <w:szCs w:val="22"/>
                <w:lang w:val="el-GR"/>
              </w:rPr>
              <w:t xml:space="preserve"> </w:t>
            </w:r>
            <w:r w:rsidRPr="001D2F8E">
              <w:rPr>
                <w:rFonts w:ascii="Times New Roman" w:hAnsi="Times New Roman"/>
                <w:sz w:val="22"/>
                <w:szCs w:val="22"/>
                <w:lang w:val="en-GB"/>
              </w:rPr>
              <w:t>A</w:t>
            </w:r>
            <w:r w:rsidRPr="001D2F8E">
              <w:rPr>
                <w:rFonts w:ascii="Times New Roman" w:hAnsi="Times New Roman"/>
                <w:sz w:val="22"/>
                <w:szCs w:val="22"/>
                <w:lang w:val="el-GR"/>
              </w:rPr>
              <w:t>.</w:t>
            </w:r>
            <w:r w:rsidRPr="001D2F8E">
              <w:rPr>
                <w:rFonts w:ascii="Times New Roman" w:hAnsi="Times New Roman"/>
                <w:sz w:val="22"/>
                <w:szCs w:val="22"/>
                <w:lang w:val="en-GB"/>
              </w:rPr>
              <w:t>A</w:t>
            </w:r>
            <w:r w:rsidRPr="001D2F8E">
              <w:rPr>
                <w:rFonts w:ascii="Times New Roman" w:hAnsi="Times New Roman"/>
                <w:sz w:val="22"/>
                <w:szCs w:val="22"/>
                <w:lang w:val="el-GR"/>
              </w:rPr>
              <w:t xml:space="preserve">. </w:t>
            </w:r>
            <w:r w:rsidRPr="001D2F8E">
              <w:rPr>
                <w:rFonts w:ascii="Times New Roman" w:hAnsi="Times New Roman"/>
                <w:sz w:val="22"/>
                <w:szCs w:val="22"/>
                <w:lang w:val="en-GB"/>
              </w:rPr>
              <w:t>and</w:t>
            </w:r>
            <w:r w:rsidRPr="001D2F8E">
              <w:rPr>
                <w:rFonts w:ascii="Times New Roman" w:hAnsi="Times New Roman"/>
                <w:sz w:val="22"/>
                <w:szCs w:val="22"/>
                <w:lang w:val="el-GR"/>
              </w:rPr>
              <w:t xml:space="preserve"> </w:t>
            </w:r>
            <w:r w:rsidRPr="001D2F8E">
              <w:rPr>
                <w:rFonts w:ascii="Times New Roman" w:hAnsi="Times New Roman"/>
                <w:sz w:val="22"/>
                <w:szCs w:val="22"/>
                <w:lang w:val="en-GB"/>
              </w:rPr>
              <w:t>Ehsan</w:t>
            </w:r>
            <w:r w:rsidRPr="001D2F8E">
              <w:rPr>
                <w:rFonts w:ascii="Times New Roman" w:hAnsi="Times New Roman"/>
                <w:sz w:val="22"/>
                <w:szCs w:val="22"/>
                <w:lang w:val="el-GR"/>
              </w:rPr>
              <w:t xml:space="preserve"> </w:t>
            </w:r>
            <w:proofErr w:type="spellStart"/>
            <w:r w:rsidRPr="001D2F8E">
              <w:rPr>
                <w:rFonts w:ascii="Times New Roman" w:hAnsi="Times New Roman"/>
                <w:sz w:val="22"/>
                <w:szCs w:val="22"/>
                <w:lang w:val="en-GB"/>
              </w:rPr>
              <w:t>Nikbakht</w:t>
            </w:r>
            <w:proofErr w:type="spellEnd"/>
            <w:r w:rsidRPr="001D2F8E">
              <w:rPr>
                <w:rFonts w:ascii="Times New Roman" w:hAnsi="Times New Roman"/>
                <w:sz w:val="22"/>
                <w:szCs w:val="22"/>
                <w:lang w:val="el-GR"/>
              </w:rPr>
              <w:t xml:space="preserve"> (2006), «Χρηματοοικονομική», Εκδόσεις Κλειδάριθμος.</w:t>
            </w:r>
          </w:p>
          <w:p w:rsidR="00E941E6" w:rsidRPr="001D2F8E" w:rsidRDefault="00E941E6" w:rsidP="00B804D9">
            <w:pPr>
              <w:pStyle w:val="ac"/>
              <w:numPr>
                <w:ilvl w:val="0"/>
                <w:numId w:val="14"/>
              </w:numPr>
              <w:ind w:left="284" w:hanging="284"/>
              <w:rPr>
                <w:rFonts w:ascii="Times New Roman" w:hAnsi="Times New Roman"/>
                <w:sz w:val="22"/>
                <w:szCs w:val="22"/>
                <w:lang w:val="el-GR"/>
              </w:rPr>
            </w:pPr>
            <w:r w:rsidRPr="001D2F8E">
              <w:rPr>
                <w:rFonts w:ascii="Times New Roman" w:hAnsi="Times New Roman"/>
                <w:sz w:val="22"/>
                <w:szCs w:val="22"/>
                <w:lang w:val="en-GB"/>
              </w:rPr>
              <w:t>Bodie</w:t>
            </w:r>
            <w:r w:rsidRPr="001D2F8E">
              <w:rPr>
                <w:rFonts w:ascii="Times New Roman" w:hAnsi="Times New Roman"/>
                <w:sz w:val="22"/>
                <w:szCs w:val="22"/>
                <w:lang w:val="el-GR"/>
              </w:rPr>
              <w:t xml:space="preserve">, </w:t>
            </w:r>
            <w:proofErr w:type="spellStart"/>
            <w:r w:rsidRPr="001D2F8E">
              <w:rPr>
                <w:rFonts w:ascii="Times New Roman" w:hAnsi="Times New Roman"/>
                <w:sz w:val="22"/>
                <w:szCs w:val="22"/>
                <w:lang w:val="en-GB"/>
              </w:rPr>
              <w:t>Zvi</w:t>
            </w:r>
            <w:proofErr w:type="spellEnd"/>
            <w:r w:rsidRPr="001D2F8E">
              <w:rPr>
                <w:rFonts w:ascii="Times New Roman" w:hAnsi="Times New Roman"/>
                <w:sz w:val="22"/>
                <w:szCs w:val="22"/>
                <w:lang w:val="el-GR"/>
              </w:rPr>
              <w:t xml:space="preserve">, </w:t>
            </w:r>
            <w:r w:rsidRPr="001D2F8E">
              <w:rPr>
                <w:rFonts w:ascii="Times New Roman" w:hAnsi="Times New Roman"/>
                <w:sz w:val="22"/>
                <w:szCs w:val="22"/>
                <w:lang w:val="en-GB"/>
              </w:rPr>
              <w:t>Alex</w:t>
            </w:r>
            <w:r w:rsidRPr="001D2F8E">
              <w:rPr>
                <w:rFonts w:ascii="Times New Roman" w:hAnsi="Times New Roman"/>
                <w:sz w:val="22"/>
                <w:szCs w:val="22"/>
                <w:lang w:val="el-GR"/>
              </w:rPr>
              <w:t xml:space="preserve"> </w:t>
            </w:r>
            <w:r w:rsidRPr="001D2F8E">
              <w:rPr>
                <w:rFonts w:ascii="Times New Roman" w:hAnsi="Times New Roman"/>
                <w:sz w:val="22"/>
                <w:szCs w:val="22"/>
                <w:lang w:val="en-GB"/>
              </w:rPr>
              <w:t>Kane</w:t>
            </w:r>
            <w:r w:rsidRPr="001D2F8E">
              <w:rPr>
                <w:rFonts w:ascii="Times New Roman" w:hAnsi="Times New Roman"/>
                <w:sz w:val="22"/>
                <w:szCs w:val="22"/>
                <w:lang w:val="el-GR"/>
              </w:rPr>
              <w:t xml:space="preserve">, </w:t>
            </w:r>
            <w:r w:rsidRPr="001D2F8E">
              <w:rPr>
                <w:rFonts w:ascii="Times New Roman" w:hAnsi="Times New Roman"/>
                <w:sz w:val="22"/>
                <w:szCs w:val="22"/>
                <w:lang w:val="en-GB"/>
              </w:rPr>
              <w:t>Alan</w:t>
            </w:r>
            <w:r w:rsidRPr="001D2F8E">
              <w:rPr>
                <w:rFonts w:ascii="Times New Roman" w:hAnsi="Times New Roman"/>
                <w:sz w:val="22"/>
                <w:szCs w:val="22"/>
                <w:lang w:val="el-GR"/>
              </w:rPr>
              <w:t xml:space="preserve"> </w:t>
            </w:r>
            <w:r w:rsidRPr="001D2F8E">
              <w:rPr>
                <w:rFonts w:ascii="Times New Roman" w:hAnsi="Times New Roman"/>
                <w:sz w:val="22"/>
                <w:szCs w:val="22"/>
                <w:lang w:val="en-GB"/>
              </w:rPr>
              <w:t>J</w:t>
            </w:r>
            <w:r w:rsidRPr="001D2F8E">
              <w:rPr>
                <w:rFonts w:ascii="Times New Roman" w:hAnsi="Times New Roman"/>
                <w:sz w:val="22"/>
                <w:szCs w:val="22"/>
                <w:lang w:val="el-GR"/>
              </w:rPr>
              <w:t xml:space="preserve">. </w:t>
            </w:r>
            <w:r w:rsidRPr="001D2F8E">
              <w:rPr>
                <w:rFonts w:ascii="Times New Roman" w:hAnsi="Times New Roman"/>
                <w:sz w:val="22"/>
                <w:szCs w:val="22"/>
                <w:lang w:val="en-GB"/>
              </w:rPr>
              <w:t>Marcus</w:t>
            </w:r>
            <w:r w:rsidRPr="001D2F8E">
              <w:rPr>
                <w:rFonts w:ascii="Times New Roman" w:hAnsi="Times New Roman"/>
                <w:sz w:val="22"/>
                <w:szCs w:val="22"/>
                <w:lang w:val="el-GR"/>
              </w:rPr>
              <w:t xml:space="preserve"> (2014), «Επενδύσεις», μετάφραση Νίκος Ρούσσος, Παναγιώτης </w:t>
            </w:r>
            <w:proofErr w:type="spellStart"/>
            <w:r w:rsidRPr="001D2F8E">
              <w:rPr>
                <w:rFonts w:ascii="Times New Roman" w:hAnsi="Times New Roman"/>
                <w:sz w:val="22"/>
                <w:szCs w:val="22"/>
                <w:lang w:val="el-GR"/>
              </w:rPr>
              <w:t>Δρεπανιώτης</w:t>
            </w:r>
            <w:proofErr w:type="spellEnd"/>
            <w:r w:rsidRPr="001D2F8E">
              <w:rPr>
                <w:rFonts w:ascii="Times New Roman" w:hAnsi="Times New Roman"/>
                <w:sz w:val="22"/>
                <w:szCs w:val="22"/>
                <w:lang w:val="el-GR"/>
              </w:rPr>
              <w:t xml:space="preserve">, (1η έκδοση), Εκδόσεις </w:t>
            </w:r>
            <w:r w:rsidRPr="001D2F8E">
              <w:rPr>
                <w:rFonts w:ascii="Times New Roman" w:hAnsi="Times New Roman"/>
                <w:sz w:val="22"/>
                <w:szCs w:val="22"/>
                <w:lang w:val="en-GB"/>
              </w:rPr>
              <w:t>Utopia</w:t>
            </w:r>
            <w:r w:rsidRPr="001D2F8E">
              <w:rPr>
                <w:rFonts w:ascii="Times New Roman" w:hAnsi="Times New Roman"/>
                <w:sz w:val="22"/>
                <w:szCs w:val="22"/>
                <w:lang w:val="el-GR"/>
              </w:rPr>
              <w:t>.</w:t>
            </w:r>
          </w:p>
        </w:tc>
      </w:tr>
      <w:tr w:rsidR="00E941E6" w:rsidRPr="00E941E6" w:rsidTr="00764EAB">
        <w:tc>
          <w:tcPr>
            <w:tcW w:w="2411" w:type="dxa"/>
            <w:vAlign w:val="center"/>
          </w:tcPr>
          <w:p w:rsidR="00E941E6" w:rsidRPr="00E941E6" w:rsidRDefault="00E941E6" w:rsidP="001D2F8E">
            <w:pPr>
              <w:tabs>
                <w:tab w:val="left" w:pos="4678"/>
              </w:tabs>
              <w:rPr>
                <w:rFonts w:ascii="Times New Roman" w:hAnsi="Times New Roman"/>
                <w:sz w:val="22"/>
                <w:szCs w:val="22"/>
                <w:lang w:val="el-GR"/>
              </w:rPr>
            </w:pPr>
            <w:proofErr w:type="spellStart"/>
            <w:r w:rsidRPr="00E941E6">
              <w:rPr>
                <w:rFonts w:ascii="Times New Roman" w:hAnsi="Times New Roman"/>
                <w:sz w:val="22"/>
                <w:szCs w:val="22"/>
                <w:lang w:val="el-GR"/>
              </w:rPr>
              <w:t>Ιστοχώρος</w:t>
            </w:r>
            <w:proofErr w:type="spellEnd"/>
          </w:p>
        </w:tc>
        <w:tc>
          <w:tcPr>
            <w:tcW w:w="7654" w:type="dxa"/>
            <w:vAlign w:val="center"/>
          </w:tcPr>
          <w:p w:rsidR="00E941E6" w:rsidRPr="00E941E6" w:rsidRDefault="001D2F8E" w:rsidP="001D2F8E">
            <w:pPr>
              <w:rPr>
                <w:rFonts w:ascii="Times New Roman" w:hAnsi="Times New Roman"/>
                <w:sz w:val="22"/>
                <w:szCs w:val="22"/>
                <w:highlight w:val="yellow"/>
                <w:lang w:val="el-GR"/>
              </w:rPr>
            </w:pPr>
            <w:r w:rsidRPr="00605728">
              <w:rPr>
                <w:rFonts w:ascii="Times New Roman" w:hAnsi="Times New Roman"/>
                <w:sz w:val="22"/>
                <w:szCs w:val="22"/>
                <w:lang w:val="el-GR"/>
              </w:rPr>
              <w:t>Υπό κατασκευή</w:t>
            </w:r>
          </w:p>
        </w:tc>
      </w:tr>
    </w:tbl>
    <w:p w:rsidR="00605728" w:rsidRDefault="00605728">
      <w:pPr>
        <w:rPr>
          <w:rFonts w:ascii="Times New Roman" w:hAnsi="Times New Roman"/>
          <w:b/>
          <w:sz w:val="32"/>
          <w:lang w:val="el-GR"/>
        </w:rPr>
      </w:pPr>
      <w:r>
        <w:rPr>
          <w:rFonts w:ascii="Times New Roman" w:hAnsi="Times New Roman"/>
          <w:lang w:val="el-GR"/>
        </w:rPr>
        <w:br w:type="page"/>
      </w:r>
    </w:p>
    <w:p w:rsidR="00E941E6" w:rsidRPr="00605728" w:rsidRDefault="00605728" w:rsidP="00605728">
      <w:pPr>
        <w:pStyle w:val="5"/>
        <w:spacing w:after="120"/>
        <w:rPr>
          <w:rFonts w:ascii="Times New Roman" w:hAnsi="Times New Roman"/>
          <w:sz w:val="24"/>
          <w:szCs w:val="24"/>
          <w:lang w:val="en-GB"/>
        </w:rPr>
      </w:pPr>
      <w:proofErr w:type="spellStart"/>
      <w:r w:rsidRPr="00605728">
        <w:rPr>
          <w:rFonts w:ascii="Times New Roman" w:hAnsi="Times New Roman"/>
          <w:bCs/>
          <w:sz w:val="24"/>
          <w:szCs w:val="24"/>
          <w:lang w:val="el-GR"/>
        </w:rPr>
        <w:lastRenderedPageBreak/>
        <w:t>Συμπεριφορική</w:t>
      </w:r>
      <w:proofErr w:type="spellEnd"/>
      <w:r w:rsidRPr="00605728">
        <w:rPr>
          <w:rFonts w:ascii="Times New Roman" w:hAnsi="Times New Roman"/>
          <w:bCs/>
          <w:sz w:val="24"/>
          <w:szCs w:val="24"/>
          <w:lang w:val="el-GR"/>
        </w:rPr>
        <w:t xml:space="preserve"> Χρηματοοικονομική</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E941E6" w:rsidRPr="00E941E6" w:rsidTr="00605728">
        <w:tc>
          <w:tcPr>
            <w:tcW w:w="2411" w:type="dxa"/>
            <w:vAlign w:val="center"/>
          </w:tcPr>
          <w:p w:rsidR="00E941E6" w:rsidRPr="00605728" w:rsidRDefault="00E941E6" w:rsidP="00E26F01">
            <w:pPr>
              <w:tabs>
                <w:tab w:val="left" w:pos="4678"/>
              </w:tabs>
              <w:rPr>
                <w:rFonts w:ascii="Times New Roman" w:hAnsi="Times New Roman"/>
                <w:sz w:val="22"/>
                <w:szCs w:val="22"/>
                <w:lang w:val="el-GR"/>
              </w:rPr>
            </w:pPr>
            <w:bookmarkStart w:id="0" w:name="_GoBack" w:colFirst="0" w:colLast="1"/>
            <w:r w:rsidRPr="00605728">
              <w:rPr>
                <w:rFonts w:ascii="Times New Roman" w:hAnsi="Times New Roman"/>
                <w:sz w:val="22"/>
                <w:szCs w:val="22"/>
                <w:lang w:val="el-GR"/>
              </w:rPr>
              <w:t>Υπεύθυνος καθηγητής</w:t>
            </w:r>
          </w:p>
        </w:tc>
        <w:tc>
          <w:tcPr>
            <w:tcW w:w="7654" w:type="dxa"/>
            <w:vAlign w:val="center"/>
          </w:tcPr>
          <w:p w:rsidR="00E941E6" w:rsidRPr="00605728" w:rsidRDefault="00E941E6" w:rsidP="00E26F01">
            <w:pPr>
              <w:tabs>
                <w:tab w:val="left" w:pos="4678"/>
              </w:tabs>
              <w:rPr>
                <w:rFonts w:ascii="Times New Roman" w:hAnsi="Times New Roman"/>
                <w:sz w:val="22"/>
                <w:szCs w:val="22"/>
                <w:lang w:val="pt-PT"/>
              </w:rPr>
            </w:pPr>
            <w:proofErr w:type="spellStart"/>
            <w:r w:rsidRPr="00605728">
              <w:rPr>
                <w:rFonts w:ascii="Times New Roman" w:hAnsi="Times New Roman"/>
                <w:sz w:val="22"/>
                <w:szCs w:val="22"/>
                <w:lang w:val="el-GR"/>
              </w:rPr>
              <w:t>Επίκ.Καθηγητής</w:t>
            </w:r>
            <w:proofErr w:type="spellEnd"/>
            <w:r w:rsidRPr="00605728">
              <w:rPr>
                <w:rFonts w:ascii="Times New Roman" w:hAnsi="Times New Roman"/>
                <w:sz w:val="22"/>
                <w:szCs w:val="22"/>
                <w:lang w:val="el-GR"/>
              </w:rPr>
              <w:t xml:space="preserve"> Κουρτίδης Δημήτριος</w:t>
            </w:r>
          </w:p>
          <w:p w:rsidR="00E941E6" w:rsidRPr="00605728" w:rsidRDefault="00E941E6" w:rsidP="00E26F01">
            <w:pPr>
              <w:tabs>
                <w:tab w:val="left" w:pos="4678"/>
              </w:tabs>
              <w:rPr>
                <w:rFonts w:ascii="Times New Roman" w:hAnsi="Times New Roman"/>
                <w:sz w:val="22"/>
                <w:szCs w:val="22"/>
                <w:lang w:val="el-GR"/>
              </w:rPr>
            </w:pPr>
            <w:proofErr w:type="spellStart"/>
            <w:r w:rsidRPr="00605728">
              <w:rPr>
                <w:rFonts w:ascii="Times New Roman" w:hAnsi="Times New Roman"/>
                <w:sz w:val="22"/>
                <w:szCs w:val="22"/>
                <w:lang w:val="en-US"/>
              </w:rPr>
              <w:t>kourtidis</w:t>
            </w:r>
            <w:proofErr w:type="spellEnd"/>
            <w:r w:rsidRPr="00605728">
              <w:rPr>
                <w:rFonts w:ascii="Times New Roman" w:hAnsi="Times New Roman"/>
                <w:sz w:val="22"/>
                <w:szCs w:val="22"/>
                <w:lang w:val="el-GR"/>
              </w:rPr>
              <w:t>@</w:t>
            </w:r>
            <w:proofErr w:type="spellStart"/>
            <w:r w:rsidRPr="00605728">
              <w:rPr>
                <w:rFonts w:ascii="Times New Roman" w:hAnsi="Times New Roman"/>
                <w:sz w:val="22"/>
                <w:szCs w:val="22"/>
                <w:lang w:val="en-US"/>
              </w:rPr>
              <w:t>af</w:t>
            </w:r>
            <w:proofErr w:type="spellEnd"/>
            <w:r w:rsidRPr="00605728">
              <w:rPr>
                <w:rFonts w:ascii="Times New Roman" w:hAnsi="Times New Roman"/>
                <w:sz w:val="22"/>
                <w:szCs w:val="22"/>
                <w:lang w:val="el-GR"/>
              </w:rPr>
              <w:t>.</w:t>
            </w:r>
            <w:proofErr w:type="spellStart"/>
            <w:r w:rsidRPr="00605728">
              <w:rPr>
                <w:rFonts w:ascii="Times New Roman" w:hAnsi="Times New Roman"/>
                <w:sz w:val="22"/>
                <w:szCs w:val="22"/>
                <w:lang w:val="en-US"/>
              </w:rPr>
              <w:t>ihu</w:t>
            </w:r>
            <w:proofErr w:type="spellEnd"/>
            <w:r w:rsidRPr="00605728">
              <w:rPr>
                <w:rFonts w:ascii="Times New Roman" w:hAnsi="Times New Roman"/>
                <w:sz w:val="22"/>
                <w:szCs w:val="22"/>
                <w:lang w:val="el-GR"/>
              </w:rPr>
              <w:t>.</w:t>
            </w:r>
            <w:r w:rsidRPr="00605728">
              <w:rPr>
                <w:rFonts w:ascii="Times New Roman" w:hAnsi="Times New Roman"/>
                <w:sz w:val="22"/>
                <w:szCs w:val="22"/>
                <w:lang w:val="en-US"/>
              </w:rPr>
              <w:t>gr</w:t>
            </w:r>
          </w:p>
        </w:tc>
      </w:tr>
      <w:tr w:rsidR="00E941E6" w:rsidRPr="00E941E6" w:rsidTr="00605728">
        <w:trPr>
          <w:trHeight w:val="328"/>
        </w:trPr>
        <w:tc>
          <w:tcPr>
            <w:tcW w:w="2411" w:type="dxa"/>
            <w:vAlign w:val="center"/>
          </w:tcPr>
          <w:p w:rsidR="00E941E6" w:rsidRPr="00605728" w:rsidRDefault="00E941E6" w:rsidP="00E26F01">
            <w:pPr>
              <w:tabs>
                <w:tab w:val="left" w:pos="4678"/>
              </w:tabs>
              <w:rPr>
                <w:rFonts w:ascii="Times New Roman" w:hAnsi="Times New Roman"/>
                <w:sz w:val="22"/>
                <w:szCs w:val="22"/>
                <w:lang w:val="el-GR"/>
              </w:rPr>
            </w:pPr>
            <w:r w:rsidRPr="00605728">
              <w:rPr>
                <w:rFonts w:ascii="Times New Roman" w:hAnsi="Times New Roman"/>
                <w:sz w:val="22"/>
                <w:szCs w:val="22"/>
                <w:lang w:val="el-GR"/>
              </w:rPr>
              <w:t>Τίτλος</w:t>
            </w:r>
          </w:p>
        </w:tc>
        <w:tc>
          <w:tcPr>
            <w:tcW w:w="7654" w:type="dxa"/>
            <w:vAlign w:val="center"/>
          </w:tcPr>
          <w:p w:rsidR="00E941E6" w:rsidRPr="00605728" w:rsidRDefault="00E941E6" w:rsidP="00E26F01">
            <w:pPr>
              <w:tabs>
                <w:tab w:val="left" w:pos="4678"/>
              </w:tabs>
              <w:rPr>
                <w:rFonts w:ascii="Times New Roman" w:hAnsi="Times New Roman"/>
                <w:b/>
                <w:sz w:val="22"/>
                <w:szCs w:val="22"/>
                <w:lang w:val="el-GR"/>
              </w:rPr>
            </w:pPr>
            <w:proofErr w:type="spellStart"/>
            <w:r w:rsidRPr="00605728">
              <w:rPr>
                <w:rFonts w:ascii="Times New Roman" w:hAnsi="Times New Roman"/>
                <w:b/>
                <w:sz w:val="22"/>
                <w:szCs w:val="22"/>
                <w:lang w:val="el-GR"/>
              </w:rPr>
              <w:t>Συμπεριφορική</w:t>
            </w:r>
            <w:proofErr w:type="spellEnd"/>
            <w:r w:rsidRPr="00605728">
              <w:rPr>
                <w:rFonts w:ascii="Times New Roman" w:hAnsi="Times New Roman"/>
                <w:b/>
                <w:sz w:val="22"/>
                <w:szCs w:val="22"/>
                <w:lang w:val="el-GR"/>
              </w:rPr>
              <w:t xml:space="preserve"> Χρηματοοικονομική</w:t>
            </w:r>
          </w:p>
        </w:tc>
      </w:tr>
      <w:tr w:rsidR="00E941E6" w:rsidRPr="00E941E6" w:rsidTr="00605728">
        <w:tc>
          <w:tcPr>
            <w:tcW w:w="2411" w:type="dxa"/>
            <w:vAlign w:val="center"/>
          </w:tcPr>
          <w:p w:rsidR="00E941E6" w:rsidRPr="00605728" w:rsidRDefault="00E941E6" w:rsidP="00E26F01">
            <w:pPr>
              <w:tabs>
                <w:tab w:val="left" w:pos="4678"/>
              </w:tabs>
              <w:rPr>
                <w:rFonts w:ascii="Times New Roman" w:hAnsi="Times New Roman"/>
                <w:sz w:val="22"/>
                <w:szCs w:val="22"/>
                <w:lang w:val="el-GR"/>
              </w:rPr>
            </w:pPr>
            <w:r w:rsidRPr="00605728">
              <w:rPr>
                <w:rFonts w:ascii="Times New Roman" w:hAnsi="Times New Roman"/>
                <w:sz w:val="22"/>
                <w:szCs w:val="22"/>
                <w:lang w:val="el-GR"/>
              </w:rPr>
              <w:t>Εξάμηνο</w:t>
            </w:r>
          </w:p>
        </w:tc>
        <w:tc>
          <w:tcPr>
            <w:tcW w:w="7654" w:type="dxa"/>
            <w:vAlign w:val="center"/>
          </w:tcPr>
          <w:p w:rsidR="00E941E6" w:rsidRPr="00605728" w:rsidRDefault="00E941E6" w:rsidP="00E26F01">
            <w:pPr>
              <w:tabs>
                <w:tab w:val="left" w:pos="4678"/>
              </w:tabs>
              <w:rPr>
                <w:rFonts w:ascii="Times New Roman" w:hAnsi="Times New Roman"/>
                <w:sz w:val="22"/>
                <w:szCs w:val="22"/>
                <w:lang w:val="el-GR"/>
              </w:rPr>
            </w:pPr>
            <w:r w:rsidRPr="00605728">
              <w:rPr>
                <w:rFonts w:ascii="Times New Roman" w:hAnsi="Times New Roman"/>
                <w:sz w:val="22"/>
                <w:szCs w:val="22"/>
                <w:lang w:val="el-GR"/>
              </w:rPr>
              <w:t>Η'</w:t>
            </w:r>
          </w:p>
        </w:tc>
      </w:tr>
      <w:tr w:rsidR="00E941E6" w:rsidRPr="00E941E6" w:rsidTr="00605728">
        <w:trPr>
          <w:trHeight w:val="3461"/>
        </w:trPr>
        <w:tc>
          <w:tcPr>
            <w:tcW w:w="2411" w:type="dxa"/>
            <w:vAlign w:val="center"/>
          </w:tcPr>
          <w:p w:rsidR="00E941E6" w:rsidRPr="00605728" w:rsidRDefault="00E941E6" w:rsidP="00E26F01">
            <w:pPr>
              <w:tabs>
                <w:tab w:val="left" w:pos="4678"/>
              </w:tabs>
              <w:rPr>
                <w:rFonts w:ascii="Times New Roman" w:hAnsi="Times New Roman"/>
                <w:sz w:val="22"/>
                <w:szCs w:val="22"/>
                <w:lang w:val="el-GR"/>
              </w:rPr>
            </w:pPr>
            <w:r w:rsidRPr="00605728">
              <w:rPr>
                <w:rFonts w:ascii="Times New Roman" w:hAnsi="Times New Roman"/>
                <w:sz w:val="22"/>
                <w:szCs w:val="22"/>
                <w:lang w:val="el-GR"/>
              </w:rPr>
              <w:t>Σύντομη περιγραφή</w:t>
            </w:r>
          </w:p>
        </w:tc>
        <w:tc>
          <w:tcPr>
            <w:tcW w:w="7654" w:type="dxa"/>
            <w:vAlign w:val="center"/>
          </w:tcPr>
          <w:p w:rsidR="00E941E6" w:rsidRPr="00605728" w:rsidRDefault="00E941E6" w:rsidP="00E26F01">
            <w:pPr>
              <w:autoSpaceDE w:val="0"/>
              <w:autoSpaceDN w:val="0"/>
              <w:adjustRightInd w:val="0"/>
              <w:jc w:val="both"/>
              <w:rPr>
                <w:rFonts w:ascii="Times New Roman" w:hAnsi="Times New Roman"/>
                <w:sz w:val="22"/>
                <w:szCs w:val="22"/>
                <w:lang w:val="el-GR"/>
              </w:rPr>
            </w:pPr>
            <w:r w:rsidRPr="00605728">
              <w:rPr>
                <w:rFonts w:ascii="Times New Roman" w:hAnsi="Times New Roman"/>
                <w:bCs/>
                <w:sz w:val="22"/>
                <w:szCs w:val="22"/>
                <w:lang w:val="el-GR"/>
              </w:rPr>
              <w:t>Το περιεχόμενο του μαθήματος περιλαμβάνει τα παρακάτω</w:t>
            </w:r>
            <w:r w:rsidRPr="00605728">
              <w:rPr>
                <w:rFonts w:ascii="Times New Roman" w:hAnsi="Times New Roman"/>
                <w:sz w:val="22"/>
                <w:szCs w:val="22"/>
                <w:lang w:val="el-GR"/>
              </w:rPr>
              <w:t>:</w:t>
            </w:r>
          </w:p>
          <w:p w:rsidR="00E941E6" w:rsidRPr="00605728" w:rsidRDefault="00E941E6" w:rsidP="00E26F01">
            <w:pPr>
              <w:jc w:val="both"/>
              <w:rPr>
                <w:rFonts w:ascii="Times New Roman" w:hAnsi="Times New Roman"/>
                <w:sz w:val="22"/>
                <w:szCs w:val="22"/>
              </w:rPr>
            </w:pPr>
            <w:r w:rsidRPr="00605728">
              <w:rPr>
                <w:rFonts w:ascii="Times New Roman" w:hAnsi="Times New Roman"/>
                <w:sz w:val="22"/>
                <w:szCs w:val="22"/>
              </w:rPr>
              <w:t>Ανασκόπηση της Θεωρίας στη Συμπεριφορική Χρηματοοικονομική με έμφαση στις παρακάτω ενότητες.</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rPr>
              <w:t>Θεωρία</w:t>
            </w:r>
            <w:r w:rsidR="00E26F01">
              <w:rPr>
                <w:rFonts w:ascii="Times New Roman" w:hAnsi="Times New Roman"/>
                <w:sz w:val="22"/>
                <w:szCs w:val="22"/>
              </w:rPr>
              <w:t xml:space="preserve"> </w:t>
            </w:r>
            <w:r w:rsidRPr="00605728">
              <w:rPr>
                <w:rFonts w:ascii="Times New Roman" w:hAnsi="Times New Roman"/>
                <w:sz w:val="22"/>
                <w:szCs w:val="22"/>
              </w:rPr>
              <w:t>Προοπτικής (Prospect Theory)</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lang w:val="en-US"/>
              </w:rPr>
              <w:t>M</w:t>
            </w:r>
            <w:r w:rsidRPr="00605728">
              <w:rPr>
                <w:rFonts w:ascii="Times New Roman" w:hAnsi="Times New Roman"/>
                <w:sz w:val="22"/>
                <w:szCs w:val="22"/>
              </w:rPr>
              <w:t>η Ορθολογισμός</w:t>
            </w:r>
            <w:r w:rsidR="00E26F01">
              <w:rPr>
                <w:rFonts w:ascii="Times New Roman" w:hAnsi="Times New Roman"/>
                <w:sz w:val="22"/>
                <w:szCs w:val="22"/>
              </w:rPr>
              <w:t xml:space="preserve"> </w:t>
            </w:r>
            <w:r w:rsidRPr="00605728">
              <w:rPr>
                <w:rFonts w:ascii="Times New Roman" w:hAnsi="Times New Roman"/>
                <w:sz w:val="22"/>
                <w:szCs w:val="22"/>
              </w:rPr>
              <w:t>(Ι</w:t>
            </w:r>
            <w:r w:rsidRPr="00605728">
              <w:rPr>
                <w:rFonts w:ascii="Times New Roman" w:hAnsi="Times New Roman"/>
                <w:sz w:val="22"/>
                <w:szCs w:val="22"/>
                <w:lang w:val="en-US"/>
              </w:rPr>
              <w:t>r</w:t>
            </w:r>
            <w:r w:rsidRPr="00605728">
              <w:rPr>
                <w:rFonts w:ascii="Times New Roman" w:hAnsi="Times New Roman"/>
                <w:sz w:val="22"/>
                <w:szCs w:val="22"/>
              </w:rPr>
              <w:t>ationality)</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rPr>
              <w:t>Επενδυτική</w:t>
            </w:r>
            <w:r w:rsidR="00E26F01">
              <w:rPr>
                <w:rFonts w:ascii="Times New Roman" w:hAnsi="Times New Roman"/>
                <w:sz w:val="22"/>
                <w:szCs w:val="22"/>
              </w:rPr>
              <w:t xml:space="preserve"> </w:t>
            </w:r>
            <w:r w:rsidRPr="00605728">
              <w:rPr>
                <w:rFonts w:ascii="Times New Roman" w:hAnsi="Times New Roman"/>
                <w:sz w:val="22"/>
                <w:szCs w:val="22"/>
              </w:rPr>
              <w:t xml:space="preserve">Ψυχολογία και Ευριστικοί κανόνες (Investor Psychology &amp; Heuristics) </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rPr>
              <w:t>Αγελαία</w:t>
            </w:r>
            <w:r w:rsidR="00E26F01">
              <w:rPr>
                <w:rFonts w:ascii="Times New Roman" w:hAnsi="Times New Roman"/>
                <w:sz w:val="22"/>
                <w:szCs w:val="22"/>
              </w:rPr>
              <w:t xml:space="preserve"> </w:t>
            </w:r>
            <w:r w:rsidRPr="00605728">
              <w:rPr>
                <w:rFonts w:ascii="Times New Roman" w:hAnsi="Times New Roman"/>
                <w:sz w:val="22"/>
                <w:szCs w:val="22"/>
              </w:rPr>
              <w:t xml:space="preserve"> Συμπεριφορά</w:t>
            </w:r>
            <w:r w:rsidR="00E26F01">
              <w:rPr>
                <w:rFonts w:ascii="Times New Roman" w:hAnsi="Times New Roman"/>
                <w:sz w:val="22"/>
                <w:szCs w:val="22"/>
              </w:rPr>
              <w:t xml:space="preserve"> </w:t>
            </w:r>
            <w:r w:rsidRPr="00605728">
              <w:rPr>
                <w:rFonts w:ascii="Times New Roman" w:hAnsi="Times New Roman"/>
                <w:sz w:val="22"/>
                <w:szCs w:val="22"/>
              </w:rPr>
              <w:t>Επενδυτών</w:t>
            </w:r>
            <w:r w:rsidR="00E26F01">
              <w:rPr>
                <w:rFonts w:ascii="Times New Roman" w:hAnsi="Times New Roman"/>
                <w:sz w:val="22"/>
                <w:szCs w:val="22"/>
              </w:rPr>
              <w:t xml:space="preserve"> </w:t>
            </w:r>
            <w:r w:rsidRPr="00605728">
              <w:rPr>
                <w:rFonts w:ascii="Times New Roman" w:hAnsi="Times New Roman"/>
                <w:sz w:val="22"/>
                <w:szCs w:val="22"/>
              </w:rPr>
              <w:t xml:space="preserve"> (Herd Behavior) </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rPr>
              <w:t>Επενδυτικό</w:t>
            </w:r>
            <w:r w:rsidR="00FF04E2">
              <w:rPr>
                <w:rFonts w:ascii="Times New Roman" w:hAnsi="Times New Roman"/>
                <w:sz w:val="22"/>
                <w:szCs w:val="22"/>
              </w:rPr>
              <w:t xml:space="preserve"> </w:t>
            </w:r>
            <w:r w:rsidRPr="00605728">
              <w:rPr>
                <w:rFonts w:ascii="Times New Roman" w:hAnsi="Times New Roman"/>
                <w:sz w:val="22"/>
                <w:szCs w:val="22"/>
              </w:rPr>
              <w:t xml:space="preserve"> Συναίσθημα, (Investor Sentiment) </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rPr>
              <w:t xml:space="preserve">Η εξήγηση Χρηματοοικονομικών Γρίφων (Closed End Fund Puzzle, Dividend Puzzle, μεταξύ άλλων) </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rPr>
              <w:t>Υπέρ‐αντίδραση και Υπό‐αντίδραση Επενδυτών (Overreaction &amp; Underreaction)</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rPr>
              <w:t>Υπερ-εμπιστοσύνη (</w:t>
            </w:r>
            <w:r w:rsidRPr="00605728">
              <w:rPr>
                <w:rFonts w:ascii="Times New Roman" w:hAnsi="Times New Roman"/>
                <w:sz w:val="22"/>
                <w:szCs w:val="22"/>
                <w:lang w:val="en-US"/>
              </w:rPr>
              <w:t>Overconfidence)</w:t>
            </w:r>
          </w:p>
          <w:p w:rsidR="00E941E6" w:rsidRPr="00605728" w:rsidRDefault="00E941E6" w:rsidP="00B804D9">
            <w:pPr>
              <w:pStyle w:val="ac"/>
              <w:numPr>
                <w:ilvl w:val="0"/>
                <w:numId w:val="7"/>
              </w:numPr>
              <w:ind w:left="284" w:hanging="284"/>
              <w:jc w:val="both"/>
              <w:rPr>
                <w:rFonts w:ascii="Times New Roman" w:hAnsi="Times New Roman"/>
                <w:sz w:val="22"/>
                <w:szCs w:val="22"/>
              </w:rPr>
            </w:pPr>
            <w:r w:rsidRPr="00605728">
              <w:rPr>
                <w:rFonts w:ascii="Times New Roman" w:hAnsi="Times New Roman"/>
                <w:sz w:val="22"/>
                <w:szCs w:val="22"/>
                <w:lang w:val="en-US"/>
              </w:rPr>
              <w:t>A</w:t>
            </w:r>
            <w:r w:rsidRPr="00605728">
              <w:rPr>
                <w:rFonts w:ascii="Times New Roman" w:hAnsi="Times New Roman"/>
                <w:sz w:val="22"/>
                <w:szCs w:val="22"/>
              </w:rPr>
              <w:t>ποστροφή της Απώλειας (</w:t>
            </w:r>
            <w:r w:rsidRPr="00605728">
              <w:rPr>
                <w:rFonts w:ascii="Times New Roman" w:hAnsi="Times New Roman"/>
                <w:sz w:val="22"/>
                <w:szCs w:val="22"/>
                <w:lang w:val="en-US"/>
              </w:rPr>
              <w:t>Loss</w:t>
            </w:r>
            <w:r w:rsidRPr="00605728">
              <w:rPr>
                <w:rFonts w:ascii="Times New Roman" w:hAnsi="Times New Roman"/>
                <w:sz w:val="22"/>
                <w:szCs w:val="22"/>
              </w:rPr>
              <w:t xml:space="preserve"> </w:t>
            </w:r>
            <w:r w:rsidRPr="00605728">
              <w:rPr>
                <w:rFonts w:ascii="Times New Roman" w:hAnsi="Times New Roman"/>
                <w:sz w:val="22"/>
                <w:szCs w:val="22"/>
                <w:lang w:val="en-US"/>
              </w:rPr>
              <w:t>Aversion</w:t>
            </w:r>
            <w:r w:rsidRPr="00605728">
              <w:rPr>
                <w:rFonts w:ascii="Times New Roman" w:hAnsi="Times New Roman"/>
                <w:sz w:val="22"/>
                <w:szCs w:val="22"/>
              </w:rPr>
              <w:t>)</w:t>
            </w:r>
          </w:p>
        </w:tc>
      </w:tr>
      <w:tr w:rsidR="00E941E6" w:rsidRPr="00E941E6" w:rsidTr="00605728">
        <w:trPr>
          <w:trHeight w:val="680"/>
        </w:trPr>
        <w:tc>
          <w:tcPr>
            <w:tcW w:w="2411" w:type="dxa"/>
            <w:vAlign w:val="center"/>
          </w:tcPr>
          <w:p w:rsidR="00E941E6" w:rsidRPr="00605728" w:rsidRDefault="00E941E6" w:rsidP="00E26F01">
            <w:pPr>
              <w:tabs>
                <w:tab w:val="left" w:pos="4678"/>
              </w:tabs>
              <w:rPr>
                <w:rFonts w:ascii="Times New Roman" w:hAnsi="Times New Roman"/>
                <w:sz w:val="22"/>
                <w:szCs w:val="22"/>
                <w:lang w:val="el-GR"/>
              </w:rPr>
            </w:pPr>
            <w:r w:rsidRPr="00605728">
              <w:rPr>
                <w:rFonts w:ascii="Times New Roman" w:hAnsi="Times New Roman"/>
                <w:sz w:val="22"/>
                <w:szCs w:val="22"/>
                <w:lang w:val="el-GR"/>
              </w:rPr>
              <w:t>Σκοπός και στόχοι</w:t>
            </w:r>
          </w:p>
        </w:tc>
        <w:tc>
          <w:tcPr>
            <w:tcW w:w="7654" w:type="dxa"/>
            <w:vAlign w:val="center"/>
          </w:tcPr>
          <w:p w:rsidR="00E941E6" w:rsidRPr="00605728" w:rsidRDefault="00E941E6" w:rsidP="00E26F01">
            <w:pPr>
              <w:jc w:val="both"/>
              <w:rPr>
                <w:rFonts w:ascii="Times New Roman" w:hAnsi="Times New Roman"/>
                <w:sz w:val="22"/>
                <w:szCs w:val="22"/>
              </w:rPr>
            </w:pPr>
            <w:r w:rsidRPr="00605728">
              <w:rPr>
                <w:rFonts w:ascii="Times New Roman" w:hAnsi="Times New Roman"/>
                <w:sz w:val="22"/>
                <w:szCs w:val="22"/>
              </w:rPr>
              <w:t>Η εν</w:t>
            </w:r>
            <w:r w:rsidRPr="00605728">
              <w:rPr>
                <w:rFonts w:ascii="Times New Roman" w:eastAsiaTheme="minorHAnsi" w:hAnsi="Times New Roman"/>
                <w:sz w:val="22"/>
                <w:szCs w:val="22"/>
              </w:rPr>
              <w:t xml:space="preserve">νοιολογική προσέγγιση της </w:t>
            </w:r>
            <w:proofErr w:type="spellStart"/>
            <w:r w:rsidRPr="00605728">
              <w:rPr>
                <w:rFonts w:ascii="Times New Roman" w:eastAsiaTheme="minorHAnsi" w:hAnsi="Times New Roman"/>
                <w:sz w:val="22"/>
                <w:szCs w:val="22"/>
                <w:lang w:val="el-GR"/>
              </w:rPr>
              <w:t>Συμπεριφορικής</w:t>
            </w:r>
            <w:proofErr w:type="spellEnd"/>
            <w:r w:rsidRPr="00605728">
              <w:rPr>
                <w:rFonts w:ascii="Times New Roman" w:eastAsiaTheme="minorHAnsi" w:hAnsi="Times New Roman"/>
                <w:sz w:val="22"/>
                <w:szCs w:val="22"/>
                <w:lang w:val="el-GR"/>
              </w:rPr>
              <w:t xml:space="preserve"> Χρηματοοικονομικής με έμφαση στις παραπάνω ενότητες</w:t>
            </w:r>
            <w:r w:rsidRPr="00605728">
              <w:rPr>
                <w:rFonts w:ascii="Times New Roman" w:eastAsiaTheme="minorHAnsi" w:hAnsi="Times New Roman"/>
                <w:sz w:val="22"/>
                <w:szCs w:val="22"/>
              </w:rPr>
              <w:t>.</w:t>
            </w:r>
            <w:r w:rsidRPr="00605728">
              <w:rPr>
                <w:rFonts w:ascii="Times New Roman" w:eastAsiaTheme="minorHAnsi" w:hAnsi="Times New Roman"/>
                <w:sz w:val="22"/>
                <w:szCs w:val="22"/>
                <w:lang w:val="el-GR"/>
              </w:rPr>
              <w:t xml:space="preserve"> </w:t>
            </w:r>
            <w:r w:rsidRPr="00605728">
              <w:rPr>
                <w:rFonts w:ascii="Times New Roman" w:hAnsi="Times New Roman"/>
                <w:sz w:val="22"/>
                <w:szCs w:val="22"/>
              </w:rPr>
              <w:t xml:space="preserve">Ο στόχος της συμπεριφορικής χρηματοοικονομικής είναι να εξηγήσει </w:t>
            </w:r>
            <w:r w:rsidRPr="00605728">
              <w:rPr>
                <w:rFonts w:ascii="Times New Roman" w:hAnsi="Times New Roman"/>
                <w:sz w:val="22"/>
                <w:szCs w:val="22"/>
                <w:lang w:val="el-GR"/>
              </w:rPr>
              <w:t>ζητήματα</w:t>
            </w:r>
            <w:r w:rsidRPr="00605728">
              <w:rPr>
                <w:rFonts w:ascii="Times New Roman" w:hAnsi="Times New Roman"/>
                <w:sz w:val="22"/>
                <w:szCs w:val="22"/>
              </w:rPr>
              <w:t xml:space="preserve"> που δεν μπορούν</w:t>
            </w:r>
            <w:r w:rsidRPr="00605728">
              <w:rPr>
                <w:rFonts w:ascii="Times New Roman" w:hAnsi="Times New Roman"/>
                <w:sz w:val="22"/>
                <w:szCs w:val="22"/>
                <w:lang w:val="el-GR"/>
              </w:rPr>
              <w:t xml:space="preserve"> πλήρως</w:t>
            </w:r>
            <w:r w:rsidRPr="00605728">
              <w:rPr>
                <w:rFonts w:ascii="Times New Roman" w:hAnsi="Times New Roman"/>
                <w:sz w:val="22"/>
                <w:szCs w:val="22"/>
              </w:rPr>
              <w:t xml:space="preserve"> να ερμηνευθούν από την κλασική χρηματοοικονομική αναδεικνύοντας το ρόλο της ψυχολογίας στη λήψη των χρηματοοικονομικών αποφάσεων.</w:t>
            </w:r>
          </w:p>
        </w:tc>
      </w:tr>
      <w:tr w:rsidR="00E941E6" w:rsidRPr="00E941E6" w:rsidTr="00605728">
        <w:trPr>
          <w:trHeight w:val="1096"/>
        </w:trPr>
        <w:tc>
          <w:tcPr>
            <w:tcW w:w="2411" w:type="dxa"/>
            <w:vAlign w:val="center"/>
          </w:tcPr>
          <w:p w:rsidR="00E941E6" w:rsidRPr="00605728" w:rsidRDefault="00E941E6" w:rsidP="00E26F01">
            <w:pPr>
              <w:tabs>
                <w:tab w:val="left" w:pos="4678"/>
              </w:tabs>
              <w:rPr>
                <w:rFonts w:ascii="Times New Roman" w:hAnsi="Times New Roman"/>
                <w:sz w:val="22"/>
                <w:szCs w:val="22"/>
                <w:lang w:val="el-GR"/>
              </w:rPr>
            </w:pPr>
            <w:r w:rsidRPr="00605728">
              <w:rPr>
                <w:rFonts w:ascii="Times New Roman" w:hAnsi="Times New Roman"/>
                <w:sz w:val="22"/>
                <w:szCs w:val="22"/>
                <w:lang w:val="el-GR"/>
              </w:rPr>
              <w:t>Μέθοδος διδασκαλίας, διάρκεια και αξιολόγηση</w:t>
            </w:r>
          </w:p>
        </w:tc>
        <w:tc>
          <w:tcPr>
            <w:tcW w:w="7654" w:type="dxa"/>
            <w:vAlign w:val="center"/>
          </w:tcPr>
          <w:p w:rsidR="00E941E6" w:rsidRPr="00605728" w:rsidRDefault="00E941E6" w:rsidP="00E26F01">
            <w:pPr>
              <w:rPr>
                <w:rFonts w:ascii="Times New Roman" w:hAnsi="Times New Roman"/>
                <w:sz w:val="22"/>
                <w:szCs w:val="22"/>
                <w:lang w:val="el-GR"/>
              </w:rPr>
            </w:pPr>
            <w:r w:rsidRPr="00605728">
              <w:rPr>
                <w:rFonts w:ascii="Times New Roman" w:hAnsi="Times New Roman"/>
                <w:sz w:val="22"/>
                <w:szCs w:val="22"/>
                <w:lang w:val="el-GR"/>
              </w:rPr>
              <w:t xml:space="preserve">Διαλέξεις </w:t>
            </w:r>
          </w:p>
          <w:p w:rsidR="00E941E6" w:rsidRPr="00605728" w:rsidRDefault="00E941E6" w:rsidP="00E26F01">
            <w:pPr>
              <w:rPr>
                <w:rFonts w:ascii="Times New Roman" w:hAnsi="Times New Roman"/>
                <w:sz w:val="22"/>
                <w:szCs w:val="22"/>
                <w:lang w:val="el-GR"/>
              </w:rPr>
            </w:pPr>
            <w:r w:rsidRPr="00605728">
              <w:rPr>
                <w:rFonts w:ascii="Times New Roman" w:hAnsi="Times New Roman"/>
                <w:sz w:val="22"/>
                <w:szCs w:val="22"/>
                <w:lang w:val="el-GR"/>
              </w:rPr>
              <w:t xml:space="preserve">60 ώρες </w:t>
            </w:r>
          </w:p>
          <w:p w:rsidR="00E941E6" w:rsidRPr="00605728" w:rsidRDefault="00E941E6" w:rsidP="00E26F01">
            <w:pPr>
              <w:rPr>
                <w:rFonts w:ascii="Times New Roman" w:hAnsi="Times New Roman"/>
                <w:sz w:val="22"/>
                <w:szCs w:val="22"/>
                <w:lang w:val="el-GR"/>
              </w:rPr>
            </w:pPr>
            <w:r w:rsidRPr="00605728">
              <w:rPr>
                <w:rFonts w:ascii="Times New Roman" w:hAnsi="Times New Roman"/>
                <w:sz w:val="22"/>
                <w:szCs w:val="22"/>
                <w:lang w:val="el-GR"/>
              </w:rPr>
              <w:t>60% Θεωρία</w:t>
            </w:r>
          </w:p>
          <w:p w:rsidR="00E941E6" w:rsidRPr="00605728" w:rsidRDefault="00E941E6" w:rsidP="00E26F01">
            <w:pPr>
              <w:rPr>
                <w:rFonts w:ascii="Times New Roman" w:hAnsi="Times New Roman"/>
                <w:sz w:val="22"/>
                <w:szCs w:val="22"/>
                <w:lang w:val="el-GR"/>
              </w:rPr>
            </w:pPr>
            <w:r w:rsidRPr="00605728">
              <w:rPr>
                <w:rFonts w:ascii="Times New Roman" w:hAnsi="Times New Roman"/>
                <w:sz w:val="22"/>
                <w:szCs w:val="22"/>
                <w:lang w:val="el-GR"/>
              </w:rPr>
              <w:t xml:space="preserve">40% Εργασία </w:t>
            </w:r>
          </w:p>
        </w:tc>
      </w:tr>
      <w:tr w:rsidR="00E941E6" w:rsidRPr="00E941E6" w:rsidTr="00605728">
        <w:tc>
          <w:tcPr>
            <w:tcW w:w="2411" w:type="dxa"/>
            <w:vAlign w:val="center"/>
          </w:tcPr>
          <w:p w:rsidR="00E941E6" w:rsidRPr="00605728" w:rsidRDefault="00E941E6" w:rsidP="00E26F01">
            <w:pPr>
              <w:tabs>
                <w:tab w:val="left" w:pos="4678"/>
              </w:tabs>
              <w:rPr>
                <w:rFonts w:ascii="Times New Roman" w:hAnsi="Times New Roman"/>
                <w:sz w:val="22"/>
                <w:szCs w:val="22"/>
                <w:lang w:val="el-GR"/>
              </w:rPr>
            </w:pPr>
            <w:r w:rsidRPr="00605728">
              <w:rPr>
                <w:rFonts w:ascii="Times New Roman" w:hAnsi="Times New Roman"/>
                <w:sz w:val="22"/>
                <w:szCs w:val="22"/>
                <w:lang w:val="el-GR"/>
              </w:rPr>
              <w:t>Ενδεικτική βιβλιογραφία</w:t>
            </w:r>
          </w:p>
        </w:tc>
        <w:tc>
          <w:tcPr>
            <w:tcW w:w="7654" w:type="dxa"/>
            <w:vAlign w:val="center"/>
          </w:tcPr>
          <w:p w:rsidR="00E941E6" w:rsidRPr="00605728" w:rsidRDefault="00E941E6" w:rsidP="00E26F01">
            <w:pPr>
              <w:jc w:val="both"/>
              <w:rPr>
                <w:rFonts w:ascii="Times New Roman" w:hAnsi="Times New Roman"/>
                <w:sz w:val="22"/>
                <w:szCs w:val="22"/>
              </w:rPr>
            </w:pPr>
            <w:r w:rsidRPr="00605728">
              <w:rPr>
                <w:rFonts w:ascii="Times New Roman" w:hAnsi="Times New Roman"/>
                <w:sz w:val="22"/>
                <w:szCs w:val="22"/>
              </w:rPr>
              <w:t xml:space="preserve">Σπύρου, Σ. (2009), </w:t>
            </w:r>
            <w:r w:rsidRPr="00605728">
              <w:rPr>
                <w:rFonts w:ascii="Times New Roman" w:hAnsi="Times New Roman"/>
                <w:i/>
                <w:iCs/>
                <w:sz w:val="22"/>
                <w:szCs w:val="22"/>
              </w:rPr>
              <w:t>Εισαγωγή στη Συμπεριφορική Χρηματοοικονομική</w:t>
            </w:r>
            <w:r w:rsidRPr="00605728">
              <w:rPr>
                <w:rFonts w:ascii="Times New Roman" w:hAnsi="Times New Roman"/>
                <w:sz w:val="22"/>
                <w:szCs w:val="22"/>
              </w:rPr>
              <w:t>, Εκδόσεις Μπένου, Αθήνα.</w:t>
            </w:r>
          </w:p>
        </w:tc>
      </w:tr>
      <w:tr w:rsidR="00E941E6" w:rsidRPr="00E941E6" w:rsidTr="00605728">
        <w:tc>
          <w:tcPr>
            <w:tcW w:w="2411" w:type="dxa"/>
            <w:vAlign w:val="center"/>
          </w:tcPr>
          <w:p w:rsidR="00E941E6" w:rsidRPr="00605728" w:rsidRDefault="00E941E6" w:rsidP="00E26F01">
            <w:pPr>
              <w:tabs>
                <w:tab w:val="left" w:pos="4678"/>
              </w:tabs>
              <w:rPr>
                <w:rFonts w:ascii="Times New Roman" w:hAnsi="Times New Roman"/>
                <w:sz w:val="22"/>
                <w:szCs w:val="22"/>
                <w:lang w:val="el-GR"/>
              </w:rPr>
            </w:pPr>
            <w:proofErr w:type="spellStart"/>
            <w:r w:rsidRPr="00605728">
              <w:rPr>
                <w:rFonts w:ascii="Times New Roman" w:hAnsi="Times New Roman"/>
                <w:sz w:val="22"/>
                <w:szCs w:val="22"/>
                <w:lang w:val="el-GR"/>
              </w:rPr>
              <w:t>Ιστοχώρος</w:t>
            </w:r>
            <w:proofErr w:type="spellEnd"/>
          </w:p>
        </w:tc>
        <w:tc>
          <w:tcPr>
            <w:tcW w:w="7654" w:type="dxa"/>
            <w:vAlign w:val="center"/>
          </w:tcPr>
          <w:p w:rsidR="00E941E6" w:rsidRPr="00605728" w:rsidRDefault="00E941E6" w:rsidP="00E26F01">
            <w:pPr>
              <w:rPr>
                <w:rFonts w:ascii="Times New Roman" w:hAnsi="Times New Roman"/>
                <w:sz w:val="22"/>
                <w:szCs w:val="22"/>
                <w:lang w:val="el-GR"/>
              </w:rPr>
            </w:pPr>
            <w:r w:rsidRPr="00605728">
              <w:rPr>
                <w:rFonts w:ascii="Times New Roman" w:hAnsi="Times New Roman"/>
                <w:sz w:val="22"/>
                <w:szCs w:val="22"/>
                <w:lang w:val="en-GB"/>
              </w:rPr>
              <w:t>https</w:t>
            </w:r>
            <w:r w:rsidRPr="00605728">
              <w:rPr>
                <w:rFonts w:ascii="Times New Roman" w:hAnsi="Times New Roman"/>
                <w:sz w:val="22"/>
                <w:szCs w:val="22"/>
                <w:lang w:val="el-GR"/>
              </w:rPr>
              <w:t>://</w:t>
            </w:r>
            <w:proofErr w:type="spellStart"/>
            <w:r w:rsidRPr="00605728">
              <w:rPr>
                <w:rFonts w:ascii="Times New Roman" w:hAnsi="Times New Roman"/>
                <w:sz w:val="22"/>
                <w:szCs w:val="22"/>
                <w:lang w:val="en-GB"/>
              </w:rPr>
              <w:t>eclass</w:t>
            </w:r>
            <w:proofErr w:type="spellEnd"/>
            <w:r w:rsidRPr="00605728">
              <w:rPr>
                <w:rFonts w:ascii="Times New Roman" w:hAnsi="Times New Roman"/>
                <w:sz w:val="22"/>
                <w:szCs w:val="22"/>
                <w:lang w:val="el-GR"/>
              </w:rPr>
              <w:t>.</w:t>
            </w:r>
            <w:proofErr w:type="spellStart"/>
            <w:r w:rsidRPr="00605728">
              <w:rPr>
                <w:rFonts w:ascii="Times New Roman" w:hAnsi="Times New Roman"/>
                <w:sz w:val="22"/>
                <w:szCs w:val="22"/>
                <w:lang w:val="en-GB"/>
              </w:rPr>
              <w:t>teiemt</w:t>
            </w:r>
            <w:proofErr w:type="spellEnd"/>
            <w:r w:rsidRPr="00605728">
              <w:rPr>
                <w:rFonts w:ascii="Times New Roman" w:hAnsi="Times New Roman"/>
                <w:sz w:val="22"/>
                <w:szCs w:val="22"/>
                <w:lang w:val="el-GR"/>
              </w:rPr>
              <w:t>.</w:t>
            </w:r>
            <w:r w:rsidRPr="00605728">
              <w:rPr>
                <w:rFonts w:ascii="Times New Roman" w:hAnsi="Times New Roman"/>
                <w:sz w:val="22"/>
                <w:szCs w:val="22"/>
                <w:lang w:val="en-GB"/>
              </w:rPr>
              <w:t>gr</w:t>
            </w:r>
            <w:r w:rsidRPr="00605728">
              <w:rPr>
                <w:rFonts w:ascii="Times New Roman" w:hAnsi="Times New Roman"/>
                <w:sz w:val="22"/>
                <w:szCs w:val="22"/>
                <w:lang w:val="el-GR"/>
              </w:rPr>
              <w:t>/</w:t>
            </w:r>
            <w:r w:rsidRPr="00605728">
              <w:rPr>
                <w:rFonts w:ascii="Times New Roman" w:hAnsi="Times New Roman"/>
                <w:sz w:val="22"/>
                <w:szCs w:val="22"/>
                <w:lang w:val="en-GB"/>
              </w:rPr>
              <w:t>courses</w:t>
            </w:r>
            <w:r w:rsidRPr="00605728">
              <w:rPr>
                <w:rFonts w:ascii="Times New Roman" w:hAnsi="Times New Roman"/>
                <w:sz w:val="22"/>
                <w:szCs w:val="22"/>
                <w:lang w:val="el-GR"/>
              </w:rPr>
              <w:t>/</w:t>
            </w:r>
          </w:p>
        </w:tc>
      </w:tr>
      <w:bookmarkEnd w:id="0"/>
    </w:tbl>
    <w:p w:rsidR="00E941E6" w:rsidRPr="00E941E6" w:rsidRDefault="00E941E6">
      <w:pPr>
        <w:tabs>
          <w:tab w:val="left" w:pos="4678"/>
        </w:tabs>
        <w:rPr>
          <w:rFonts w:ascii="Times New Roman" w:hAnsi="Times New Roman"/>
          <w:sz w:val="22"/>
          <w:szCs w:val="22"/>
          <w:lang w:val="el-GR"/>
        </w:rPr>
      </w:pPr>
    </w:p>
    <w:p w:rsidR="00E941E6" w:rsidRPr="00E941E6" w:rsidRDefault="00E941E6">
      <w:pPr>
        <w:tabs>
          <w:tab w:val="left" w:pos="4678"/>
        </w:tabs>
        <w:rPr>
          <w:rFonts w:ascii="Times New Roman" w:hAnsi="Times New Roman"/>
          <w:sz w:val="22"/>
          <w:szCs w:val="22"/>
          <w:lang w:val="el-GR"/>
        </w:rPr>
      </w:pPr>
    </w:p>
    <w:sectPr w:rsidR="00E941E6" w:rsidRPr="00E941E6"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17" w:rsidRDefault="001E4617">
      <w:r>
        <w:separator/>
      </w:r>
    </w:p>
  </w:endnote>
  <w:endnote w:type="continuationSeparator" w:id="0">
    <w:p w:rsidR="001E4617" w:rsidRDefault="001E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17" w:rsidRDefault="001E4617">
      <w:r>
        <w:separator/>
      </w:r>
    </w:p>
  </w:footnote>
  <w:footnote w:type="continuationSeparator" w:id="0">
    <w:p w:rsidR="001E4617" w:rsidRDefault="001E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C99"/>
    <w:multiLevelType w:val="hybridMultilevel"/>
    <w:tmpl w:val="6CA6A3CC"/>
    <w:lvl w:ilvl="0" w:tplc="73DE77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46052F"/>
    <w:multiLevelType w:val="hybridMultilevel"/>
    <w:tmpl w:val="1D3A9090"/>
    <w:lvl w:ilvl="0" w:tplc="73DE77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A046BB"/>
    <w:multiLevelType w:val="hybridMultilevel"/>
    <w:tmpl w:val="5F84A00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08B95E25"/>
    <w:multiLevelType w:val="hybridMultilevel"/>
    <w:tmpl w:val="E1589446"/>
    <w:lvl w:ilvl="0" w:tplc="73DE77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CF15A7"/>
    <w:multiLevelType w:val="hybridMultilevel"/>
    <w:tmpl w:val="CB78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4DCD"/>
    <w:multiLevelType w:val="hybridMultilevel"/>
    <w:tmpl w:val="E7380F6E"/>
    <w:lvl w:ilvl="0" w:tplc="4B50CF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855A3C"/>
    <w:multiLevelType w:val="hybridMultilevel"/>
    <w:tmpl w:val="E9C032DA"/>
    <w:lvl w:ilvl="0" w:tplc="04080001">
      <w:start w:val="1"/>
      <w:numFmt w:val="bullet"/>
      <w:lvlText w:val=""/>
      <w:lvlJc w:val="left"/>
      <w:pPr>
        <w:ind w:left="791" w:hanging="360"/>
      </w:pPr>
      <w:rPr>
        <w:rFonts w:ascii="Symbol" w:hAnsi="Symbol" w:hint="default"/>
      </w:rPr>
    </w:lvl>
    <w:lvl w:ilvl="1" w:tplc="04080003" w:tentative="1">
      <w:start w:val="1"/>
      <w:numFmt w:val="bullet"/>
      <w:lvlText w:val="o"/>
      <w:lvlJc w:val="left"/>
      <w:pPr>
        <w:ind w:left="1511" w:hanging="360"/>
      </w:pPr>
      <w:rPr>
        <w:rFonts w:ascii="Courier New" w:hAnsi="Courier New" w:cs="Courier New" w:hint="default"/>
      </w:rPr>
    </w:lvl>
    <w:lvl w:ilvl="2" w:tplc="04080005" w:tentative="1">
      <w:start w:val="1"/>
      <w:numFmt w:val="bullet"/>
      <w:lvlText w:val=""/>
      <w:lvlJc w:val="left"/>
      <w:pPr>
        <w:ind w:left="2231" w:hanging="360"/>
      </w:pPr>
      <w:rPr>
        <w:rFonts w:ascii="Wingdings" w:hAnsi="Wingdings" w:hint="default"/>
      </w:rPr>
    </w:lvl>
    <w:lvl w:ilvl="3" w:tplc="04080001" w:tentative="1">
      <w:start w:val="1"/>
      <w:numFmt w:val="bullet"/>
      <w:lvlText w:val=""/>
      <w:lvlJc w:val="left"/>
      <w:pPr>
        <w:ind w:left="2951" w:hanging="360"/>
      </w:pPr>
      <w:rPr>
        <w:rFonts w:ascii="Symbol" w:hAnsi="Symbol" w:hint="default"/>
      </w:rPr>
    </w:lvl>
    <w:lvl w:ilvl="4" w:tplc="04080003" w:tentative="1">
      <w:start w:val="1"/>
      <w:numFmt w:val="bullet"/>
      <w:lvlText w:val="o"/>
      <w:lvlJc w:val="left"/>
      <w:pPr>
        <w:ind w:left="3671" w:hanging="360"/>
      </w:pPr>
      <w:rPr>
        <w:rFonts w:ascii="Courier New" w:hAnsi="Courier New" w:cs="Courier New" w:hint="default"/>
      </w:rPr>
    </w:lvl>
    <w:lvl w:ilvl="5" w:tplc="04080005" w:tentative="1">
      <w:start w:val="1"/>
      <w:numFmt w:val="bullet"/>
      <w:lvlText w:val=""/>
      <w:lvlJc w:val="left"/>
      <w:pPr>
        <w:ind w:left="4391" w:hanging="360"/>
      </w:pPr>
      <w:rPr>
        <w:rFonts w:ascii="Wingdings" w:hAnsi="Wingdings" w:hint="default"/>
      </w:rPr>
    </w:lvl>
    <w:lvl w:ilvl="6" w:tplc="04080001" w:tentative="1">
      <w:start w:val="1"/>
      <w:numFmt w:val="bullet"/>
      <w:lvlText w:val=""/>
      <w:lvlJc w:val="left"/>
      <w:pPr>
        <w:ind w:left="5111" w:hanging="360"/>
      </w:pPr>
      <w:rPr>
        <w:rFonts w:ascii="Symbol" w:hAnsi="Symbol" w:hint="default"/>
      </w:rPr>
    </w:lvl>
    <w:lvl w:ilvl="7" w:tplc="04080003" w:tentative="1">
      <w:start w:val="1"/>
      <w:numFmt w:val="bullet"/>
      <w:lvlText w:val="o"/>
      <w:lvlJc w:val="left"/>
      <w:pPr>
        <w:ind w:left="5831" w:hanging="360"/>
      </w:pPr>
      <w:rPr>
        <w:rFonts w:ascii="Courier New" w:hAnsi="Courier New" w:cs="Courier New" w:hint="default"/>
      </w:rPr>
    </w:lvl>
    <w:lvl w:ilvl="8" w:tplc="04080005" w:tentative="1">
      <w:start w:val="1"/>
      <w:numFmt w:val="bullet"/>
      <w:lvlText w:val=""/>
      <w:lvlJc w:val="left"/>
      <w:pPr>
        <w:ind w:left="6551" w:hanging="360"/>
      </w:pPr>
      <w:rPr>
        <w:rFonts w:ascii="Wingdings" w:hAnsi="Wingdings" w:hint="default"/>
      </w:rPr>
    </w:lvl>
  </w:abstractNum>
  <w:abstractNum w:abstractNumId="7" w15:restartNumberingAfterBreak="0">
    <w:nsid w:val="2B565055"/>
    <w:multiLevelType w:val="hybridMultilevel"/>
    <w:tmpl w:val="26CCC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BD306F6"/>
    <w:multiLevelType w:val="hybridMultilevel"/>
    <w:tmpl w:val="98903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6C5421"/>
    <w:multiLevelType w:val="hybridMultilevel"/>
    <w:tmpl w:val="6D2A7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FD55AB"/>
    <w:multiLevelType w:val="hybridMultilevel"/>
    <w:tmpl w:val="930E2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7EC76CB9"/>
    <w:multiLevelType w:val="hybridMultilevel"/>
    <w:tmpl w:val="635E8398"/>
    <w:lvl w:ilvl="0" w:tplc="4B50CF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4"/>
  </w:num>
  <w:num w:numId="5">
    <w:abstractNumId w:val="9"/>
  </w:num>
  <w:num w:numId="6">
    <w:abstractNumId w:val="6"/>
  </w:num>
  <w:num w:numId="7">
    <w:abstractNumId w:val="7"/>
  </w:num>
  <w:num w:numId="8">
    <w:abstractNumId w:val="10"/>
  </w:num>
  <w:num w:numId="9">
    <w:abstractNumId w:val="3"/>
  </w:num>
  <w:num w:numId="10">
    <w:abstractNumId w:val="11"/>
  </w:num>
  <w:num w:numId="11">
    <w:abstractNumId w:val="0"/>
  </w:num>
  <w:num w:numId="12">
    <w:abstractNumId w:val="1"/>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2384E"/>
    <w:rsid w:val="0008196C"/>
    <w:rsid w:val="000973AE"/>
    <w:rsid w:val="000A601A"/>
    <w:rsid w:val="000E0A64"/>
    <w:rsid w:val="000E5F3E"/>
    <w:rsid w:val="000F57AE"/>
    <w:rsid w:val="001015B3"/>
    <w:rsid w:val="00114339"/>
    <w:rsid w:val="001144D9"/>
    <w:rsid w:val="00117FEF"/>
    <w:rsid w:val="00121996"/>
    <w:rsid w:val="00125806"/>
    <w:rsid w:val="00140DA3"/>
    <w:rsid w:val="00187AD5"/>
    <w:rsid w:val="00197D74"/>
    <w:rsid w:val="001A25EA"/>
    <w:rsid w:val="001B4951"/>
    <w:rsid w:val="001C33FA"/>
    <w:rsid w:val="001C79CD"/>
    <w:rsid w:val="001D1AD2"/>
    <w:rsid w:val="001D2F8E"/>
    <w:rsid w:val="001E4617"/>
    <w:rsid w:val="001E53E0"/>
    <w:rsid w:val="001F3A4E"/>
    <w:rsid w:val="001F4A60"/>
    <w:rsid w:val="002024A9"/>
    <w:rsid w:val="002555B7"/>
    <w:rsid w:val="00260394"/>
    <w:rsid w:val="002705D3"/>
    <w:rsid w:val="002871FE"/>
    <w:rsid w:val="002C2831"/>
    <w:rsid w:val="00301C9A"/>
    <w:rsid w:val="00316FF4"/>
    <w:rsid w:val="00317A18"/>
    <w:rsid w:val="00323944"/>
    <w:rsid w:val="0035611A"/>
    <w:rsid w:val="0036440B"/>
    <w:rsid w:val="0037615F"/>
    <w:rsid w:val="003C231D"/>
    <w:rsid w:val="00405B80"/>
    <w:rsid w:val="00425311"/>
    <w:rsid w:val="004B6D35"/>
    <w:rsid w:val="004C43E9"/>
    <w:rsid w:val="005467D9"/>
    <w:rsid w:val="00583C85"/>
    <w:rsid w:val="0059769F"/>
    <w:rsid w:val="005E0E0E"/>
    <w:rsid w:val="005F68C0"/>
    <w:rsid w:val="005F6B89"/>
    <w:rsid w:val="00605728"/>
    <w:rsid w:val="00641EA9"/>
    <w:rsid w:val="006462DC"/>
    <w:rsid w:val="006479FA"/>
    <w:rsid w:val="006B0DDE"/>
    <w:rsid w:val="00711306"/>
    <w:rsid w:val="0072361F"/>
    <w:rsid w:val="00730FF6"/>
    <w:rsid w:val="00764EAB"/>
    <w:rsid w:val="007A3583"/>
    <w:rsid w:val="007A3D1F"/>
    <w:rsid w:val="007C1638"/>
    <w:rsid w:val="007F1678"/>
    <w:rsid w:val="0080288E"/>
    <w:rsid w:val="00823BAB"/>
    <w:rsid w:val="00874AA3"/>
    <w:rsid w:val="00880BB5"/>
    <w:rsid w:val="00887420"/>
    <w:rsid w:val="00895596"/>
    <w:rsid w:val="008A4233"/>
    <w:rsid w:val="008B33BB"/>
    <w:rsid w:val="008F5404"/>
    <w:rsid w:val="009029B3"/>
    <w:rsid w:val="009036BE"/>
    <w:rsid w:val="009231A2"/>
    <w:rsid w:val="00970BB2"/>
    <w:rsid w:val="009B7725"/>
    <w:rsid w:val="009E18C9"/>
    <w:rsid w:val="00A2623F"/>
    <w:rsid w:val="00A64438"/>
    <w:rsid w:val="00AB6AB2"/>
    <w:rsid w:val="00AD583F"/>
    <w:rsid w:val="00AE188B"/>
    <w:rsid w:val="00AE35AD"/>
    <w:rsid w:val="00B22F97"/>
    <w:rsid w:val="00B25D55"/>
    <w:rsid w:val="00B3162F"/>
    <w:rsid w:val="00B34A79"/>
    <w:rsid w:val="00B425C9"/>
    <w:rsid w:val="00B7385A"/>
    <w:rsid w:val="00B804D9"/>
    <w:rsid w:val="00BB43EC"/>
    <w:rsid w:val="00BC4FEB"/>
    <w:rsid w:val="00BD2C5F"/>
    <w:rsid w:val="00BD6E4C"/>
    <w:rsid w:val="00C666AB"/>
    <w:rsid w:val="00C72693"/>
    <w:rsid w:val="00C844FD"/>
    <w:rsid w:val="00CB2ED9"/>
    <w:rsid w:val="00CB490E"/>
    <w:rsid w:val="00CC5230"/>
    <w:rsid w:val="00D5452C"/>
    <w:rsid w:val="00D60881"/>
    <w:rsid w:val="00D9696E"/>
    <w:rsid w:val="00DA6041"/>
    <w:rsid w:val="00DB5263"/>
    <w:rsid w:val="00DC1561"/>
    <w:rsid w:val="00DC41F8"/>
    <w:rsid w:val="00DF486F"/>
    <w:rsid w:val="00E16A13"/>
    <w:rsid w:val="00E26F01"/>
    <w:rsid w:val="00E574EE"/>
    <w:rsid w:val="00E652F8"/>
    <w:rsid w:val="00E941E6"/>
    <w:rsid w:val="00EB112C"/>
    <w:rsid w:val="00EB653F"/>
    <w:rsid w:val="00EC162B"/>
    <w:rsid w:val="00EC56A5"/>
    <w:rsid w:val="00EC5F3A"/>
    <w:rsid w:val="00ED500B"/>
    <w:rsid w:val="00FA41E2"/>
    <w:rsid w:val="00FC5942"/>
    <w:rsid w:val="00FE0F0A"/>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3A9A1"/>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rsid w:val="00823BAB"/>
    <w:pPr>
      <w:spacing w:before="75" w:after="150"/>
    </w:pPr>
    <w:rPr>
      <w:rFonts w:ascii="Verdana" w:hAnsi="Verdana"/>
      <w:szCs w:val="24"/>
      <w:lang w:val="en-GB" w:eastAsia="en-GB"/>
    </w:rPr>
  </w:style>
  <w:style w:type="character" w:styleId="a9">
    <w:name w:val="Emphasis"/>
    <w:basedOn w:val="a0"/>
    <w:uiPriority w:val="2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uiPriority w:val="99"/>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 w:type="paragraph" w:styleId="ad">
    <w:name w:val="Body Text"/>
    <w:basedOn w:val="a"/>
    <w:link w:val="Char"/>
    <w:uiPriority w:val="99"/>
    <w:semiHidden/>
    <w:rsid w:val="00B7385A"/>
    <w:pPr>
      <w:spacing w:after="120"/>
    </w:pPr>
  </w:style>
  <w:style w:type="character" w:customStyle="1" w:styleId="Char">
    <w:name w:val="Σώμα κειμένου Char"/>
    <w:basedOn w:val="a0"/>
    <w:link w:val="ad"/>
    <w:uiPriority w:val="99"/>
    <w:semiHidden/>
    <w:rsid w:val="00B7385A"/>
    <w:rPr>
      <w:rFonts w:ascii="Bookman Old Style" w:hAnsi="Bookman Old Style"/>
      <w:sz w:val="24"/>
      <w:lang w:val="nl-BE" w:eastAsia="nl-NL"/>
    </w:rPr>
  </w:style>
  <w:style w:type="character" w:customStyle="1" w:styleId="21">
    <w:name w:val="Σώμα κειμένου (2)_"/>
    <w:basedOn w:val="a0"/>
    <w:link w:val="22"/>
    <w:uiPriority w:val="99"/>
    <w:locked/>
    <w:rsid w:val="00B3162F"/>
    <w:rPr>
      <w:rFonts w:ascii="Microsoft Sans Serif" w:hAnsi="Microsoft Sans Serif"/>
      <w:shd w:val="clear" w:color="auto" w:fill="FFFFFF"/>
    </w:rPr>
  </w:style>
  <w:style w:type="paragraph" w:customStyle="1" w:styleId="22">
    <w:name w:val="Σώμα κειμένου (2)"/>
    <w:basedOn w:val="a"/>
    <w:link w:val="21"/>
    <w:uiPriority w:val="99"/>
    <w:rsid w:val="00B3162F"/>
    <w:pPr>
      <w:widowControl w:val="0"/>
      <w:shd w:val="clear" w:color="auto" w:fill="FFFFFF"/>
      <w:spacing w:before="720" w:line="288" w:lineRule="exact"/>
      <w:jc w:val="both"/>
    </w:pPr>
    <w:rPr>
      <w:rFonts w:ascii="Microsoft Sans Serif" w:hAnsi="Microsoft Sans Serif"/>
      <w:sz w:val="20"/>
      <w:lang w:val="en-US" w:eastAsia="en-US"/>
    </w:rPr>
  </w:style>
  <w:style w:type="character" w:customStyle="1" w:styleId="smaller">
    <w:name w:val="smaller"/>
    <w:basedOn w:val="a0"/>
    <w:rsid w:val="0088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2D29-3477-4387-B377-15CB9AD7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KdG FAX</Template>
  <TotalTime>56</TotalTime>
  <Pages>9</Pages>
  <Words>2638</Words>
  <Characters>14248</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16853</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12</cp:revision>
  <cp:lastPrinted>2011-03-15T16:31:00Z</cp:lastPrinted>
  <dcterms:created xsi:type="dcterms:W3CDTF">2020-03-25T09:37:00Z</dcterms:created>
  <dcterms:modified xsi:type="dcterms:W3CDTF">2020-03-25T11:01:00Z</dcterms:modified>
</cp:coreProperties>
</file>