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E64" w:rsidRDefault="007E0E64" w:rsidP="007E0E64">
      <w:pPr>
        <w:spacing w:before="120" w:line="276" w:lineRule="auto"/>
        <w:jc w:val="center"/>
        <w:rPr>
          <w:rFonts w:asciiTheme="minorHAnsi" w:hAnsiTheme="minorHAnsi" w:cstheme="minorHAnsi"/>
          <w:b/>
          <w:sz w:val="28"/>
          <w:szCs w:val="28"/>
        </w:rPr>
      </w:pPr>
      <w:bookmarkStart w:id="0" w:name="_Hlk172133966"/>
      <w:r w:rsidRPr="00625FEC">
        <w:rPr>
          <w:rFonts w:asciiTheme="minorHAnsi" w:hAnsiTheme="minorHAnsi" w:cstheme="minorHAnsi"/>
          <w:b/>
          <w:sz w:val="28"/>
          <w:szCs w:val="28"/>
          <w:lang w:val="el-GR"/>
        </w:rPr>
        <w:t>3</w:t>
      </w:r>
      <w:r w:rsidRPr="00625FEC">
        <w:rPr>
          <w:rFonts w:asciiTheme="minorHAnsi" w:hAnsiTheme="minorHAnsi" w:cstheme="minorHAnsi"/>
          <w:b/>
          <w:sz w:val="28"/>
          <w:szCs w:val="28"/>
          <w:vertAlign w:val="superscript"/>
        </w:rPr>
        <w:t>rd</w:t>
      </w:r>
      <w:r>
        <w:rPr>
          <w:rFonts w:asciiTheme="minorHAnsi" w:hAnsiTheme="minorHAnsi" w:cstheme="minorHAnsi"/>
          <w:b/>
          <w:sz w:val="28"/>
          <w:szCs w:val="28"/>
        </w:rPr>
        <w:t xml:space="preserve"> </w:t>
      </w:r>
      <w:r w:rsidRPr="00625FEC">
        <w:rPr>
          <w:rFonts w:asciiTheme="minorHAnsi" w:hAnsiTheme="minorHAnsi" w:cstheme="minorHAnsi"/>
          <w:b/>
          <w:sz w:val="28"/>
          <w:szCs w:val="28"/>
          <w:lang w:val="el-GR"/>
        </w:rPr>
        <w:t>SEMESTER</w:t>
      </w:r>
    </w:p>
    <w:p w:rsidR="007E0E64" w:rsidRPr="00625FEC" w:rsidRDefault="007E0E64" w:rsidP="007E0E64">
      <w:pPr>
        <w:spacing w:before="120" w:line="276" w:lineRule="auto"/>
        <w:jc w:val="center"/>
        <w:rPr>
          <w:rFonts w:asciiTheme="minorHAnsi" w:hAnsiTheme="minorHAnsi" w:cstheme="minorHAnsi"/>
          <w:b/>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4A0"/>
      </w:tblPr>
      <w:tblGrid>
        <w:gridCol w:w="1413"/>
        <w:gridCol w:w="8080"/>
      </w:tblGrid>
      <w:tr w:rsidR="007E0E64" w:rsidRPr="00695142" w:rsidTr="005C1724">
        <w:trPr>
          <w:cantSplit/>
          <w:trHeight w:val="20"/>
        </w:trPr>
        <w:tc>
          <w:tcPr>
            <w:tcW w:w="1413" w:type="dxa"/>
            <w:shd w:val="clear" w:color="auto" w:fill="E2EFD9" w:themeFill="accent6" w:themeFillTint="33"/>
            <w:noWrap/>
            <w:vAlign w:val="center"/>
          </w:tcPr>
          <w:p w:rsidR="007E0E64" w:rsidRPr="00695142" w:rsidRDefault="007E0E64" w:rsidP="005C1724">
            <w:pPr>
              <w:rPr>
                <w:rFonts w:asciiTheme="minorHAnsi" w:hAnsiTheme="minorHAnsi" w:cstheme="minorHAnsi"/>
                <w:b/>
                <w:bCs/>
                <w:color w:val="000000"/>
                <w:lang w:val="el-GR"/>
              </w:rPr>
            </w:pPr>
            <w:r w:rsidRPr="00695142">
              <w:rPr>
                <w:rFonts w:asciiTheme="minorHAnsi" w:hAnsiTheme="minorHAnsi" w:cstheme="minorHAnsi"/>
                <w:b/>
                <w:bCs/>
                <w:color w:val="000000"/>
                <w:lang w:val="en-GB"/>
              </w:rPr>
              <w:t>Course</w:t>
            </w:r>
            <w:r w:rsidRPr="00695142">
              <w:rPr>
                <w:rFonts w:asciiTheme="minorHAnsi" w:hAnsiTheme="minorHAnsi" w:cstheme="minorHAnsi"/>
                <w:b/>
                <w:bCs/>
                <w:color w:val="000000"/>
                <w:lang w:val="el-GR"/>
              </w:rPr>
              <w:t>#</w:t>
            </w:r>
          </w:p>
        </w:tc>
        <w:tc>
          <w:tcPr>
            <w:tcW w:w="8080" w:type="dxa"/>
            <w:shd w:val="clear" w:color="auto" w:fill="E2EFD9" w:themeFill="accent6" w:themeFillTint="33"/>
            <w:vAlign w:val="center"/>
          </w:tcPr>
          <w:p w:rsidR="007E0E64" w:rsidRPr="00695142" w:rsidRDefault="007E0E64" w:rsidP="005C1724">
            <w:pPr>
              <w:rPr>
                <w:rFonts w:asciiTheme="minorHAnsi" w:hAnsiTheme="minorHAnsi" w:cstheme="minorHAnsi"/>
                <w:b/>
                <w:bCs/>
                <w:color w:val="000000"/>
                <w:lang w:val="en-GB"/>
              </w:rPr>
            </w:pPr>
            <w:r w:rsidRPr="00695142">
              <w:rPr>
                <w:rFonts w:asciiTheme="minorHAnsi" w:hAnsiTheme="minorHAnsi" w:cstheme="minorHAnsi"/>
                <w:b/>
                <w:bCs/>
                <w:color w:val="000000"/>
                <w:lang w:val="en-GB"/>
              </w:rPr>
              <w:t>Course title</w:t>
            </w:r>
          </w:p>
        </w:tc>
      </w:tr>
      <w:tr w:rsidR="00F52C0B" w:rsidRPr="00695142" w:rsidTr="005C1724">
        <w:trPr>
          <w:cantSplit/>
          <w:trHeight w:val="20"/>
        </w:trPr>
        <w:tc>
          <w:tcPr>
            <w:tcW w:w="1413" w:type="dxa"/>
            <w:shd w:val="clear" w:color="auto" w:fill="E2EFD9" w:themeFill="accent6" w:themeFillTint="33"/>
            <w:noWrap/>
            <w:vAlign w:val="center"/>
            <w:hideMark/>
          </w:tcPr>
          <w:p w:rsidR="00F52C0B" w:rsidRPr="00695142" w:rsidRDefault="00F52C0B" w:rsidP="005C1724">
            <w:pPr>
              <w:rPr>
                <w:rFonts w:asciiTheme="minorHAnsi" w:hAnsiTheme="minorHAnsi" w:cstheme="minorHAnsi"/>
                <w:color w:val="000000"/>
              </w:rPr>
            </w:pPr>
            <w:r w:rsidRPr="00D06ABE">
              <w:rPr>
                <w:rFonts w:asciiTheme="minorHAnsi" w:hAnsiTheme="minorHAnsi" w:cstheme="minorHAnsi"/>
                <w:color w:val="000000"/>
                <w:lang w:val="el-GR"/>
              </w:rPr>
              <w:t>Ν</w:t>
            </w:r>
            <w:r>
              <w:rPr>
                <w:rFonts w:asciiTheme="minorHAnsi" w:hAnsiTheme="minorHAnsi" w:cstheme="minorHAnsi"/>
                <w:color w:val="000000"/>
              </w:rPr>
              <w:t>G</w:t>
            </w:r>
            <w:r w:rsidRPr="00D06ABE">
              <w:rPr>
                <w:rFonts w:asciiTheme="minorHAnsi" w:hAnsiTheme="minorHAnsi" w:cstheme="minorHAnsi"/>
                <w:color w:val="000000"/>
                <w:lang w:val="el-GR"/>
              </w:rPr>
              <w:t>1</w:t>
            </w:r>
          </w:p>
        </w:tc>
        <w:tc>
          <w:tcPr>
            <w:tcW w:w="8080" w:type="dxa"/>
            <w:shd w:val="clear" w:color="auto" w:fill="E2EFD9" w:themeFill="accent6" w:themeFillTint="33"/>
            <w:vAlign w:val="center"/>
            <w:hideMark/>
          </w:tcPr>
          <w:p w:rsidR="00F52C0B" w:rsidRPr="00860BE8" w:rsidRDefault="00F52C0B" w:rsidP="005C1724">
            <w:pPr>
              <w:rPr>
                <w:rFonts w:asciiTheme="minorHAnsi" w:hAnsiTheme="minorHAnsi" w:cstheme="minorHAnsi"/>
                <w:color w:val="000000"/>
              </w:rPr>
            </w:pPr>
            <w:r w:rsidRPr="00695142">
              <w:rPr>
                <w:rFonts w:asciiTheme="minorHAnsi" w:hAnsiTheme="minorHAnsi" w:cstheme="minorHAnsi"/>
                <w:color w:val="000000"/>
                <w:lang w:val="en-GB"/>
              </w:rPr>
              <w:t>Accounting</w:t>
            </w:r>
            <w:r w:rsidRPr="00695142">
              <w:rPr>
                <w:rFonts w:asciiTheme="minorHAnsi" w:hAnsiTheme="minorHAnsi" w:cstheme="minorHAnsi"/>
                <w:color w:val="000000"/>
                <w:lang w:val="el-GR"/>
              </w:rPr>
              <w:t xml:space="preserve"> </w:t>
            </w:r>
            <w:r w:rsidRPr="00695142">
              <w:rPr>
                <w:rFonts w:asciiTheme="minorHAnsi" w:hAnsiTheme="minorHAnsi" w:cstheme="minorHAnsi"/>
                <w:color w:val="000000"/>
                <w:lang w:val="en-GB"/>
              </w:rPr>
              <w:t>Standards</w:t>
            </w:r>
          </w:p>
        </w:tc>
      </w:tr>
      <w:tr w:rsidR="00F52C0B" w:rsidRPr="00695142" w:rsidTr="005C1724">
        <w:trPr>
          <w:cantSplit/>
          <w:trHeight w:val="20"/>
        </w:trPr>
        <w:tc>
          <w:tcPr>
            <w:tcW w:w="1413" w:type="dxa"/>
            <w:shd w:val="clear" w:color="auto" w:fill="E2EFD9" w:themeFill="accent6" w:themeFillTint="33"/>
            <w:noWrap/>
            <w:vAlign w:val="center"/>
            <w:hideMark/>
          </w:tcPr>
          <w:p w:rsidR="00F52C0B" w:rsidRPr="00695142" w:rsidRDefault="00F52C0B" w:rsidP="005C1724">
            <w:pPr>
              <w:rPr>
                <w:rFonts w:asciiTheme="minorHAnsi" w:hAnsiTheme="minorHAnsi" w:cstheme="minorHAnsi"/>
                <w:color w:val="000000"/>
                <w:lang w:val="el-GR"/>
              </w:rPr>
            </w:pPr>
            <w:r w:rsidRPr="00D06ABE">
              <w:rPr>
                <w:rFonts w:asciiTheme="minorHAnsi" w:hAnsiTheme="minorHAnsi" w:cstheme="minorHAnsi"/>
                <w:color w:val="000000"/>
                <w:lang w:val="el-GR"/>
              </w:rPr>
              <w:t>Ν</w:t>
            </w:r>
            <w:r>
              <w:rPr>
                <w:rFonts w:asciiTheme="minorHAnsi" w:hAnsiTheme="minorHAnsi" w:cstheme="minorHAnsi"/>
                <w:color w:val="000000"/>
              </w:rPr>
              <w:t>G</w:t>
            </w:r>
            <w:r w:rsidRPr="00D06ABE">
              <w:rPr>
                <w:rFonts w:asciiTheme="minorHAnsi" w:hAnsiTheme="minorHAnsi" w:cstheme="minorHAnsi"/>
                <w:color w:val="000000"/>
                <w:lang w:val="el-GR"/>
              </w:rPr>
              <w:t>2</w:t>
            </w:r>
          </w:p>
        </w:tc>
        <w:tc>
          <w:tcPr>
            <w:tcW w:w="8080" w:type="dxa"/>
            <w:shd w:val="clear" w:color="auto" w:fill="E2EFD9" w:themeFill="accent6" w:themeFillTint="33"/>
            <w:noWrap/>
            <w:vAlign w:val="center"/>
            <w:hideMark/>
          </w:tcPr>
          <w:p w:rsidR="00F52C0B" w:rsidRPr="003078FE" w:rsidRDefault="00F52C0B" w:rsidP="005C1724">
            <w:pPr>
              <w:rPr>
                <w:rFonts w:asciiTheme="minorHAnsi" w:hAnsiTheme="minorHAnsi" w:cstheme="minorHAnsi"/>
                <w:color w:val="000000"/>
                <w:lang w:val="en-GB"/>
              </w:rPr>
            </w:pPr>
            <w:r w:rsidRPr="003078FE">
              <w:rPr>
                <w:rFonts w:asciiTheme="minorHAnsi" w:hAnsiTheme="minorHAnsi" w:cstheme="minorHAnsi"/>
                <w:color w:val="000000"/>
                <w:lang w:val="en-GB"/>
              </w:rPr>
              <w:t>Capital And Money Markets and Financial Institutions</w:t>
            </w:r>
          </w:p>
        </w:tc>
      </w:tr>
      <w:tr w:rsidR="00F52C0B" w:rsidRPr="00695142" w:rsidTr="005C1724">
        <w:trPr>
          <w:cantSplit/>
          <w:trHeight w:val="20"/>
        </w:trPr>
        <w:tc>
          <w:tcPr>
            <w:tcW w:w="1413" w:type="dxa"/>
            <w:shd w:val="clear" w:color="auto" w:fill="E2EFD9" w:themeFill="accent6" w:themeFillTint="33"/>
            <w:noWrap/>
            <w:vAlign w:val="center"/>
            <w:hideMark/>
          </w:tcPr>
          <w:p w:rsidR="00F52C0B" w:rsidRPr="00695142" w:rsidRDefault="00F52C0B" w:rsidP="005C1724">
            <w:pPr>
              <w:rPr>
                <w:rFonts w:asciiTheme="minorHAnsi" w:hAnsiTheme="minorHAnsi" w:cstheme="minorHAnsi"/>
                <w:color w:val="000000"/>
              </w:rPr>
            </w:pPr>
            <w:r w:rsidRPr="00D06ABE">
              <w:rPr>
                <w:rFonts w:asciiTheme="minorHAnsi" w:hAnsiTheme="minorHAnsi" w:cstheme="minorHAnsi"/>
                <w:color w:val="000000"/>
                <w:lang w:val="el-GR"/>
              </w:rPr>
              <w:t>Ν</w:t>
            </w:r>
            <w:r>
              <w:rPr>
                <w:rFonts w:asciiTheme="minorHAnsi" w:hAnsiTheme="minorHAnsi" w:cstheme="minorHAnsi"/>
                <w:color w:val="000000"/>
              </w:rPr>
              <w:t>G</w:t>
            </w:r>
            <w:r w:rsidRPr="00D06ABE">
              <w:rPr>
                <w:rFonts w:asciiTheme="minorHAnsi" w:hAnsiTheme="minorHAnsi" w:cstheme="minorHAnsi"/>
                <w:color w:val="000000"/>
                <w:lang w:val="el-GR"/>
              </w:rPr>
              <w:t>3</w:t>
            </w:r>
          </w:p>
        </w:tc>
        <w:tc>
          <w:tcPr>
            <w:tcW w:w="8080" w:type="dxa"/>
            <w:shd w:val="clear" w:color="auto" w:fill="E2EFD9" w:themeFill="accent6" w:themeFillTint="33"/>
            <w:noWrap/>
            <w:vAlign w:val="center"/>
            <w:hideMark/>
          </w:tcPr>
          <w:p w:rsidR="00F52C0B" w:rsidRPr="003078FE" w:rsidRDefault="00F52C0B" w:rsidP="005C1724">
            <w:pPr>
              <w:rPr>
                <w:rFonts w:asciiTheme="minorHAnsi" w:hAnsiTheme="minorHAnsi" w:cstheme="minorHAnsi"/>
                <w:color w:val="000000"/>
                <w:lang w:val="en-GB"/>
              </w:rPr>
            </w:pPr>
            <w:r w:rsidRPr="003078FE">
              <w:rPr>
                <w:rFonts w:asciiTheme="minorHAnsi" w:hAnsiTheme="minorHAnsi" w:cstheme="minorHAnsi"/>
                <w:color w:val="000000"/>
                <w:lang w:val="en-GB"/>
              </w:rPr>
              <w:t>Cost Accounting</w:t>
            </w:r>
          </w:p>
        </w:tc>
      </w:tr>
      <w:tr w:rsidR="00F52C0B" w:rsidRPr="00695142" w:rsidTr="005C1724">
        <w:trPr>
          <w:cantSplit/>
          <w:trHeight w:val="20"/>
        </w:trPr>
        <w:tc>
          <w:tcPr>
            <w:tcW w:w="1413" w:type="dxa"/>
            <w:shd w:val="clear" w:color="auto" w:fill="E2EFD9" w:themeFill="accent6" w:themeFillTint="33"/>
            <w:noWrap/>
            <w:vAlign w:val="center"/>
            <w:hideMark/>
          </w:tcPr>
          <w:p w:rsidR="00F52C0B" w:rsidRPr="00695142" w:rsidRDefault="00F52C0B" w:rsidP="005C1724">
            <w:pPr>
              <w:rPr>
                <w:rFonts w:asciiTheme="minorHAnsi" w:hAnsiTheme="minorHAnsi" w:cstheme="minorHAnsi"/>
                <w:color w:val="000000"/>
                <w:lang w:val="el-GR"/>
              </w:rPr>
            </w:pPr>
            <w:r w:rsidRPr="00D06ABE">
              <w:rPr>
                <w:rFonts w:asciiTheme="minorHAnsi" w:hAnsiTheme="minorHAnsi" w:cstheme="minorHAnsi"/>
                <w:color w:val="000000"/>
                <w:lang w:val="el-GR"/>
              </w:rPr>
              <w:t>Ν</w:t>
            </w:r>
            <w:r>
              <w:rPr>
                <w:rFonts w:asciiTheme="minorHAnsi" w:hAnsiTheme="minorHAnsi" w:cstheme="minorHAnsi"/>
                <w:color w:val="000000"/>
              </w:rPr>
              <w:t>G</w:t>
            </w:r>
            <w:r w:rsidRPr="00D06ABE">
              <w:rPr>
                <w:rFonts w:asciiTheme="minorHAnsi" w:hAnsiTheme="minorHAnsi" w:cstheme="minorHAnsi"/>
                <w:color w:val="000000"/>
                <w:lang w:val="el-GR"/>
              </w:rPr>
              <w:t>4</w:t>
            </w:r>
          </w:p>
        </w:tc>
        <w:tc>
          <w:tcPr>
            <w:tcW w:w="8080" w:type="dxa"/>
            <w:shd w:val="clear" w:color="auto" w:fill="E2EFD9" w:themeFill="accent6" w:themeFillTint="33"/>
            <w:noWrap/>
            <w:vAlign w:val="center"/>
            <w:hideMark/>
          </w:tcPr>
          <w:p w:rsidR="00F52C0B" w:rsidRPr="003078FE" w:rsidRDefault="00E75827" w:rsidP="005C1724">
            <w:pPr>
              <w:rPr>
                <w:rFonts w:asciiTheme="minorHAnsi" w:hAnsiTheme="minorHAnsi" w:cstheme="minorHAnsi"/>
                <w:color w:val="000000"/>
                <w:lang w:val="en-GB"/>
              </w:rPr>
            </w:pPr>
            <w:r w:rsidRPr="003078FE">
              <w:rPr>
                <w:rFonts w:asciiTheme="minorHAnsi" w:hAnsiTheme="minorHAnsi" w:cstheme="minorHAnsi"/>
                <w:color w:val="000000"/>
                <w:lang w:val="en-GB"/>
              </w:rPr>
              <w:t>Business</w:t>
            </w:r>
            <w:r w:rsidR="00F52C0B" w:rsidRPr="003078FE">
              <w:rPr>
                <w:rFonts w:asciiTheme="minorHAnsi" w:hAnsiTheme="minorHAnsi" w:cstheme="minorHAnsi"/>
                <w:color w:val="000000"/>
                <w:lang w:val="en-GB"/>
              </w:rPr>
              <w:t xml:space="preserve"> Statistics</w:t>
            </w:r>
          </w:p>
        </w:tc>
      </w:tr>
      <w:tr w:rsidR="00F52C0B" w:rsidRPr="00695142" w:rsidTr="005C1724">
        <w:trPr>
          <w:cantSplit/>
          <w:trHeight w:val="20"/>
        </w:trPr>
        <w:tc>
          <w:tcPr>
            <w:tcW w:w="1413" w:type="dxa"/>
            <w:shd w:val="clear" w:color="auto" w:fill="E2EFD9" w:themeFill="accent6" w:themeFillTint="33"/>
            <w:noWrap/>
            <w:vAlign w:val="center"/>
            <w:hideMark/>
          </w:tcPr>
          <w:p w:rsidR="00F52C0B" w:rsidRPr="00695142" w:rsidRDefault="00F52C0B" w:rsidP="005C1724">
            <w:pPr>
              <w:rPr>
                <w:rFonts w:asciiTheme="minorHAnsi" w:hAnsiTheme="minorHAnsi" w:cstheme="minorHAnsi"/>
                <w:color w:val="000000"/>
              </w:rPr>
            </w:pPr>
            <w:r w:rsidRPr="00D06ABE">
              <w:rPr>
                <w:rFonts w:asciiTheme="minorHAnsi" w:hAnsiTheme="minorHAnsi" w:cstheme="minorHAnsi"/>
                <w:color w:val="000000"/>
                <w:lang w:val="el-GR"/>
              </w:rPr>
              <w:t>Ν</w:t>
            </w:r>
            <w:r>
              <w:rPr>
                <w:rFonts w:asciiTheme="minorHAnsi" w:hAnsiTheme="minorHAnsi" w:cstheme="minorHAnsi"/>
                <w:color w:val="000000"/>
              </w:rPr>
              <w:t>G</w:t>
            </w:r>
            <w:r w:rsidRPr="00D06ABE">
              <w:rPr>
                <w:rFonts w:asciiTheme="minorHAnsi" w:hAnsiTheme="minorHAnsi" w:cstheme="minorHAnsi"/>
                <w:color w:val="000000"/>
                <w:lang w:val="el-GR"/>
              </w:rPr>
              <w:t>5</w:t>
            </w:r>
          </w:p>
        </w:tc>
        <w:tc>
          <w:tcPr>
            <w:tcW w:w="8080" w:type="dxa"/>
            <w:shd w:val="clear" w:color="auto" w:fill="E2EFD9" w:themeFill="accent6" w:themeFillTint="33"/>
            <w:noWrap/>
            <w:vAlign w:val="center"/>
            <w:hideMark/>
          </w:tcPr>
          <w:p w:rsidR="00F52C0B" w:rsidRPr="003078FE" w:rsidRDefault="00F52C0B" w:rsidP="005C1724">
            <w:pPr>
              <w:rPr>
                <w:rFonts w:asciiTheme="minorHAnsi" w:hAnsiTheme="minorHAnsi" w:cstheme="minorHAnsi"/>
                <w:color w:val="000000"/>
                <w:lang w:val="en-GB"/>
              </w:rPr>
            </w:pPr>
            <w:r w:rsidRPr="003078FE">
              <w:rPr>
                <w:rFonts w:asciiTheme="minorHAnsi" w:hAnsiTheme="minorHAnsi" w:cstheme="minorHAnsi"/>
                <w:color w:val="000000"/>
                <w:lang w:val="en-GB"/>
              </w:rPr>
              <w:t>Tax Accounting</w:t>
            </w:r>
          </w:p>
        </w:tc>
      </w:tr>
      <w:tr w:rsidR="00F52C0B" w:rsidRPr="006D32FF" w:rsidTr="005C1724">
        <w:trPr>
          <w:cantSplit/>
          <w:trHeight w:val="20"/>
        </w:trPr>
        <w:tc>
          <w:tcPr>
            <w:tcW w:w="1413" w:type="dxa"/>
            <w:shd w:val="clear" w:color="auto" w:fill="E2EFD9" w:themeFill="accent6" w:themeFillTint="33"/>
            <w:noWrap/>
            <w:vAlign w:val="center"/>
            <w:hideMark/>
          </w:tcPr>
          <w:p w:rsidR="00F52C0B" w:rsidRPr="00695142" w:rsidRDefault="00F52C0B" w:rsidP="005C1724">
            <w:pPr>
              <w:rPr>
                <w:rFonts w:asciiTheme="minorHAnsi" w:hAnsiTheme="minorHAnsi" w:cstheme="minorHAnsi"/>
                <w:color w:val="000000"/>
              </w:rPr>
            </w:pPr>
            <w:r w:rsidRPr="00D06ABE">
              <w:rPr>
                <w:rFonts w:asciiTheme="minorHAnsi" w:hAnsiTheme="minorHAnsi" w:cstheme="minorHAnsi"/>
                <w:color w:val="000000"/>
                <w:lang w:val="el-GR"/>
              </w:rPr>
              <w:t>Ν</w:t>
            </w:r>
            <w:r>
              <w:rPr>
                <w:rFonts w:asciiTheme="minorHAnsi" w:hAnsiTheme="minorHAnsi" w:cstheme="minorHAnsi"/>
                <w:color w:val="000000"/>
              </w:rPr>
              <w:t>G</w:t>
            </w:r>
            <w:r w:rsidRPr="00D06ABE">
              <w:rPr>
                <w:rFonts w:asciiTheme="minorHAnsi" w:hAnsiTheme="minorHAnsi" w:cstheme="minorHAnsi"/>
                <w:color w:val="000000"/>
                <w:lang w:val="el-GR"/>
              </w:rPr>
              <w:t>6</w:t>
            </w:r>
          </w:p>
        </w:tc>
        <w:tc>
          <w:tcPr>
            <w:tcW w:w="8080" w:type="dxa"/>
            <w:shd w:val="clear" w:color="auto" w:fill="E2EFD9" w:themeFill="accent6" w:themeFillTint="33"/>
            <w:noWrap/>
            <w:vAlign w:val="center"/>
            <w:hideMark/>
          </w:tcPr>
          <w:p w:rsidR="00F52C0B" w:rsidRPr="003078FE" w:rsidRDefault="00F52C0B" w:rsidP="005C1724">
            <w:pPr>
              <w:rPr>
                <w:rFonts w:asciiTheme="minorHAnsi" w:hAnsiTheme="minorHAnsi" w:cstheme="minorHAnsi"/>
                <w:color w:val="000000"/>
                <w:lang w:val="en-GB"/>
              </w:rPr>
            </w:pPr>
            <w:r w:rsidRPr="003078FE">
              <w:rPr>
                <w:rFonts w:asciiTheme="minorHAnsi" w:hAnsiTheme="minorHAnsi" w:cstheme="minorHAnsi"/>
                <w:color w:val="000000"/>
                <w:lang w:val="en-GB"/>
              </w:rPr>
              <w:t>E-Business</w:t>
            </w:r>
          </w:p>
        </w:tc>
      </w:tr>
    </w:tbl>
    <w:p w:rsidR="002D5FBB" w:rsidRDefault="002D5FBB" w:rsidP="00FF56BB">
      <w:pPr>
        <w:spacing w:before="120"/>
        <w:jc w:val="center"/>
        <w:rPr>
          <w:rFonts w:asciiTheme="minorHAnsi" w:hAnsiTheme="minorHAnsi" w:cstheme="minorHAnsi"/>
          <w:b/>
          <w:lang w:val="el-GR"/>
        </w:rPr>
      </w:pPr>
      <w:bookmarkStart w:id="1" w:name="_Hlk150943738"/>
      <w:bookmarkEnd w:id="0"/>
    </w:p>
    <w:p w:rsidR="00FF56BB" w:rsidRPr="006D32FF" w:rsidRDefault="00FF56BB" w:rsidP="00FF56BB">
      <w:pPr>
        <w:spacing w:before="120"/>
        <w:jc w:val="center"/>
        <w:rPr>
          <w:rFonts w:asciiTheme="minorHAnsi" w:hAnsiTheme="minorHAnsi" w:cstheme="minorHAnsi"/>
        </w:rPr>
      </w:pPr>
      <w:r w:rsidRPr="006D32FF">
        <w:rPr>
          <w:rFonts w:asciiTheme="minorHAnsi" w:hAnsiTheme="minorHAnsi" w:cstheme="minorHAnsi"/>
          <w:b/>
        </w:rPr>
        <w:t>COURSE OUTLINE</w:t>
      </w:r>
    </w:p>
    <w:p w:rsidR="00FF56BB" w:rsidRPr="00B84860" w:rsidRDefault="00FF56BB" w:rsidP="0031536C">
      <w:pPr>
        <w:widowControl w:val="0"/>
        <w:numPr>
          <w:ilvl w:val="0"/>
          <w:numId w:val="54"/>
        </w:numPr>
        <w:autoSpaceDE w:val="0"/>
        <w:autoSpaceDN w:val="0"/>
        <w:adjustRightInd w:val="0"/>
        <w:spacing w:before="120"/>
        <w:rPr>
          <w:rFonts w:asciiTheme="minorHAnsi" w:hAnsiTheme="minorHAnsi" w:cstheme="minorHAnsi"/>
          <w:b/>
          <w:color w:val="000000"/>
        </w:rPr>
      </w:pPr>
      <w:r w:rsidRPr="00B84860">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FF56BB" w:rsidRPr="006D32FF" w:rsidTr="00D61FF0">
        <w:tc>
          <w:tcPr>
            <w:tcW w:w="3009" w:type="dxa"/>
            <w:shd w:val="clear" w:color="auto" w:fill="D0CECE" w:themeFill="background2" w:themeFillShade="E6"/>
          </w:tcPr>
          <w:p w:rsidR="00FF56BB" w:rsidRPr="006D32FF" w:rsidRDefault="00FF56BB" w:rsidP="00D61FF0">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FF56BB" w:rsidRPr="006D32FF" w:rsidRDefault="00FF56BB" w:rsidP="00D61FF0">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Management Science and Accounting</w:t>
            </w:r>
          </w:p>
        </w:tc>
      </w:tr>
      <w:tr w:rsidR="00FF56BB" w:rsidRPr="006D32FF" w:rsidTr="00D61FF0">
        <w:tc>
          <w:tcPr>
            <w:tcW w:w="3009" w:type="dxa"/>
            <w:shd w:val="clear" w:color="auto" w:fill="D0CECE" w:themeFill="background2" w:themeFillShade="E6"/>
          </w:tcPr>
          <w:p w:rsidR="00FF56BB" w:rsidRPr="006D32FF" w:rsidRDefault="00FF56BB" w:rsidP="00D61FF0">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FF56BB" w:rsidRPr="006D32FF" w:rsidRDefault="00FF56BB" w:rsidP="00D61FF0">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Accounting and Finance</w:t>
            </w:r>
          </w:p>
        </w:tc>
      </w:tr>
      <w:tr w:rsidR="00FF56BB" w:rsidRPr="006D32FF" w:rsidTr="00D61FF0">
        <w:tc>
          <w:tcPr>
            <w:tcW w:w="3009" w:type="dxa"/>
            <w:shd w:val="clear" w:color="auto" w:fill="D0CECE" w:themeFill="background2" w:themeFillShade="E6"/>
          </w:tcPr>
          <w:p w:rsidR="00FF56BB" w:rsidRPr="006D32FF" w:rsidRDefault="00FF56BB" w:rsidP="00D61FF0">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FF56BB" w:rsidRPr="006D32FF" w:rsidRDefault="00FF56BB" w:rsidP="00D61FF0">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Undergraduate</w:t>
            </w:r>
          </w:p>
        </w:tc>
      </w:tr>
      <w:tr w:rsidR="00FF56BB" w:rsidRPr="006D32FF" w:rsidTr="00D61FF0">
        <w:tc>
          <w:tcPr>
            <w:tcW w:w="3009" w:type="dxa"/>
            <w:shd w:val="clear" w:color="auto" w:fill="D0CECE" w:themeFill="background2" w:themeFillShade="E6"/>
          </w:tcPr>
          <w:p w:rsidR="00FF56BB" w:rsidRPr="006D32FF" w:rsidRDefault="00FF56BB" w:rsidP="00D61FF0">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FF56BB" w:rsidRPr="006D32FF" w:rsidRDefault="00E75827" w:rsidP="00D61FF0">
            <w:pPr>
              <w:rPr>
                <w:rFonts w:asciiTheme="minorHAnsi" w:hAnsiTheme="minorHAnsi" w:cstheme="minorHAnsi"/>
                <w:bCs/>
                <w:color w:val="1F3864" w:themeColor="accent1" w:themeShade="80"/>
                <w:sz w:val="20"/>
                <w:szCs w:val="20"/>
                <w:lang w:val="en-GB"/>
              </w:rPr>
            </w:pPr>
            <w:r w:rsidRPr="00E75827">
              <w:rPr>
                <w:rFonts w:asciiTheme="minorHAnsi" w:hAnsiTheme="minorHAnsi" w:cstheme="minorHAnsi"/>
                <w:bCs/>
                <w:color w:val="1F3864" w:themeColor="accent1" w:themeShade="80"/>
                <w:sz w:val="20"/>
                <w:szCs w:val="20"/>
                <w:lang w:val="en-GB"/>
              </w:rPr>
              <w:t>ΝG1</w:t>
            </w:r>
          </w:p>
        </w:tc>
        <w:tc>
          <w:tcPr>
            <w:tcW w:w="2281" w:type="dxa"/>
            <w:gridSpan w:val="2"/>
            <w:shd w:val="clear" w:color="auto" w:fill="D0CECE" w:themeFill="background2" w:themeFillShade="E6"/>
          </w:tcPr>
          <w:p w:rsidR="00FF56BB" w:rsidRPr="006D32FF" w:rsidRDefault="00FF56BB" w:rsidP="00D61FF0">
            <w:pPr>
              <w:jc w:val="right"/>
              <w:rPr>
                <w:rFonts w:asciiTheme="minorHAnsi" w:hAnsiTheme="minorHAnsi" w:cstheme="minorHAnsi"/>
                <w:b/>
                <w:sz w:val="20"/>
                <w:szCs w:val="20"/>
              </w:rPr>
            </w:pPr>
            <w:r w:rsidRPr="006D32FF">
              <w:rPr>
                <w:rFonts w:asciiTheme="minorHAnsi" w:hAnsiTheme="minorHAnsi" w:cstheme="minorHAnsi"/>
                <w:b/>
                <w:sz w:val="20"/>
                <w:szCs w:val="20"/>
              </w:rPr>
              <w:t>SEMESTER</w:t>
            </w:r>
          </w:p>
        </w:tc>
        <w:tc>
          <w:tcPr>
            <w:tcW w:w="1966" w:type="dxa"/>
            <w:gridSpan w:val="2"/>
          </w:tcPr>
          <w:p w:rsidR="00FF56BB" w:rsidRPr="006D32FF" w:rsidRDefault="00FF56BB" w:rsidP="00D61FF0">
            <w:pPr>
              <w:rPr>
                <w:rFonts w:asciiTheme="minorHAnsi" w:hAnsiTheme="minorHAnsi" w:cstheme="minorHAnsi"/>
                <w:bCs/>
                <w:color w:val="1F3864" w:themeColor="accent1" w:themeShade="80"/>
                <w:sz w:val="20"/>
                <w:szCs w:val="20"/>
                <w:lang w:val="en-GB"/>
              </w:rPr>
            </w:pPr>
            <w:r w:rsidRPr="006D32FF">
              <w:rPr>
                <w:rFonts w:asciiTheme="minorHAnsi" w:hAnsiTheme="minorHAnsi" w:cstheme="minorHAnsi"/>
                <w:bCs/>
                <w:color w:val="1F3864" w:themeColor="accent1" w:themeShade="80"/>
                <w:sz w:val="20"/>
                <w:szCs w:val="20"/>
                <w:lang w:val="en-GB"/>
              </w:rPr>
              <w:t>3</w:t>
            </w:r>
          </w:p>
        </w:tc>
      </w:tr>
      <w:tr w:rsidR="00FF56BB" w:rsidRPr="006D32FF" w:rsidTr="00D61FF0">
        <w:trPr>
          <w:trHeight w:val="375"/>
        </w:trPr>
        <w:tc>
          <w:tcPr>
            <w:tcW w:w="3009" w:type="dxa"/>
            <w:shd w:val="clear" w:color="auto" w:fill="D0CECE" w:themeFill="background2" w:themeFillShade="E6"/>
            <w:vAlign w:val="center"/>
          </w:tcPr>
          <w:p w:rsidR="00FF56BB" w:rsidRPr="006D32FF" w:rsidRDefault="00FF56BB" w:rsidP="00D61FF0">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FF56BB" w:rsidRPr="002D5FBB" w:rsidRDefault="00FF56BB" w:rsidP="00D61FF0">
            <w:pPr>
              <w:rPr>
                <w:rFonts w:asciiTheme="minorHAnsi" w:hAnsiTheme="minorHAnsi" w:cstheme="minorHAnsi"/>
                <w:b/>
                <w:color w:val="1F3864" w:themeColor="accent1" w:themeShade="80"/>
                <w:szCs w:val="20"/>
                <w:lang w:val="en-GB"/>
              </w:rPr>
            </w:pPr>
            <w:r w:rsidRPr="002D5FBB">
              <w:rPr>
                <w:rFonts w:asciiTheme="minorHAnsi" w:hAnsiTheme="minorHAnsi" w:cstheme="minorHAnsi"/>
                <w:b/>
                <w:color w:val="1F3864" w:themeColor="accent1" w:themeShade="80"/>
                <w:szCs w:val="20"/>
                <w:lang w:val="en-GB"/>
              </w:rPr>
              <w:t>ACCOUNTING  STANDARDS</w:t>
            </w:r>
          </w:p>
        </w:tc>
      </w:tr>
      <w:tr w:rsidR="00FF56BB" w:rsidRPr="006D32FF" w:rsidTr="00D61FF0">
        <w:trPr>
          <w:trHeight w:val="196"/>
        </w:trPr>
        <w:tc>
          <w:tcPr>
            <w:tcW w:w="5298" w:type="dxa"/>
            <w:gridSpan w:val="3"/>
            <w:shd w:val="clear" w:color="auto" w:fill="D0CECE" w:themeFill="background2" w:themeFillShade="E6"/>
            <w:vAlign w:val="center"/>
          </w:tcPr>
          <w:p w:rsidR="00FF56BB" w:rsidRPr="006D32FF" w:rsidRDefault="00FF56BB" w:rsidP="00D61FF0">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FF56BB" w:rsidRPr="006D32FF" w:rsidRDefault="00FF56BB" w:rsidP="00D61FF0">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FF56BB" w:rsidRPr="006D32FF" w:rsidRDefault="00FF56BB" w:rsidP="00D61FF0">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FF56BB" w:rsidRPr="006D32FF" w:rsidTr="00D61FF0">
        <w:trPr>
          <w:trHeight w:val="194"/>
        </w:trPr>
        <w:tc>
          <w:tcPr>
            <w:tcW w:w="5298" w:type="dxa"/>
            <w:gridSpan w:val="3"/>
          </w:tcPr>
          <w:p w:rsidR="00FF56BB" w:rsidRPr="006D32FF" w:rsidRDefault="00FF56BB" w:rsidP="00D61FF0">
            <w:pPr>
              <w:jc w:val="right"/>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Lectures and workshops</w:t>
            </w:r>
          </w:p>
        </w:tc>
        <w:tc>
          <w:tcPr>
            <w:tcW w:w="1552" w:type="dxa"/>
            <w:gridSpan w:val="2"/>
          </w:tcPr>
          <w:p w:rsidR="00FF56BB" w:rsidRPr="006D32FF" w:rsidRDefault="00FF56BB" w:rsidP="00D61FF0">
            <w:pPr>
              <w:jc w:val="cente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3</w:t>
            </w:r>
          </w:p>
        </w:tc>
        <w:tc>
          <w:tcPr>
            <w:tcW w:w="1622" w:type="dxa"/>
          </w:tcPr>
          <w:p w:rsidR="00FF56BB" w:rsidRPr="006D32FF" w:rsidRDefault="00FF56BB" w:rsidP="00D61FF0">
            <w:pPr>
              <w:jc w:val="cente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5</w:t>
            </w:r>
          </w:p>
        </w:tc>
      </w:tr>
      <w:tr w:rsidR="00FF56BB" w:rsidRPr="006D32FF" w:rsidTr="00D61FF0">
        <w:trPr>
          <w:trHeight w:val="194"/>
        </w:trPr>
        <w:tc>
          <w:tcPr>
            <w:tcW w:w="5298" w:type="dxa"/>
            <w:gridSpan w:val="3"/>
          </w:tcPr>
          <w:p w:rsidR="00FF56BB" w:rsidRPr="006D32FF" w:rsidRDefault="00FF56BB" w:rsidP="00D61FF0">
            <w:pPr>
              <w:jc w:val="right"/>
              <w:rPr>
                <w:rFonts w:asciiTheme="minorHAnsi" w:hAnsiTheme="minorHAnsi" w:cstheme="minorHAnsi"/>
                <w:b/>
                <w:color w:val="002060"/>
                <w:sz w:val="20"/>
                <w:szCs w:val="20"/>
              </w:rPr>
            </w:pPr>
          </w:p>
        </w:tc>
        <w:tc>
          <w:tcPr>
            <w:tcW w:w="1552" w:type="dxa"/>
            <w:gridSpan w:val="2"/>
          </w:tcPr>
          <w:p w:rsidR="00FF56BB" w:rsidRPr="006D32FF" w:rsidRDefault="00FF56BB" w:rsidP="00D61FF0">
            <w:pPr>
              <w:jc w:val="right"/>
              <w:rPr>
                <w:rFonts w:asciiTheme="minorHAnsi" w:hAnsiTheme="minorHAnsi" w:cstheme="minorHAnsi"/>
                <w:color w:val="002060"/>
                <w:sz w:val="20"/>
                <w:szCs w:val="20"/>
              </w:rPr>
            </w:pPr>
          </w:p>
        </w:tc>
        <w:tc>
          <w:tcPr>
            <w:tcW w:w="1622" w:type="dxa"/>
          </w:tcPr>
          <w:p w:rsidR="00FF56BB" w:rsidRPr="006D32FF" w:rsidRDefault="00FF56BB" w:rsidP="00D61FF0">
            <w:pPr>
              <w:rPr>
                <w:rFonts w:asciiTheme="minorHAnsi" w:hAnsiTheme="minorHAnsi" w:cstheme="minorHAnsi"/>
                <w:color w:val="002060"/>
                <w:sz w:val="20"/>
                <w:szCs w:val="20"/>
              </w:rPr>
            </w:pPr>
          </w:p>
        </w:tc>
      </w:tr>
      <w:tr w:rsidR="00FF56BB" w:rsidRPr="006D32FF" w:rsidTr="00D61FF0">
        <w:trPr>
          <w:trHeight w:val="194"/>
        </w:trPr>
        <w:tc>
          <w:tcPr>
            <w:tcW w:w="5298" w:type="dxa"/>
            <w:gridSpan w:val="3"/>
          </w:tcPr>
          <w:p w:rsidR="00FF56BB" w:rsidRPr="006D32FF" w:rsidRDefault="00FF56BB" w:rsidP="00D61FF0">
            <w:pPr>
              <w:rPr>
                <w:rFonts w:asciiTheme="minorHAnsi" w:hAnsiTheme="minorHAnsi" w:cstheme="minorHAnsi"/>
                <w:b/>
                <w:color w:val="002060"/>
                <w:sz w:val="20"/>
                <w:szCs w:val="20"/>
              </w:rPr>
            </w:pPr>
          </w:p>
        </w:tc>
        <w:tc>
          <w:tcPr>
            <w:tcW w:w="1552" w:type="dxa"/>
            <w:gridSpan w:val="2"/>
          </w:tcPr>
          <w:p w:rsidR="00FF56BB" w:rsidRPr="006D32FF" w:rsidRDefault="00FF56BB" w:rsidP="00D61FF0">
            <w:pPr>
              <w:jc w:val="right"/>
              <w:rPr>
                <w:rFonts w:asciiTheme="minorHAnsi" w:hAnsiTheme="minorHAnsi" w:cstheme="minorHAnsi"/>
                <w:color w:val="002060"/>
                <w:sz w:val="20"/>
                <w:szCs w:val="20"/>
              </w:rPr>
            </w:pPr>
          </w:p>
        </w:tc>
        <w:tc>
          <w:tcPr>
            <w:tcW w:w="1622" w:type="dxa"/>
          </w:tcPr>
          <w:p w:rsidR="00FF56BB" w:rsidRPr="006D32FF" w:rsidRDefault="00FF56BB" w:rsidP="00D61FF0">
            <w:pPr>
              <w:rPr>
                <w:rFonts w:asciiTheme="minorHAnsi" w:hAnsiTheme="minorHAnsi" w:cstheme="minorHAnsi"/>
                <w:color w:val="002060"/>
                <w:sz w:val="20"/>
                <w:szCs w:val="20"/>
              </w:rPr>
            </w:pPr>
          </w:p>
        </w:tc>
      </w:tr>
      <w:tr w:rsidR="00FF56BB" w:rsidRPr="006D32FF" w:rsidTr="00D61FF0">
        <w:trPr>
          <w:trHeight w:val="194"/>
        </w:trPr>
        <w:tc>
          <w:tcPr>
            <w:tcW w:w="5298" w:type="dxa"/>
            <w:gridSpan w:val="3"/>
            <w:shd w:val="clear" w:color="auto" w:fill="D0CECE" w:themeFill="background2" w:themeFillShade="E6"/>
          </w:tcPr>
          <w:p w:rsidR="00FF56BB" w:rsidRPr="006D32FF" w:rsidRDefault="00FF56BB" w:rsidP="00D61FF0">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FF56BB" w:rsidRPr="006D32FF" w:rsidRDefault="00FF56BB" w:rsidP="00D61FF0">
            <w:pPr>
              <w:jc w:val="right"/>
              <w:rPr>
                <w:rFonts w:asciiTheme="minorHAnsi" w:hAnsiTheme="minorHAnsi" w:cstheme="minorHAnsi"/>
                <w:color w:val="002060"/>
                <w:sz w:val="20"/>
                <w:szCs w:val="20"/>
              </w:rPr>
            </w:pPr>
          </w:p>
        </w:tc>
        <w:tc>
          <w:tcPr>
            <w:tcW w:w="1622" w:type="dxa"/>
          </w:tcPr>
          <w:p w:rsidR="00FF56BB" w:rsidRPr="006D32FF" w:rsidRDefault="00FF56BB" w:rsidP="00D61FF0">
            <w:pPr>
              <w:rPr>
                <w:rFonts w:asciiTheme="minorHAnsi" w:hAnsiTheme="minorHAnsi" w:cstheme="minorHAnsi"/>
                <w:color w:val="002060"/>
                <w:sz w:val="20"/>
                <w:szCs w:val="20"/>
              </w:rPr>
            </w:pPr>
          </w:p>
        </w:tc>
      </w:tr>
      <w:tr w:rsidR="00FF56BB" w:rsidRPr="006D32FF" w:rsidTr="00D61FF0">
        <w:trPr>
          <w:trHeight w:val="599"/>
        </w:trPr>
        <w:tc>
          <w:tcPr>
            <w:tcW w:w="3009" w:type="dxa"/>
            <w:shd w:val="clear" w:color="auto" w:fill="D0CECE" w:themeFill="background2" w:themeFillShade="E6"/>
          </w:tcPr>
          <w:p w:rsidR="00FF56BB" w:rsidRPr="006D32FF" w:rsidRDefault="00FF56BB" w:rsidP="00D61FF0">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FF56BB" w:rsidRPr="006D32FF" w:rsidRDefault="00FF56BB" w:rsidP="00D61FF0">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FF56BB" w:rsidRPr="006D32FF" w:rsidRDefault="00FF56BB"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Background</w:t>
            </w:r>
          </w:p>
        </w:tc>
      </w:tr>
      <w:tr w:rsidR="00FF56BB" w:rsidRPr="006D32FF" w:rsidTr="00D61FF0">
        <w:tc>
          <w:tcPr>
            <w:tcW w:w="3009" w:type="dxa"/>
            <w:shd w:val="clear" w:color="auto" w:fill="D0CECE" w:themeFill="background2" w:themeFillShade="E6"/>
          </w:tcPr>
          <w:p w:rsidR="00FF56BB" w:rsidRPr="006D32FF" w:rsidRDefault="00FF56BB" w:rsidP="00D61FF0">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FF56BB" w:rsidRPr="006D32FF" w:rsidRDefault="00FF56BB" w:rsidP="00D61FF0">
            <w:pPr>
              <w:jc w:val="right"/>
              <w:rPr>
                <w:rFonts w:asciiTheme="minorHAnsi" w:hAnsiTheme="minorHAnsi" w:cstheme="minorHAnsi"/>
                <w:b/>
                <w:sz w:val="20"/>
                <w:szCs w:val="20"/>
              </w:rPr>
            </w:pPr>
          </w:p>
        </w:tc>
        <w:tc>
          <w:tcPr>
            <w:tcW w:w="5463" w:type="dxa"/>
            <w:gridSpan w:val="5"/>
          </w:tcPr>
          <w:p w:rsidR="00FF56BB" w:rsidRPr="006D32FF" w:rsidRDefault="00FF56BB"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NONE</w:t>
            </w:r>
          </w:p>
        </w:tc>
      </w:tr>
      <w:tr w:rsidR="00FF56BB" w:rsidRPr="006D32FF" w:rsidTr="00D61FF0">
        <w:tc>
          <w:tcPr>
            <w:tcW w:w="3009" w:type="dxa"/>
            <w:shd w:val="clear" w:color="auto" w:fill="D0CECE" w:themeFill="background2" w:themeFillShade="E6"/>
          </w:tcPr>
          <w:p w:rsidR="00FF56BB" w:rsidRPr="006D32FF" w:rsidRDefault="00FF56BB"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FF56BB" w:rsidRPr="006D32FF" w:rsidRDefault="00FF56BB" w:rsidP="00D61FF0">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GREEK</w:t>
            </w:r>
          </w:p>
        </w:tc>
      </w:tr>
      <w:tr w:rsidR="00FF56BB" w:rsidRPr="006D32FF" w:rsidTr="00D61FF0">
        <w:tc>
          <w:tcPr>
            <w:tcW w:w="3009" w:type="dxa"/>
            <w:shd w:val="clear" w:color="auto" w:fill="D0CECE" w:themeFill="background2" w:themeFillShade="E6"/>
          </w:tcPr>
          <w:p w:rsidR="00FF56BB" w:rsidRPr="006D32FF" w:rsidRDefault="00FF56BB" w:rsidP="00D61FF0">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tcPr>
          <w:p w:rsidR="00FF56BB" w:rsidRPr="006D32FF" w:rsidRDefault="00FF56BB"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NO</w:t>
            </w:r>
          </w:p>
        </w:tc>
      </w:tr>
      <w:tr w:rsidR="00FF56BB" w:rsidRPr="006D32FF" w:rsidTr="00D61FF0">
        <w:tc>
          <w:tcPr>
            <w:tcW w:w="3009" w:type="dxa"/>
            <w:shd w:val="clear" w:color="auto" w:fill="D0CECE" w:themeFill="background2" w:themeFillShade="E6"/>
          </w:tcPr>
          <w:p w:rsidR="00FF56BB" w:rsidRPr="006D32FF" w:rsidRDefault="00FF56B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FF56BB" w:rsidRPr="006D32FF" w:rsidRDefault="00FF56BB" w:rsidP="00D61FF0">
            <w:pPr>
              <w:rPr>
                <w:rFonts w:asciiTheme="minorHAnsi" w:hAnsiTheme="minorHAnsi" w:cstheme="minorHAnsi"/>
                <w:color w:val="1F3864" w:themeColor="accent1" w:themeShade="80"/>
                <w:sz w:val="20"/>
                <w:szCs w:val="20"/>
                <w:lang w:val="en-GB"/>
              </w:rPr>
            </w:pPr>
            <w:r w:rsidRPr="006D32FF">
              <w:rPr>
                <w:rFonts w:asciiTheme="minorHAnsi" w:eastAsia="Calibri" w:hAnsiTheme="minorHAnsi" w:cstheme="minorHAnsi"/>
                <w:color w:val="002060"/>
                <w:sz w:val="20"/>
                <w:szCs w:val="20"/>
                <w:lang w:val="en-GB"/>
              </w:rPr>
              <w:t>https://eclass.emt.</w:t>
            </w:r>
            <w:r w:rsidR="00427402">
              <w:rPr>
                <w:rFonts w:asciiTheme="minorHAnsi" w:eastAsia="Calibri" w:hAnsiTheme="minorHAnsi" w:cstheme="minorHAnsi"/>
                <w:color w:val="002060"/>
                <w:sz w:val="20"/>
                <w:szCs w:val="20"/>
                <w:lang w:val="en-GB"/>
              </w:rPr>
              <w:t>duth</w:t>
            </w:r>
            <w:r w:rsidRPr="006D32FF">
              <w:rPr>
                <w:rFonts w:asciiTheme="minorHAnsi" w:eastAsia="Calibri" w:hAnsiTheme="minorHAnsi" w:cstheme="minorHAnsi"/>
                <w:color w:val="002060"/>
                <w:sz w:val="20"/>
                <w:szCs w:val="20"/>
                <w:lang w:val="en-GB"/>
              </w:rPr>
              <w:t>.gr/modules/document/?course=AD141</w:t>
            </w:r>
          </w:p>
        </w:tc>
      </w:tr>
    </w:tbl>
    <w:p w:rsidR="00FF56BB" w:rsidRPr="006D32FF" w:rsidRDefault="00FF56BB" w:rsidP="0031536C">
      <w:pPr>
        <w:widowControl w:val="0"/>
        <w:numPr>
          <w:ilvl w:val="0"/>
          <w:numId w:val="54"/>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FF56BB" w:rsidRPr="006D32FF" w:rsidTr="00D61FF0">
        <w:tc>
          <w:tcPr>
            <w:tcW w:w="8472" w:type="dxa"/>
            <w:gridSpan w:val="2"/>
            <w:tcBorders>
              <w:bottom w:val="nil"/>
            </w:tcBorders>
            <w:shd w:val="clear" w:color="auto" w:fill="D0CECE" w:themeFill="background2" w:themeFillShade="E6"/>
          </w:tcPr>
          <w:p w:rsidR="00FF56BB" w:rsidRPr="006D32FF" w:rsidRDefault="00FF56BB" w:rsidP="00D61FF0">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FF56BB" w:rsidRPr="006D32FF" w:rsidTr="00D61FF0">
        <w:tc>
          <w:tcPr>
            <w:tcW w:w="8472" w:type="dxa"/>
            <w:gridSpan w:val="2"/>
            <w:tcBorders>
              <w:top w:val="nil"/>
            </w:tcBorders>
            <w:shd w:val="clear" w:color="auto" w:fill="D0CECE" w:themeFill="background2" w:themeFillShade="E6"/>
          </w:tcPr>
          <w:p w:rsidR="00FF56BB" w:rsidRPr="006D32FF" w:rsidRDefault="00FF56BB" w:rsidP="00D61FF0">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FF56BB" w:rsidRPr="006D32FF" w:rsidTr="00D61FF0">
        <w:tc>
          <w:tcPr>
            <w:tcW w:w="8472" w:type="dxa"/>
            <w:gridSpan w:val="2"/>
          </w:tcPr>
          <w:p w:rsidR="00FF56BB" w:rsidRPr="006D32FF" w:rsidRDefault="00FF56BB" w:rsidP="002045B7">
            <w:pPr>
              <w:spacing w:before="100" w:beforeAutospacing="1" w:after="100" w:afterAutospacing="1"/>
              <w:ind w:firstLine="28"/>
              <w:jc w:val="both"/>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lang w:eastAsia="el-GR"/>
              </w:rPr>
              <w:t>Upon successful completion of the course, participants will be able to:</w:t>
            </w:r>
          </w:p>
          <w:p w:rsidR="00FF56BB" w:rsidRPr="006D32FF" w:rsidRDefault="00FF56BB" w:rsidP="00695142">
            <w:pPr>
              <w:spacing w:before="120"/>
              <w:ind w:firstLine="28"/>
              <w:jc w:val="both"/>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lang w:eastAsia="el-GR"/>
              </w:rPr>
              <w:t>• acquire knowledge and skills that cannot be acquired solely by studying the teaching material.</w:t>
            </w:r>
          </w:p>
          <w:p w:rsidR="00FF56BB" w:rsidRPr="006D32FF" w:rsidRDefault="00FF56BB" w:rsidP="00695142">
            <w:pPr>
              <w:spacing w:before="120"/>
              <w:ind w:firstLine="28"/>
              <w:jc w:val="both"/>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lang w:eastAsia="el-GR"/>
              </w:rPr>
              <w:t>• Such knowledge concerns daily practice as it is experienced with the assistance of current examples from the business world.</w:t>
            </w:r>
          </w:p>
          <w:p w:rsidR="00FF56BB" w:rsidRPr="006D32FF" w:rsidRDefault="00FF56BB" w:rsidP="00695142">
            <w:pPr>
              <w:pStyle w:val="a5"/>
              <w:numPr>
                <w:ilvl w:val="0"/>
                <w:numId w:val="1"/>
              </w:numPr>
              <w:spacing w:before="120" w:after="0" w:line="240" w:lineRule="auto"/>
              <w:ind w:left="312" w:hanging="284"/>
              <w:contextualSpacing w:val="0"/>
              <w:jc w:val="both"/>
              <w:rPr>
                <w:rFonts w:asciiTheme="minorHAnsi" w:hAnsiTheme="minorHAnsi" w:cstheme="minorHAnsi"/>
                <w:color w:val="1F3864" w:themeColor="accent1" w:themeShade="80"/>
                <w:lang w:val="en-US" w:eastAsia="el-GR"/>
              </w:rPr>
            </w:pPr>
            <w:r w:rsidRPr="006D32FF">
              <w:rPr>
                <w:rFonts w:asciiTheme="minorHAnsi" w:hAnsiTheme="minorHAnsi" w:cstheme="minorHAnsi"/>
                <w:color w:val="1F3864" w:themeColor="accent1" w:themeShade="80"/>
                <w:sz w:val="24"/>
                <w:szCs w:val="24"/>
                <w:lang w:val="en-US" w:eastAsia="el-GR"/>
              </w:rPr>
              <w:t xml:space="preserve"> Also, the participant in the educational process is expected to acquire the ability to think critically</w:t>
            </w:r>
          </w:p>
        </w:tc>
      </w:tr>
      <w:tr w:rsidR="00FF56BB" w:rsidRPr="006D32FF" w:rsidTr="00D61FF0">
        <w:tblPrEx>
          <w:tblLook w:val="0000"/>
        </w:tblPrEx>
        <w:tc>
          <w:tcPr>
            <w:tcW w:w="8472" w:type="dxa"/>
            <w:gridSpan w:val="2"/>
            <w:tcBorders>
              <w:bottom w:val="nil"/>
            </w:tcBorders>
            <w:shd w:val="clear" w:color="auto" w:fill="D0CECE" w:themeFill="background2" w:themeFillShade="E6"/>
          </w:tcPr>
          <w:p w:rsidR="00FF56BB" w:rsidRPr="006D32FF" w:rsidRDefault="00FF56BB" w:rsidP="00D61FF0">
            <w:pPr>
              <w:rPr>
                <w:rFonts w:asciiTheme="minorHAnsi" w:hAnsiTheme="minorHAnsi" w:cstheme="minorHAnsi"/>
                <w:b/>
                <w:sz w:val="20"/>
                <w:szCs w:val="20"/>
              </w:rPr>
            </w:pPr>
            <w:r w:rsidRPr="006D32FF">
              <w:rPr>
                <w:rFonts w:asciiTheme="minorHAnsi" w:hAnsiTheme="minorHAnsi" w:cstheme="minorHAnsi"/>
                <w:b/>
                <w:sz w:val="20"/>
                <w:szCs w:val="20"/>
              </w:rPr>
              <w:t>General Skills</w:t>
            </w:r>
          </w:p>
        </w:tc>
      </w:tr>
      <w:tr w:rsidR="00FF56BB" w:rsidRPr="006D32FF" w:rsidTr="00D61FF0">
        <w:tc>
          <w:tcPr>
            <w:tcW w:w="8472" w:type="dxa"/>
            <w:gridSpan w:val="2"/>
            <w:tcBorders>
              <w:top w:val="nil"/>
              <w:bottom w:val="nil"/>
            </w:tcBorders>
            <w:shd w:val="clear" w:color="auto" w:fill="D0CECE" w:themeFill="background2" w:themeFillShade="E6"/>
          </w:tcPr>
          <w:p w:rsidR="00FF56BB" w:rsidRPr="006D32FF" w:rsidRDefault="00FF56BB" w:rsidP="00D61FF0">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lastRenderedPageBreak/>
              <w:t xml:space="preserve">Name the desirable general skills upon successful completion of the module </w:t>
            </w:r>
          </w:p>
        </w:tc>
      </w:tr>
      <w:tr w:rsidR="00FF56BB" w:rsidRPr="006D32FF" w:rsidTr="00D61FF0">
        <w:tblPrEx>
          <w:tblLook w:val="0000"/>
        </w:tblPrEx>
        <w:tc>
          <w:tcPr>
            <w:tcW w:w="3964" w:type="dxa"/>
            <w:tcBorders>
              <w:top w:val="nil"/>
              <w:bottom w:val="single" w:sz="4" w:space="0" w:color="auto"/>
              <w:right w:val="nil"/>
            </w:tcBorders>
            <w:shd w:val="clear" w:color="auto" w:fill="D0CECE" w:themeFill="background2" w:themeFillShade="E6"/>
          </w:tcPr>
          <w:p w:rsidR="00FF56BB" w:rsidRPr="006D32FF" w:rsidRDefault="00FF56B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FF56BB" w:rsidRPr="006D32FF" w:rsidRDefault="00FF56B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FF56BB" w:rsidRPr="006D32FF" w:rsidRDefault="00FF56B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FF56BB" w:rsidRPr="006D32FF" w:rsidRDefault="00FF56B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FF56BB" w:rsidRPr="006D32FF" w:rsidRDefault="00FF56B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FF56BB" w:rsidRPr="006D32FF" w:rsidRDefault="00FF56B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FF56BB" w:rsidRPr="006D32FF" w:rsidRDefault="00FF56B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FF56BB" w:rsidRPr="006D32FF" w:rsidRDefault="00FF56B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FF56BB" w:rsidRPr="006D32FF" w:rsidRDefault="00FF56B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FF56BB" w:rsidRPr="006D32FF" w:rsidRDefault="00FF56B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FF56BB" w:rsidRPr="006D32FF" w:rsidRDefault="00FF56B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FF56BB" w:rsidRPr="006D32FF" w:rsidRDefault="00FF56B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FF56BB" w:rsidRPr="006D32FF" w:rsidRDefault="00FF56B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FF56BB" w:rsidRPr="006D32FF" w:rsidRDefault="00FF56B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FF56BB" w:rsidRPr="006D32FF" w:rsidRDefault="00FF56B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FF56BB" w:rsidRPr="006D32FF" w:rsidRDefault="00FF56BB" w:rsidP="00D61FF0">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FF56BB" w:rsidRPr="006D32FF" w:rsidTr="00D61FF0">
        <w:tc>
          <w:tcPr>
            <w:tcW w:w="8472" w:type="dxa"/>
            <w:gridSpan w:val="2"/>
            <w:tcBorders>
              <w:bottom w:val="single" w:sz="4" w:space="0" w:color="auto"/>
            </w:tcBorders>
          </w:tcPr>
          <w:p w:rsidR="00FF56BB" w:rsidRPr="006D32FF" w:rsidRDefault="00FF56BB" w:rsidP="00D61FF0">
            <w:pPr>
              <w:rPr>
                <w:rFonts w:asciiTheme="minorHAnsi" w:hAnsiTheme="minorHAnsi" w:cstheme="minorHAnsi"/>
                <w:color w:val="1F3864" w:themeColor="accent1" w:themeShade="80"/>
              </w:rPr>
            </w:pPr>
            <w:r w:rsidRPr="006D32FF">
              <w:rPr>
                <w:rFonts w:asciiTheme="minorHAnsi" w:hAnsiTheme="minorHAnsi" w:cstheme="minorHAnsi"/>
                <w:i/>
                <w:sz w:val="20"/>
                <w:szCs w:val="20"/>
              </w:rPr>
              <w:t>Search, analysis and synthesis of data and information</w:t>
            </w:r>
          </w:p>
          <w:p w:rsidR="00FF56BB" w:rsidRPr="006D32FF" w:rsidRDefault="00FF56BB"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Adaptation to new situations</w:t>
            </w:r>
          </w:p>
          <w:p w:rsidR="00FF56BB" w:rsidRPr="006D32FF" w:rsidRDefault="00FF56BB"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Decision making</w:t>
            </w:r>
          </w:p>
          <w:p w:rsidR="00FF56BB" w:rsidRPr="006D32FF" w:rsidRDefault="00FF56BB"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Autonomous work</w:t>
            </w:r>
          </w:p>
          <w:p w:rsidR="00FF56BB" w:rsidRPr="006D32FF" w:rsidRDefault="00FF56BB"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Teamwork</w:t>
            </w:r>
          </w:p>
          <w:p w:rsidR="00FF56BB" w:rsidRPr="006D32FF" w:rsidRDefault="00FF56BB"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Working in an international environment</w:t>
            </w:r>
          </w:p>
          <w:p w:rsidR="00FF56BB" w:rsidRPr="006D32FF" w:rsidRDefault="00FF56BB"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Critical thinking</w:t>
            </w:r>
          </w:p>
          <w:p w:rsidR="00FF56BB" w:rsidRPr="006D32FF" w:rsidRDefault="00FF56BB" w:rsidP="00D61FF0">
            <w:pPr>
              <w:widowControl w:val="0"/>
              <w:autoSpaceDE w:val="0"/>
              <w:autoSpaceDN w:val="0"/>
              <w:adjustRightInd w:val="0"/>
              <w:rPr>
                <w:rFonts w:asciiTheme="minorHAnsi" w:hAnsiTheme="minorHAnsi" w:cstheme="minorHAnsi"/>
                <w:i/>
                <w:color w:val="1F3864" w:themeColor="accent1" w:themeShade="80"/>
                <w:sz w:val="16"/>
                <w:szCs w:val="16"/>
              </w:rPr>
            </w:pPr>
            <w:r w:rsidRPr="006D32FF">
              <w:rPr>
                <w:rFonts w:asciiTheme="minorHAnsi" w:hAnsiTheme="minorHAnsi" w:cstheme="minorHAnsi"/>
                <w:i/>
                <w:sz w:val="20"/>
                <w:szCs w:val="20"/>
              </w:rPr>
              <w:t>Promoting free, creative and inductive reasoning</w:t>
            </w:r>
          </w:p>
        </w:tc>
      </w:tr>
    </w:tbl>
    <w:p w:rsidR="00FF56BB" w:rsidRPr="006D32FF" w:rsidRDefault="00FF56BB" w:rsidP="0031536C">
      <w:pPr>
        <w:widowControl w:val="0"/>
        <w:numPr>
          <w:ilvl w:val="0"/>
          <w:numId w:val="54"/>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FF56BB" w:rsidRPr="006D32FF" w:rsidTr="00D61FF0">
        <w:tc>
          <w:tcPr>
            <w:tcW w:w="8472" w:type="dxa"/>
          </w:tcPr>
          <w:p w:rsidR="00FF56BB" w:rsidRPr="006D32FF" w:rsidRDefault="00FF56BB" w:rsidP="002045B7">
            <w:pPr>
              <w:ind w:left="170" w:hanging="190"/>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1.General introduction. Lesson objectives. Bibliography. Accounting development. E.L.P (Greek Accounting Standards-IAS/IFRS</w:t>
            </w:r>
          </w:p>
          <w:p w:rsidR="00FF56BB" w:rsidRPr="006D32FF" w:rsidRDefault="00FF56BB" w:rsidP="002045B7">
            <w:pPr>
              <w:ind w:left="170" w:hanging="190"/>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2. Introduction to Greek and International Accounting Standards</w:t>
            </w:r>
          </w:p>
          <w:p w:rsidR="00FF56BB" w:rsidRPr="006D32FF" w:rsidRDefault="00FF56BB" w:rsidP="002045B7">
            <w:pPr>
              <w:ind w:left="170" w:hanging="190"/>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3. Conceptual Framework</w:t>
            </w:r>
          </w:p>
          <w:p w:rsidR="00FF56BB" w:rsidRPr="006D32FF" w:rsidRDefault="00FF56BB" w:rsidP="002045B7">
            <w:pPr>
              <w:ind w:left="170" w:hanging="190"/>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 xml:space="preserve">4. E.L.P- IAS 1 Presentation of </w:t>
            </w:r>
            <w:r w:rsidR="002045B7" w:rsidRPr="006D32FF">
              <w:rPr>
                <w:rFonts w:asciiTheme="minorHAnsi" w:hAnsiTheme="minorHAnsi" w:cstheme="minorHAnsi"/>
                <w:color w:val="1F3864" w:themeColor="accent1" w:themeShade="80"/>
              </w:rPr>
              <w:t>F</w:t>
            </w:r>
            <w:r w:rsidRPr="006D32FF">
              <w:rPr>
                <w:rFonts w:asciiTheme="minorHAnsi" w:hAnsiTheme="minorHAnsi" w:cstheme="minorHAnsi"/>
                <w:color w:val="1F3864" w:themeColor="accent1" w:themeShade="80"/>
              </w:rPr>
              <w:t>.</w:t>
            </w:r>
            <w:r w:rsidR="002045B7" w:rsidRPr="006D32FF">
              <w:rPr>
                <w:rFonts w:asciiTheme="minorHAnsi" w:hAnsiTheme="minorHAnsi" w:cstheme="minorHAnsi"/>
                <w:color w:val="1F3864" w:themeColor="accent1" w:themeShade="80"/>
              </w:rPr>
              <w:t>S</w:t>
            </w:r>
            <w:r w:rsidRPr="006D32FF">
              <w:rPr>
                <w:rFonts w:asciiTheme="minorHAnsi" w:hAnsiTheme="minorHAnsi" w:cstheme="minorHAnsi"/>
                <w:color w:val="1F3864" w:themeColor="accent1" w:themeShade="80"/>
              </w:rPr>
              <w:t>.</w:t>
            </w:r>
          </w:p>
          <w:p w:rsidR="00FF56BB" w:rsidRPr="006D32FF" w:rsidRDefault="00FF56BB" w:rsidP="002045B7">
            <w:pPr>
              <w:ind w:left="170" w:hanging="190"/>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5. IAS-IAS 2 – Inventories</w:t>
            </w:r>
          </w:p>
          <w:p w:rsidR="00FF56BB" w:rsidRPr="006D32FF" w:rsidRDefault="00FF56BB" w:rsidP="002045B7">
            <w:pPr>
              <w:ind w:left="170" w:hanging="190"/>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6. E.L.P- IAS 16 Tangible Fixed Assets</w:t>
            </w:r>
          </w:p>
          <w:p w:rsidR="00FF56BB" w:rsidRPr="006D32FF" w:rsidRDefault="00FF56BB" w:rsidP="002045B7">
            <w:pPr>
              <w:ind w:left="170" w:hanging="190"/>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 xml:space="preserve">7. E.L.P- IAS 38 </w:t>
            </w:r>
            <w:r w:rsidR="002045B7" w:rsidRPr="006D32FF">
              <w:rPr>
                <w:rFonts w:asciiTheme="minorHAnsi" w:hAnsiTheme="minorHAnsi" w:cstheme="minorHAnsi"/>
                <w:color w:val="1F3864" w:themeColor="accent1" w:themeShade="80"/>
              </w:rPr>
              <w:t>Intangible</w:t>
            </w:r>
            <w:r w:rsidRPr="006D32FF">
              <w:rPr>
                <w:rFonts w:asciiTheme="minorHAnsi" w:hAnsiTheme="minorHAnsi" w:cstheme="minorHAnsi"/>
                <w:color w:val="1F3864" w:themeColor="accent1" w:themeShade="80"/>
              </w:rPr>
              <w:t xml:space="preserve"> Fixed assets</w:t>
            </w:r>
          </w:p>
          <w:p w:rsidR="00FF56BB" w:rsidRPr="006D32FF" w:rsidRDefault="00FF56BB" w:rsidP="002045B7">
            <w:pPr>
              <w:ind w:left="170" w:hanging="190"/>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8. E.L.P- IAS 7 Statement of cash flows</w:t>
            </w:r>
          </w:p>
        </w:tc>
      </w:tr>
    </w:tbl>
    <w:p w:rsidR="00FF56BB" w:rsidRPr="006D32FF" w:rsidRDefault="00FF56BB" w:rsidP="0031536C">
      <w:pPr>
        <w:widowControl w:val="0"/>
        <w:numPr>
          <w:ilvl w:val="0"/>
          <w:numId w:val="54"/>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FF56BB" w:rsidRPr="006D32FF" w:rsidTr="00D61FF0">
        <w:tc>
          <w:tcPr>
            <w:tcW w:w="3306" w:type="dxa"/>
            <w:shd w:val="clear" w:color="auto" w:fill="D0CECE" w:themeFill="background2" w:themeFillShade="E6"/>
          </w:tcPr>
          <w:p w:rsidR="00FF56BB" w:rsidRPr="006D32FF" w:rsidRDefault="00FF56BB"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FF56BB" w:rsidRPr="006D32FF" w:rsidRDefault="00FF56BB" w:rsidP="002045B7">
            <w:pPr>
              <w:jc w:val="both"/>
              <w:rPr>
                <w:rFonts w:asciiTheme="minorHAnsi" w:hAnsiTheme="minorHAnsi" w:cstheme="minorHAnsi"/>
                <w:iCs/>
                <w:color w:val="1F3864" w:themeColor="accent1" w:themeShade="80"/>
              </w:rPr>
            </w:pPr>
            <w:r w:rsidRPr="006D32FF">
              <w:rPr>
                <w:rFonts w:asciiTheme="minorHAnsi" w:hAnsiTheme="minorHAnsi" w:cstheme="minorHAnsi"/>
                <w:i/>
                <w:sz w:val="22"/>
                <w:szCs w:val="22"/>
              </w:rPr>
              <w:t>Face to face</w:t>
            </w:r>
          </w:p>
        </w:tc>
      </w:tr>
      <w:tr w:rsidR="00FF56BB" w:rsidRPr="006D32FF" w:rsidTr="00D61FF0">
        <w:tc>
          <w:tcPr>
            <w:tcW w:w="3306" w:type="dxa"/>
            <w:shd w:val="clear" w:color="auto" w:fill="D0CECE" w:themeFill="background2" w:themeFillShade="E6"/>
          </w:tcPr>
          <w:p w:rsidR="00FF56BB" w:rsidRPr="006D32FF" w:rsidRDefault="00FF56BB" w:rsidP="00D61FF0">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FF56BB" w:rsidRPr="006D32FF" w:rsidRDefault="00FF56BB" w:rsidP="002045B7">
            <w:pPr>
              <w:jc w:val="both"/>
              <w:rPr>
                <w:rFonts w:asciiTheme="minorHAnsi" w:hAnsiTheme="minorHAnsi" w:cstheme="minorHAnsi"/>
                <w:i/>
              </w:rPr>
            </w:pPr>
            <w:r w:rsidRPr="006D32FF">
              <w:rPr>
                <w:rFonts w:asciiTheme="minorHAnsi" w:hAnsiTheme="minorHAnsi" w:cstheme="minorHAnsi"/>
                <w:i/>
                <w:sz w:val="22"/>
                <w:szCs w:val="22"/>
              </w:rPr>
              <w:t>Use of ICT in Teaching, in Laboratory Education, in Communication with students</w:t>
            </w:r>
          </w:p>
          <w:p w:rsidR="00FF56BB" w:rsidRPr="006D32FF" w:rsidRDefault="00FF56BB" w:rsidP="002045B7">
            <w:pPr>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Digital slides</w:t>
            </w:r>
          </w:p>
          <w:p w:rsidR="00FF56BB" w:rsidRPr="006D32FF" w:rsidRDefault="00FF56BB" w:rsidP="002045B7">
            <w:pPr>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E class</w:t>
            </w:r>
          </w:p>
        </w:tc>
      </w:tr>
      <w:tr w:rsidR="00FF56BB" w:rsidRPr="006D32FF" w:rsidTr="00D61FF0">
        <w:tc>
          <w:tcPr>
            <w:tcW w:w="3306" w:type="dxa"/>
            <w:shd w:val="clear" w:color="auto" w:fill="D0CECE" w:themeFill="background2" w:themeFillShade="E6"/>
          </w:tcPr>
          <w:p w:rsidR="00FF56BB" w:rsidRPr="006D32FF" w:rsidRDefault="00FF56BB"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FF56BB" w:rsidRPr="006D32FF" w:rsidRDefault="00FF56BB" w:rsidP="00D61FF0">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FF56BB" w:rsidRPr="006D32FF" w:rsidRDefault="00FF56BB" w:rsidP="00D61FF0">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FF56BB" w:rsidRPr="006D32FF" w:rsidRDefault="00FF56BB" w:rsidP="00D61FF0">
            <w:pPr>
              <w:jc w:val="both"/>
              <w:rPr>
                <w:rFonts w:asciiTheme="minorHAnsi" w:hAnsiTheme="minorHAnsi" w:cstheme="minorHAnsi"/>
                <w:i/>
                <w:sz w:val="16"/>
                <w:szCs w:val="16"/>
              </w:rPr>
            </w:pPr>
          </w:p>
          <w:p w:rsidR="00FF56BB" w:rsidRPr="006D32FF" w:rsidRDefault="00FF56BB" w:rsidP="00D61FF0">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FF56BB" w:rsidRPr="006D32FF" w:rsidTr="00D61FF0">
              <w:tc>
                <w:tcPr>
                  <w:tcW w:w="2467" w:type="dxa"/>
                  <w:shd w:val="clear" w:color="auto" w:fill="D0CECE" w:themeFill="background2" w:themeFillShade="E6"/>
                  <w:vAlign w:val="center"/>
                </w:tcPr>
                <w:p w:rsidR="00FF56BB" w:rsidRPr="006D32FF" w:rsidRDefault="00FF56BB" w:rsidP="00D61FF0">
                  <w:pPr>
                    <w:jc w:val="center"/>
                    <w:rPr>
                      <w:rFonts w:asciiTheme="minorHAnsi" w:hAnsiTheme="minorHAnsi" w:cstheme="minorHAnsi"/>
                      <w:b/>
                      <w:i/>
                      <w:color w:val="1F3864" w:themeColor="accent1" w:themeShade="80"/>
                    </w:rPr>
                  </w:pPr>
                  <w:r w:rsidRPr="006D32FF">
                    <w:rPr>
                      <w:rFonts w:asciiTheme="minorHAnsi" w:hAnsiTheme="minorHAnsi" w:cstheme="minorHAnsi"/>
                      <w:b/>
                      <w:i/>
                      <w:color w:val="1F3864" w:themeColor="accent1" w:themeShade="80"/>
                    </w:rPr>
                    <w:t>Activity</w:t>
                  </w:r>
                </w:p>
              </w:tc>
              <w:tc>
                <w:tcPr>
                  <w:tcW w:w="2468" w:type="dxa"/>
                  <w:shd w:val="clear" w:color="auto" w:fill="D0CECE" w:themeFill="background2" w:themeFillShade="E6"/>
                  <w:vAlign w:val="center"/>
                </w:tcPr>
                <w:p w:rsidR="00FF56BB" w:rsidRPr="006D32FF" w:rsidRDefault="00FF56BB" w:rsidP="00D61FF0">
                  <w:pPr>
                    <w:jc w:val="center"/>
                    <w:rPr>
                      <w:rFonts w:asciiTheme="minorHAnsi" w:hAnsiTheme="minorHAnsi" w:cstheme="minorHAnsi"/>
                      <w:b/>
                      <w:i/>
                      <w:color w:val="1F3864" w:themeColor="accent1" w:themeShade="80"/>
                    </w:rPr>
                  </w:pPr>
                  <w:r w:rsidRPr="006D32FF">
                    <w:rPr>
                      <w:rFonts w:asciiTheme="minorHAnsi" w:hAnsiTheme="minorHAnsi" w:cstheme="minorHAnsi"/>
                      <w:b/>
                      <w:i/>
                      <w:color w:val="1F3864" w:themeColor="accent1" w:themeShade="80"/>
                    </w:rPr>
                    <w:t>Workload/semester</w:t>
                  </w:r>
                </w:p>
              </w:tc>
            </w:tr>
            <w:tr w:rsidR="00FF56BB" w:rsidRPr="006D32FF" w:rsidTr="00D61FF0">
              <w:tc>
                <w:tcPr>
                  <w:tcW w:w="2467" w:type="dxa"/>
                </w:tcPr>
                <w:p w:rsidR="00FF56BB" w:rsidRPr="006D32FF" w:rsidRDefault="00FF56BB" w:rsidP="00D61FF0">
                  <w:pPr>
                    <w:rPr>
                      <w:rFonts w:asciiTheme="minorHAnsi" w:hAnsiTheme="minorHAnsi" w:cstheme="minorHAnsi"/>
                      <w:iCs/>
                      <w:color w:val="1F3864" w:themeColor="accent1" w:themeShade="80"/>
                      <w:sz w:val="22"/>
                      <w:szCs w:val="22"/>
                      <w:lang w:val="en-GB"/>
                    </w:rPr>
                  </w:pPr>
                  <w:r w:rsidRPr="006D32FF">
                    <w:rPr>
                      <w:rFonts w:asciiTheme="minorHAnsi" w:hAnsiTheme="minorHAnsi" w:cstheme="minorHAnsi"/>
                      <w:iCs/>
                      <w:color w:val="1F3864" w:themeColor="accent1" w:themeShade="80"/>
                      <w:sz w:val="22"/>
                      <w:szCs w:val="22"/>
                      <w:lang w:val="en-GB"/>
                    </w:rPr>
                    <w:t>Lectures</w:t>
                  </w:r>
                </w:p>
              </w:tc>
              <w:tc>
                <w:tcPr>
                  <w:tcW w:w="2468" w:type="dxa"/>
                  <w:vAlign w:val="center"/>
                </w:tcPr>
                <w:p w:rsidR="00FF56BB" w:rsidRPr="006D32FF" w:rsidRDefault="00F479AA" w:rsidP="00D61FF0">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color w:val="244061"/>
                      <w:lang w:val="el-GR"/>
                    </w:rPr>
                    <w:t>39</w:t>
                  </w:r>
                </w:p>
              </w:tc>
            </w:tr>
            <w:tr w:rsidR="00FF56BB" w:rsidRPr="006D32FF" w:rsidTr="00D61FF0">
              <w:tc>
                <w:tcPr>
                  <w:tcW w:w="2467" w:type="dxa"/>
                  <w:shd w:val="clear" w:color="auto" w:fill="auto"/>
                </w:tcPr>
                <w:p w:rsidR="00FF56BB" w:rsidRPr="006D32FF" w:rsidRDefault="00FF56BB" w:rsidP="00D61FF0">
                  <w:pPr>
                    <w:rPr>
                      <w:rFonts w:asciiTheme="minorHAnsi" w:hAnsiTheme="minorHAnsi" w:cstheme="minorHAnsi"/>
                      <w:iCs/>
                      <w:color w:val="1F3864" w:themeColor="accent1" w:themeShade="80"/>
                      <w:sz w:val="22"/>
                      <w:szCs w:val="22"/>
                      <w:lang w:val="en-GB"/>
                    </w:rPr>
                  </w:pPr>
                  <w:r w:rsidRPr="006D32FF">
                    <w:rPr>
                      <w:rFonts w:asciiTheme="minorHAnsi" w:hAnsiTheme="minorHAnsi" w:cstheme="minorHAnsi"/>
                      <w:iCs/>
                      <w:color w:val="1F3864" w:themeColor="accent1" w:themeShade="80"/>
                      <w:sz w:val="22"/>
                      <w:szCs w:val="22"/>
                      <w:lang w:val="en-GB"/>
                    </w:rPr>
                    <w:t>Coursework</w:t>
                  </w:r>
                </w:p>
              </w:tc>
              <w:tc>
                <w:tcPr>
                  <w:tcW w:w="2468" w:type="dxa"/>
                  <w:vAlign w:val="center"/>
                </w:tcPr>
                <w:p w:rsidR="00FF56BB" w:rsidRPr="006D32FF" w:rsidRDefault="00FF56BB" w:rsidP="00D61FF0">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rPr>
                    <w:t>30</w:t>
                  </w:r>
                </w:p>
              </w:tc>
            </w:tr>
            <w:tr w:rsidR="00FF56BB" w:rsidRPr="006D32FF" w:rsidTr="00D61FF0">
              <w:tc>
                <w:tcPr>
                  <w:tcW w:w="2467" w:type="dxa"/>
                  <w:shd w:val="clear" w:color="auto" w:fill="auto"/>
                </w:tcPr>
                <w:p w:rsidR="00FF56BB" w:rsidRPr="006D32FF" w:rsidRDefault="00FF56BB" w:rsidP="00D61FF0">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Literature study and analysis</w:t>
                  </w:r>
                </w:p>
              </w:tc>
              <w:tc>
                <w:tcPr>
                  <w:tcW w:w="2468" w:type="dxa"/>
                  <w:vAlign w:val="center"/>
                </w:tcPr>
                <w:p w:rsidR="00FF56BB" w:rsidRPr="006D32FF" w:rsidRDefault="00FF56BB" w:rsidP="00D61FF0">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244061"/>
                    </w:rPr>
                    <w:t>53</w:t>
                  </w:r>
                </w:p>
              </w:tc>
            </w:tr>
            <w:tr w:rsidR="00FF56BB" w:rsidRPr="006D32FF" w:rsidTr="00D61FF0">
              <w:tc>
                <w:tcPr>
                  <w:tcW w:w="2467" w:type="dxa"/>
                  <w:shd w:val="clear" w:color="auto" w:fill="auto"/>
                </w:tcPr>
                <w:p w:rsidR="00FF56BB" w:rsidRPr="006D32FF" w:rsidRDefault="00FF56BB" w:rsidP="00D61FF0">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Exams</w:t>
                  </w:r>
                </w:p>
              </w:tc>
              <w:tc>
                <w:tcPr>
                  <w:tcW w:w="2468" w:type="dxa"/>
                  <w:vAlign w:val="center"/>
                </w:tcPr>
                <w:p w:rsidR="00FF56BB" w:rsidRPr="006D32FF" w:rsidRDefault="00FF56BB" w:rsidP="00D61FF0">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244061"/>
                    </w:rPr>
                    <w:t>3</w:t>
                  </w:r>
                </w:p>
              </w:tc>
            </w:tr>
            <w:tr w:rsidR="00FF56BB" w:rsidRPr="006D32FF" w:rsidTr="00D61FF0">
              <w:tc>
                <w:tcPr>
                  <w:tcW w:w="2467" w:type="dxa"/>
                  <w:shd w:val="clear" w:color="auto" w:fill="auto"/>
                </w:tcPr>
                <w:p w:rsidR="00FF56BB" w:rsidRPr="006D32FF" w:rsidRDefault="00FF56BB" w:rsidP="00D61FF0">
                  <w:pPr>
                    <w:rPr>
                      <w:rFonts w:asciiTheme="minorHAnsi" w:hAnsiTheme="minorHAnsi" w:cstheme="minorHAnsi"/>
                      <w:iCs/>
                      <w:color w:val="1F3864" w:themeColor="accent1" w:themeShade="80"/>
                      <w:sz w:val="22"/>
                      <w:szCs w:val="22"/>
                    </w:rPr>
                  </w:pPr>
                </w:p>
              </w:tc>
              <w:tc>
                <w:tcPr>
                  <w:tcW w:w="2468" w:type="dxa"/>
                  <w:vAlign w:val="center"/>
                </w:tcPr>
                <w:p w:rsidR="00FF56BB" w:rsidRPr="006D32FF" w:rsidRDefault="00FF56BB" w:rsidP="00D61FF0">
                  <w:pPr>
                    <w:jc w:val="center"/>
                    <w:rPr>
                      <w:rFonts w:asciiTheme="minorHAnsi" w:hAnsiTheme="minorHAnsi" w:cstheme="minorHAnsi"/>
                      <w:color w:val="1F3864" w:themeColor="accent1" w:themeShade="80"/>
                      <w:sz w:val="22"/>
                      <w:szCs w:val="22"/>
                    </w:rPr>
                  </w:pPr>
                </w:p>
              </w:tc>
            </w:tr>
            <w:tr w:rsidR="00FF56BB" w:rsidRPr="006D32FF" w:rsidTr="00D61FF0">
              <w:tc>
                <w:tcPr>
                  <w:tcW w:w="2467" w:type="dxa"/>
                  <w:shd w:val="clear" w:color="auto" w:fill="auto"/>
                </w:tcPr>
                <w:p w:rsidR="00FF56BB" w:rsidRPr="006D32FF" w:rsidRDefault="00FF56BB" w:rsidP="00D61FF0">
                  <w:pPr>
                    <w:rPr>
                      <w:rFonts w:asciiTheme="minorHAnsi" w:hAnsiTheme="minorHAnsi" w:cstheme="minorHAnsi"/>
                      <w:iCs/>
                      <w:color w:val="1F3864" w:themeColor="accent1" w:themeShade="80"/>
                      <w:sz w:val="22"/>
                      <w:szCs w:val="22"/>
                    </w:rPr>
                  </w:pPr>
                </w:p>
              </w:tc>
              <w:tc>
                <w:tcPr>
                  <w:tcW w:w="2468" w:type="dxa"/>
                  <w:vAlign w:val="center"/>
                </w:tcPr>
                <w:p w:rsidR="00FF56BB" w:rsidRPr="006D32FF" w:rsidRDefault="00FF56BB" w:rsidP="00D61FF0">
                  <w:pPr>
                    <w:rPr>
                      <w:rFonts w:asciiTheme="minorHAnsi" w:hAnsiTheme="minorHAnsi" w:cstheme="minorHAnsi"/>
                      <w:color w:val="1F3864" w:themeColor="accent1" w:themeShade="80"/>
                      <w:sz w:val="22"/>
                      <w:szCs w:val="22"/>
                    </w:rPr>
                  </w:pPr>
                </w:p>
              </w:tc>
            </w:tr>
            <w:tr w:rsidR="00FF56BB" w:rsidRPr="006D32FF" w:rsidTr="00D61FF0">
              <w:tc>
                <w:tcPr>
                  <w:tcW w:w="2467" w:type="dxa"/>
                  <w:shd w:val="clear" w:color="auto" w:fill="auto"/>
                </w:tcPr>
                <w:p w:rsidR="00FF56BB" w:rsidRPr="006D32FF" w:rsidRDefault="00FF56BB" w:rsidP="00D61FF0">
                  <w:pPr>
                    <w:rPr>
                      <w:rFonts w:asciiTheme="minorHAnsi" w:hAnsiTheme="minorHAnsi" w:cstheme="minorHAnsi"/>
                      <w:iCs/>
                      <w:color w:val="1F3864" w:themeColor="accent1" w:themeShade="80"/>
                      <w:sz w:val="22"/>
                      <w:szCs w:val="22"/>
                    </w:rPr>
                  </w:pPr>
                </w:p>
              </w:tc>
              <w:tc>
                <w:tcPr>
                  <w:tcW w:w="2468" w:type="dxa"/>
                  <w:vAlign w:val="center"/>
                </w:tcPr>
                <w:p w:rsidR="00FF56BB" w:rsidRPr="006D32FF" w:rsidRDefault="00FF56BB" w:rsidP="00D61FF0">
                  <w:pPr>
                    <w:jc w:val="center"/>
                    <w:rPr>
                      <w:rFonts w:asciiTheme="minorHAnsi" w:hAnsiTheme="minorHAnsi" w:cstheme="minorHAnsi"/>
                      <w:color w:val="1F3864" w:themeColor="accent1" w:themeShade="80"/>
                      <w:sz w:val="22"/>
                      <w:szCs w:val="22"/>
                    </w:rPr>
                  </w:pPr>
                </w:p>
              </w:tc>
            </w:tr>
            <w:tr w:rsidR="00FF56BB" w:rsidRPr="006D32FF" w:rsidTr="00D61FF0">
              <w:tc>
                <w:tcPr>
                  <w:tcW w:w="2467" w:type="dxa"/>
                </w:tcPr>
                <w:p w:rsidR="00FF56BB" w:rsidRPr="006D32FF" w:rsidRDefault="00FF56BB" w:rsidP="00D61FF0">
                  <w:pPr>
                    <w:rPr>
                      <w:rFonts w:asciiTheme="minorHAnsi" w:hAnsiTheme="minorHAnsi" w:cstheme="minorHAnsi"/>
                      <w:iCs/>
                      <w:color w:val="1F3864" w:themeColor="accent1" w:themeShade="80"/>
                      <w:sz w:val="22"/>
                      <w:szCs w:val="22"/>
                    </w:rPr>
                  </w:pPr>
                </w:p>
              </w:tc>
              <w:tc>
                <w:tcPr>
                  <w:tcW w:w="2468" w:type="dxa"/>
                  <w:vAlign w:val="center"/>
                </w:tcPr>
                <w:p w:rsidR="00FF56BB" w:rsidRPr="006D32FF" w:rsidRDefault="00F479AA" w:rsidP="00D61FF0">
                  <w:pPr>
                    <w:jc w:val="center"/>
                    <w:rPr>
                      <w:rFonts w:asciiTheme="minorHAnsi" w:hAnsiTheme="minorHAnsi" w:cstheme="minorHAnsi"/>
                      <w:b/>
                      <w:color w:val="1F3864" w:themeColor="accent1" w:themeShade="80"/>
                      <w:sz w:val="22"/>
                      <w:szCs w:val="22"/>
                      <w:lang w:val="el-GR"/>
                    </w:rPr>
                  </w:pPr>
                  <w:r w:rsidRPr="006D32FF">
                    <w:rPr>
                      <w:rFonts w:asciiTheme="minorHAnsi" w:hAnsiTheme="minorHAnsi" w:cstheme="minorHAnsi"/>
                      <w:b/>
                      <w:color w:val="244061"/>
                      <w:lang w:val="el-GR"/>
                    </w:rPr>
                    <w:t>125</w:t>
                  </w:r>
                </w:p>
              </w:tc>
            </w:tr>
          </w:tbl>
          <w:p w:rsidR="00FF56BB" w:rsidRPr="006D32FF" w:rsidRDefault="00FF56BB" w:rsidP="00D61FF0">
            <w:pPr>
              <w:rPr>
                <w:rFonts w:asciiTheme="minorHAnsi" w:hAnsiTheme="minorHAnsi" w:cstheme="minorHAnsi"/>
                <w:color w:val="1F3864" w:themeColor="accent1" w:themeShade="80"/>
              </w:rPr>
            </w:pPr>
          </w:p>
        </w:tc>
      </w:tr>
      <w:tr w:rsidR="00FF56BB" w:rsidRPr="006D32FF" w:rsidTr="00D61FF0">
        <w:tc>
          <w:tcPr>
            <w:tcW w:w="3306" w:type="dxa"/>
            <w:shd w:val="clear" w:color="auto" w:fill="D0CECE" w:themeFill="background2" w:themeFillShade="E6"/>
          </w:tcPr>
          <w:p w:rsidR="00FF56BB" w:rsidRPr="006D32FF" w:rsidRDefault="00FF56BB" w:rsidP="00D61FF0">
            <w:pPr>
              <w:jc w:val="right"/>
              <w:rPr>
                <w:rFonts w:asciiTheme="minorHAnsi" w:hAnsiTheme="minorHAnsi" w:cstheme="minorHAnsi"/>
                <w:b/>
                <w:caps/>
                <w:sz w:val="20"/>
                <w:szCs w:val="20"/>
              </w:rPr>
            </w:pPr>
            <w:r w:rsidRPr="006D32FF">
              <w:rPr>
                <w:rFonts w:asciiTheme="minorHAnsi" w:hAnsiTheme="minorHAnsi" w:cstheme="minorHAnsi"/>
                <w:b/>
                <w:caps/>
                <w:sz w:val="20"/>
                <w:szCs w:val="20"/>
              </w:rPr>
              <w:t>Student Evaluation</w:t>
            </w:r>
          </w:p>
          <w:p w:rsidR="00FF56BB" w:rsidRPr="006D32FF" w:rsidRDefault="00FF56BB" w:rsidP="00D61FF0">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FF56BB" w:rsidRPr="006D32FF" w:rsidRDefault="00FF56BB" w:rsidP="00D61FF0">
            <w:pPr>
              <w:jc w:val="both"/>
              <w:rPr>
                <w:rFonts w:asciiTheme="minorHAnsi" w:hAnsiTheme="minorHAnsi" w:cstheme="minorHAnsi"/>
                <w:i/>
                <w:sz w:val="16"/>
                <w:szCs w:val="16"/>
              </w:rPr>
            </w:pPr>
          </w:p>
          <w:p w:rsidR="00FF56BB" w:rsidRPr="006D32FF" w:rsidRDefault="00FF56BB" w:rsidP="00D61FF0">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FF56BB" w:rsidRPr="006D32FF" w:rsidRDefault="00FF56BB" w:rsidP="00D61FF0">
            <w:pPr>
              <w:jc w:val="both"/>
              <w:rPr>
                <w:rFonts w:asciiTheme="minorHAnsi" w:hAnsiTheme="minorHAnsi" w:cstheme="minorHAnsi"/>
                <w:i/>
                <w:sz w:val="16"/>
                <w:szCs w:val="16"/>
              </w:rPr>
            </w:pPr>
          </w:p>
          <w:p w:rsidR="00FF56BB" w:rsidRPr="006D32FF" w:rsidRDefault="00FF56BB" w:rsidP="00D61FF0">
            <w:pPr>
              <w:jc w:val="both"/>
              <w:rPr>
                <w:rFonts w:asciiTheme="minorHAnsi" w:hAnsiTheme="minorHAnsi" w:cstheme="minorHAnsi"/>
                <w:i/>
                <w:sz w:val="16"/>
                <w:szCs w:val="16"/>
              </w:rPr>
            </w:pPr>
            <w:r w:rsidRPr="006D32FF">
              <w:rPr>
                <w:rFonts w:asciiTheme="minorHAnsi" w:hAnsiTheme="minorHAnsi" w:cstheme="minorHAnsi"/>
                <w:i/>
                <w:sz w:val="16"/>
                <w:szCs w:val="16"/>
              </w:rPr>
              <w:lastRenderedPageBreak/>
              <w:t xml:space="preserve">Please indicate all relevant information about the course assessment and how students are informed  </w:t>
            </w:r>
          </w:p>
        </w:tc>
        <w:tc>
          <w:tcPr>
            <w:tcW w:w="5166" w:type="dxa"/>
            <w:tcBorders>
              <w:bottom w:val="single" w:sz="4" w:space="0" w:color="auto"/>
            </w:tcBorders>
          </w:tcPr>
          <w:p w:rsidR="00FF56BB" w:rsidRPr="006D32FF" w:rsidRDefault="00FF56BB"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lastRenderedPageBreak/>
              <w:t>Written final exam (70%) in the Greek language which includes:</w:t>
            </w:r>
          </w:p>
          <w:p w:rsidR="00FF56BB" w:rsidRPr="006D32FF" w:rsidRDefault="00FF56BB"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w:t>
            </w:r>
            <w:r w:rsidRPr="006D32FF">
              <w:rPr>
                <w:rFonts w:asciiTheme="minorHAnsi" w:hAnsiTheme="minorHAnsi" w:cstheme="minorHAnsi"/>
                <w:color w:val="1F3864" w:themeColor="accent1" w:themeShade="80"/>
                <w:sz w:val="22"/>
                <w:szCs w:val="22"/>
              </w:rPr>
              <w:tab/>
              <w:t>Multiple choice questions</w:t>
            </w:r>
          </w:p>
          <w:p w:rsidR="00FF56BB" w:rsidRPr="006D32FF" w:rsidRDefault="00FF56BB"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True / False questions</w:t>
            </w:r>
          </w:p>
          <w:p w:rsidR="00FF56BB" w:rsidRPr="006D32FF" w:rsidRDefault="00FF56BB"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Solve problems with the techniques that have been taught</w:t>
            </w:r>
          </w:p>
          <w:p w:rsidR="00FF56BB" w:rsidRPr="006D32FF" w:rsidRDefault="00FF56BB"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Comparative evaluation of theory elements</w:t>
            </w:r>
          </w:p>
          <w:p w:rsidR="00FF56BB" w:rsidRPr="006D32FF" w:rsidRDefault="00FF56BB"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- 30% individual work (optional)</w:t>
            </w:r>
          </w:p>
          <w:p w:rsidR="00FF56BB" w:rsidRPr="006D32FF" w:rsidRDefault="00FF56BB" w:rsidP="00D61FF0">
            <w:pPr>
              <w:spacing w:before="60"/>
              <w:rPr>
                <w:rFonts w:asciiTheme="minorHAnsi" w:hAnsiTheme="minorHAnsi" w:cstheme="minorHAnsi"/>
                <w:i/>
                <w:color w:val="1F3864" w:themeColor="accent1" w:themeShade="80"/>
                <w:sz w:val="16"/>
                <w:szCs w:val="16"/>
              </w:rPr>
            </w:pPr>
          </w:p>
        </w:tc>
      </w:tr>
    </w:tbl>
    <w:p w:rsidR="00FF56BB" w:rsidRPr="006D32FF" w:rsidRDefault="00FF56BB" w:rsidP="0031536C">
      <w:pPr>
        <w:widowControl w:val="0"/>
        <w:numPr>
          <w:ilvl w:val="0"/>
          <w:numId w:val="54"/>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lastRenderedPageBreak/>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FF56BB" w:rsidRPr="006D32FF" w:rsidTr="00D61FF0">
        <w:tc>
          <w:tcPr>
            <w:tcW w:w="8472" w:type="dxa"/>
          </w:tcPr>
          <w:p w:rsidR="00FF56BB" w:rsidRPr="006D32FF" w:rsidRDefault="00FF56BB" w:rsidP="00D61FF0">
            <w:pPr>
              <w:ind w:left="360"/>
              <w:jc w:val="both"/>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1. Kieso E. Donald, Weygandt J. Jerry, Warfield D. Terry. Accounting-Extensive Analysis with IFRS. Broken Hill Publishers Ltd. Athena. 2018</w:t>
            </w:r>
          </w:p>
          <w:p w:rsidR="00FF56BB" w:rsidRPr="006D32FF" w:rsidRDefault="00FF56BB" w:rsidP="00D61FF0">
            <w:pPr>
              <w:ind w:left="360"/>
              <w:jc w:val="both"/>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2. Christos I. Negakis. International Financial Reporting Standards. Theory and Applications. SUSTAINABLE ACCOUNTING IKE. Thessaloniki. 2017.</w:t>
            </w:r>
          </w:p>
          <w:p w:rsidR="00FF56BB" w:rsidRPr="006D32FF" w:rsidRDefault="00FF56BB" w:rsidP="00D61FF0">
            <w:pPr>
              <w:ind w:left="360"/>
              <w:jc w:val="both"/>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3. GRANT THORNTON. INTERNATIONAL FINANCIAL REPORTING STANDARDS. Athena. 2016)</w:t>
            </w:r>
          </w:p>
          <w:p w:rsidR="00FF56BB" w:rsidRPr="006D32FF" w:rsidRDefault="00FF56BB" w:rsidP="00D61FF0">
            <w:pPr>
              <w:ind w:left="360"/>
              <w:jc w:val="both"/>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4. Teacher's Notes</w:t>
            </w:r>
          </w:p>
          <w:p w:rsidR="00FF56BB" w:rsidRPr="006D32FF" w:rsidRDefault="00FF56BB" w:rsidP="00D61FF0">
            <w:pPr>
              <w:ind w:left="360"/>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Related scientific journals</w:t>
            </w:r>
          </w:p>
          <w:p w:rsidR="00FF56BB" w:rsidRPr="006D32FF" w:rsidRDefault="00FF56BB" w:rsidP="00D61FF0">
            <w:pPr>
              <w:ind w:left="360"/>
              <w:rPr>
                <w:rStyle w:val="style5361"/>
                <w:rFonts w:asciiTheme="minorHAnsi" w:hAnsiTheme="minorHAnsi" w:cstheme="minorHAnsi"/>
                <w:bCs/>
                <w:color w:val="000000"/>
              </w:rPr>
            </w:pPr>
            <w:r w:rsidRPr="006D32FF">
              <w:rPr>
                <w:rStyle w:val="style5361"/>
                <w:rFonts w:asciiTheme="minorHAnsi" w:hAnsiTheme="minorHAnsi" w:cstheme="minorHAnsi"/>
                <w:bCs/>
                <w:color w:val="000000"/>
              </w:rPr>
              <w:t>European Accountancy Review (EAA)</w:t>
            </w:r>
          </w:p>
          <w:p w:rsidR="00FF56BB" w:rsidRPr="006D32FF" w:rsidRDefault="00FF56BB" w:rsidP="00D61FF0">
            <w:pPr>
              <w:ind w:left="360"/>
              <w:rPr>
                <w:rFonts w:asciiTheme="minorHAnsi" w:hAnsiTheme="minorHAnsi" w:cstheme="minorHAnsi"/>
                <w:color w:val="1F3864" w:themeColor="accent1" w:themeShade="80"/>
                <w:sz w:val="20"/>
                <w:szCs w:val="20"/>
              </w:rPr>
            </w:pPr>
            <w:r w:rsidRPr="006D32FF">
              <w:rPr>
                <w:rStyle w:val="style5361"/>
                <w:rFonts w:asciiTheme="minorHAnsi" w:hAnsiTheme="minorHAnsi" w:cstheme="minorHAnsi"/>
                <w:bCs/>
                <w:color w:val="000000"/>
                <w:lang w:val="en-GB"/>
              </w:rPr>
              <w:t>International Journal of Accounting Information Systems (Elsevier)</w:t>
            </w:r>
          </w:p>
        </w:tc>
      </w:tr>
    </w:tbl>
    <w:p w:rsidR="00FF56BB" w:rsidRPr="006D32FF" w:rsidRDefault="00FF56BB" w:rsidP="00FF56BB">
      <w:pPr>
        <w:rPr>
          <w:rFonts w:asciiTheme="minorHAnsi" w:hAnsiTheme="minorHAnsi" w:cstheme="minorHAnsi"/>
        </w:rPr>
      </w:pPr>
    </w:p>
    <w:bookmarkEnd w:id="1"/>
    <w:p w:rsidR="004176D9" w:rsidRPr="006D32FF" w:rsidRDefault="004176D9" w:rsidP="004176D9">
      <w:pPr>
        <w:spacing w:before="120" w:line="276" w:lineRule="auto"/>
        <w:ind w:firstLine="357"/>
        <w:jc w:val="center"/>
        <w:rPr>
          <w:rFonts w:asciiTheme="minorHAnsi" w:hAnsiTheme="minorHAnsi" w:cstheme="minorHAnsi"/>
          <w:lang w:val="en-GB"/>
        </w:rPr>
      </w:pPr>
      <w:r w:rsidRPr="006D32FF">
        <w:rPr>
          <w:rFonts w:asciiTheme="minorHAnsi" w:hAnsiTheme="minorHAnsi" w:cstheme="minorHAnsi"/>
          <w:b/>
          <w:lang w:val="en-GB"/>
        </w:rPr>
        <w:t>COURSE OUTLINE</w:t>
      </w:r>
    </w:p>
    <w:p w:rsidR="004176D9" w:rsidRPr="006D32FF" w:rsidRDefault="004176D9" w:rsidP="0031536C">
      <w:pPr>
        <w:widowControl w:val="0"/>
        <w:numPr>
          <w:ilvl w:val="0"/>
          <w:numId w:val="19"/>
        </w:numPr>
        <w:autoSpaceDE w:val="0"/>
        <w:autoSpaceDN w:val="0"/>
        <w:adjustRightInd w:val="0"/>
        <w:spacing w:before="120" w:after="200" w:line="276" w:lineRule="auto"/>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351"/>
        <w:gridCol w:w="1240"/>
      </w:tblGrid>
      <w:tr w:rsidR="004176D9" w:rsidRPr="006D32FF" w:rsidTr="00D61FF0">
        <w:tc>
          <w:tcPr>
            <w:tcW w:w="3205" w:type="dxa"/>
            <w:shd w:val="clear" w:color="auto" w:fill="DDD9C3"/>
          </w:tcPr>
          <w:p w:rsidR="004176D9" w:rsidRPr="006D32FF" w:rsidRDefault="004176D9"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SCHOOL</w:t>
            </w:r>
          </w:p>
        </w:tc>
        <w:tc>
          <w:tcPr>
            <w:tcW w:w="5231" w:type="dxa"/>
            <w:gridSpan w:val="5"/>
          </w:tcPr>
          <w:p w:rsidR="004176D9" w:rsidRPr="006D32FF" w:rsidRDefault="004176D9"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Management Science and Accounting</w:t>
            </w:r>
          </w:p>
        </w:tc>
      </w:tr>
      <w:tr w:rsidR="004176D9" w:rsidRPr="006D32FF" w:rsidTr="00D61FF0">
        <w:tc>
          <w:tcPr>
            <w:tcW w:w="3205" w:type="dxa"/>
            <w:shd w:val="clear" w:color="auto" w:fill="DDD9C3"/>
          </w:tcPr>
          <w:p w:rsidR="004176D9" w:rsidRPr="006D32FF" w:rsidRDefault="004176D9"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ACADEMIC UNIT</w:t>
            </w:r>
          </w:p>
        </w:tc>
        <w:tc>
          <w:tcPr>
            <w:tcW w:w="5231" w:type="dxa"/>
            <w:gridSpan w:val="5"/>
          </w:tcPr>
          <w:p w:rsidR="004176D9" w:rsidRPr="006D32FF" w:rsidRDefault="004176D9"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Accounting and Finance</w:t>
            </w:r>
          </w:p>
        </w:tc>
      </w:tr>
      <w:tr w:rsidR="004176D9" w:rsidRPr="006D32FF" w:rsidTr="00D61FF0">
        <w:tc>
          <w:tcPr>
            <w:tcW w:w="3205" w:type="dxa"/>
            <w:shd w:val="clear" w:color="auto" w:fill="DDD9C3"/>
          </w:tcPr>
          <w:p w:rsidR="004176D9" w:rsidRPr="006D32FF" w:rsidRDefault="004176D9"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LEVEL OF STUDIES</w:t>
            </w:r>
          </w:p>
        </w:tc>
        <w:tc>
          <w:tcPr>
            <w:tcW w:w="5231" w:type="dxa"/>
            <w:gridSpan w:val="5"/>
          </w:tcPr>
          <w:p w:rsidR="004176D9" w:rsidRPr="006D32FF" w:rsidRDefault="004176D9"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Undergraduate</w:t>
            </w:r>
          </w:p>
        </w:tc>
      </w:tr>
      <w:tr w:rsidR="004176D9" w:rsidRPr="006D32FF" w:rsidTr="00D61FF0">
        <w:tc>
          <w:tcPr>
            <w:tcW w:w="3205" w:type="dxa"/>
            <w:shd w:val="clear" w:color="auto" w:fill="DDD9C3"/>
          </w:tcPr>
          <w:p w:rsidR="004176D9" w:rsidRPr="006D32FF" w:rsidRDefault="004176D9"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CODE</w:t>
            </w:r>
          </w:p>
        </w:tc>
        <w:tc>
          <w:tcPr>
            <w:tcW w:w="1135" w:type="dxa"/>
          </w:tcPr>
          <w:p w:rsidR="004176D9" w:rsidRPr="00E75827" w:rsidRDefault="00E75827" w:rsidP="00D61FF0">
            <w:pPr>
              <w:rPr>
                <w:rFonts w:asciiTheme="minorHAnsi" w:hAnsiTheme="minorHAnsi" w:cstheme="minorHAnsi"/>
                <w:bCs/>
                <w:sz w:val="20"/>
                <w:szCs w:val="20"/>
                <w:lang w:val="el-GR"/>
              </w:rPr>
            </w:pPr>
            <w:r w:rsidRPr="00E75827">
              <w:rPr>
                <w:rFonts w:asciiTheme="minorHAnsi" w:hAnsiTheme="minorHAnsi" w:cstheme="minorHAnsi"/>
                <w:bCs/>
                <w:sz w:val="20"/>
                <w:szCs w:val="20"/>
              </w:rPr>
              <w:t>ΝG</w:t>
            </w:r>
            <w:r>
              <w:rPr>
                <w:rFonts w:asciiTheme="minorHAnsi" w:hAnsiTheme="minorHAnsi" w:cstheme="minorHAnsi"/>
                <w:bCs/>
                <w:sz w:val="20"/>
                <w:szCs w:val="20"/>
                <w:lang w:val="el-GR"/>
              </w:rPr>
              <w:t>2</w:t>
            </w:r>
          </w:p>
        </w:tc>
        <w:tc>
          <w:tcPr>
            <w:tcW w:w="2505" w:type="dxa"/>
            <w:gridSpan w:val="2"/>
            <w:shd w:val="clear" w:color="auto" w:fill="DDD9C3"/>
          </w:tcPr>
          <w:p w:rsidR="004176D9" w:rsidRPr="006D32FF" w:rsidRDefault="004176D9" w:rsidP="00D61FF0">
            <w:pPr>
              <w:jc w:val="right"/>
              <w:rPr>
                <w:rFonts w:asciiTheme="minorHAnsi" w:hAnsiTheme="minorHAnsi" w:cstheme="minorHAnsi"/>
                <w:bCs/>
                <w:sz w:val="20"/>
                <w:szCs w:val="20"/>
                <w:lang w:val="en-GB"/>
              </w:rPr>
            </w:pPr>
            <w:r w:rsidRPr="006D32FF">
              <w:rPr>
                <w:rFonts w:asciiTheme="minorHAnsi" w:hAnsiTheme="minorHAnsi" w:cstheme="minorHAnsi"/>
                <w:bCs/>
                <w:sz w:val="20"/>
                <w:szCs w:val="20"/>
                <w:lang w:val="en-GB"/>
              </w:rPr>
              <w:t>SEMESTER</w:t>
            </w:r>
          </w:p>
        </w:tc>
        <w:tc>
          <w:tcPr>
            <w:tcW w:w="1591" w:type="dxa"/>
            <w:gridSpan w:val="2"/>
          </w:tcPr>
          <w:p w:rsidR="004176D9" w:rsidRPr="006D32FF" w:rsidRDefault="004176D9" w:rsidP="00D61FF0">
            <w:pPr>
              <w:rPr>
                <w:rFonts w:asciiTheme="minorHAnsi" w:hAnsiTheme="minorHAnsi" w:cstheme="minorHAnsi"/>
                <w:bCs/>
                <w:sz w:val="20"/>
                <w:szCs w:val="20"/>
                <w:lang w:val="en-GB"/>
              </w:rPr>
            </w:pPr>
            <w:r w:rsidRPr="006D32FF">
              <w:rPr>
                <w:rFonts w:asciiTheme="minorHAnsi" w:hAnsiTheme="minorHAnsi" w:cstheme="minorHAnsi"/>
                <w:bCs/>
                <w:sz w:val="20"/>
                <w:szCs w:val="20"/>
              </w:rPr>
              <w:t>3rd</w:t>
            </w:r>
          </w:p>
        </w:tc>
      </w:tr>
      <w:tr w:rsidR="004176D9" w:rsidRPr="006D32FF" w:rsidTr="00D61FF0">
        <w:trPr>
          <w:trHeight w:val="375"/>
        </w:trPr>
        <w:tc>
          <w:tcPr>
            <w:tcW w:w="3205" w:type="dxa"/>
            <w:shd w:val="clear" w:color="auto" w:fill="DDD9C3"/>
            <w:vAlign w:val="center"/>
          </w:tcPr>
          <w:p w:rsidR="004176D9" w:rsidRPr="006D32FF" w:rsidRDefault="004176D9"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TITLE</w:t>
            </w:r>
          </w:p>
        </w:tc>
        <w:tc>
          <w:tcPr>
            <w:tcW w:w="5231" w:type="dxa"/>
            <w:gridSpan w:val="5"/>
            <w:vAlign w:val="center"/>
          </w:tcPr>
          <w:p w:rsidR="004176D9" w:rsidRPr="002D5FBB" w:rsidRDefault="004176D9" w:rsidP="00D61FF0">
            <w:pPr>
              <w:rPr>
                <w:rFonts w:asciiTheme="minorHAnsi" w:hAnsiTheme="minorHAnsi" w:cstheme="minorHAnsi"/>
                <w:b/>
                <w:bCs/>
                <w:sz w:val="20"/>
                <w:szCs w:val="20"/>
              </w:rPr>
            </w:pPr>
            <w:r w:rsidRPr="002D5FBB">
              <w:rPr>
                <w:rFonts w:asciiTheme="minorHAnsi" w:hAnsiTheme="minorHAnsi" w:cstheme="minorHAnsi"/>
                <w:b/>
                <w:bCs/>
                <w:color w:val="000000"/>
                <w:szCs w:val="20"/>
              </w:rPr>
              <w:t>Capital and Money Markets and Financial Institutions</w:t>
            </w:r>
          </w:p>
        </w:tc>
      </w:tr>
      <w:tr w:rsidR="004176D9" w:rsidRPr="006D32FF" w:rsidTr="00D61FF0">
        <w:trPr>
          <w:trHeight w:val="196"/>
        </w:trPr>
        <w:tc>
          <w:tcPr>
            <w:tcW w:w="5637" w:type="dxa"/>
            <w:gridSpan w:val="3"/>
            <w:shd w:val="clear" w:color="auto" w:fill="DDD9C3"/>
            <w:vAlign w:val="center"/>
          </w:tcPr>
          <w:p w:rsidR="004176D9" w:rsidRPr="006D32FF" w:rsidRDefault="004176D9"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 xml:space="preserve">INDEPENDENT TEACHING ACTIVITIES </w:t>
            </w:r>
            <w:r w:rsidRPr="006D32FF">
              <w:rPr>
                <w:rFonts w:asciiTheme="minorHAnsi" w:hAnsiTheme="minorHAnsi" w:cstheme="minorHAnsi"/>
                <w:b/>
                <w:sz w:val="20"/>
                <w:szCs w:val="20"/>
                <w:lang w:val="en-GB"/>
              </w:rPr>
              <w:br/>
            </w:r>
            <w:r w:rsidRPr="006D32FF">
              <w:rPr>
                <w:rFonts w:asciiTheme="minorHAnsi" w:hAnsiTheme="minorHAnsi" w:cstheme="minorHAnsi"/>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rsidR="004176D9" w:rsidRPr="006D32FF" w:rsidRDefault="004176D9"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WEEKLY TEACHING HOURS</w:t>
            </w:r>
          </w:p>
        </w:tc>
        <w:tc>
          <w:tcPr>
            <w:tcW w:w="1240" w:type="dxa"/>
            <w:shd w:val="clear" w:color="auto" w:fill="DDD9C3"/>
            <w:vAlign w:val="center"/>
          </w:tcPr>
          <w:p w:rsidR="004176D9" w:rsidRPr="006D32FF" w:rsidRDefault="004176D9"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CREDITS</w:t>
            </w:r>
          </w:p>
        </w:tc>
      </w:tr>
      <w:tr w:rsidR="004176D9" w:rsidRPr="006D32FF" w:rsidTr="00D61FF0">
        <w:trPr>
          <w:trHeight w:val="194"/>
        </w:trPr>
        <w:tc>
          <w:tcPr>
            <w:tcW w:w="5637" w:type="dxa"/>
            <w:gridSpan w:val="3"/>
          </w:tcPr>
          <w:p w:rsidR="004176D9" w:rsidRPr="006D32FF" w:rsidRDefault="004176D9" w:rsidP="00D61FF0">
            <w:pPr>
              <w:jc w:val="right"/>
              <w:rPr>
                <w:rFonts w:asciiTheme="minorHAnsi" w:hAnsiTheme="minorHAnsi" w:cstheme="minorHAnsi"/>
                <w:color w:val="002060"/>
                <w:sz w:val="20"/>
                <w:szCs w:val="20"/>
                <w:lang w:val="el-GR"/>
              </w:rPr>
            </w:pPr>
            <w:r w:rsidRPr="006D32FF">
              <w:rPr>
                <w:rFonts w:asciiTheme="minorHAnsi" w:hAnsiTheme="minorHAnsi" w:cstheme="minorHAnsi"/>
                <w:color w:val="002060"/>
                <w:sz w:val="20"/>
                <w:szCs w:val="20"/>
              </w:rPr>
              <w:t>Tutorials</w:t>
            </w:r>
            <w:r w:rsidRPr="006D32FF">
              <w:rPr>
                <w:rFonts w:asciiTheme="minorHAnsi" w:hAnsiTheme="minorHAnsi" w:cstheme="minorHAnsi"/>
                <w:color w:val="002060"/>
                <w:sz w:val="20"/>
                <w:szCs w:val="20"/>
                <w:lang w:val="el-GR"/>
              </w:rPr>
              <w:t xml:space="preserve"> </w:t>
            </w:r>
          </w:p>
        </w:tc>
        <w:tc>
          <w:tcPr>
            <w:tcW w:w="1559" w:type="dxa"/>
            <w:gridSpan w:val="2"/>
          </w:tcPr>
          <w:p w:rsidR="004176D9" w:rsidRPr="006D32FF" w:rsidRDefault="004176D9" w:rsidP="00D61FF0">
            <w:pPr>
              <w:jc w:val="center"/>
              <w:rPr>
                <w:rFonts w:asciiTheme="minorHAnsi" w:hAnsiTheme="minorHAnsi" w:cstheme="minorHAnsi"/>
                <w:color w:val="002060"/>
                <w:sz w:val="20"/>
                <w:szCs w:val="20"/>
              </w:rPr>
            </w:pPr>
            <w:r w:rsidRPr="006D32FF">
              <w:rPr>
                <w:rFonts w:asciiTheme="minorHAnsi" w:hAnsiTheme="minorHAnsi" w:cstheme="minorHAnsi"/>
                <w:color w:val="002060"/>
                <w:sz w:val="20"/>
                <w:szCs w:val="20"/>
              </w:rPr>
              <w:t>3</w:t>
            </w:r>
          </w:p>
        </w:tc>
        <w:tc>
          <w:tcPr>
            <w:tcW w:w="1240" w:type="dxa"/>
          </w:tcPr>
          <w:p w:rsidR="004176D9" w:rsidRPr="006D32FF" w:rsidRDefault="004176D9" w:rsidP="00D61FF0">
            <w:pPr>
              <w:jc w:val="center"/>
              <w:rPr>
                <w:rFonts w:asciiTheme="minorHAnsi" w:hAnsiTheme="minorHAnsi" w:cstheme="minorHAnsi"/>
                <w:color w:val="002060"/>
                <w:sz w:val="20"/>
                <w:szCs w:val="20"/>
              </w:rPr>
            </w:pPr>
            <w:r w:rsidRPr="006D32FF">
              <w:rPr>
                <w:rFonts w:asciiTheme="minorHAnsi" w:hAnsiTheme="minorHAnsi" w:cstheme="minorHAnsi"/>
                <w:color w:val="002060"/>
                <w:sz w:val="20"/>
                <w:szCs w:val="20"/>
              </w:rPr>
              <w:t>5</w:t>
            </w:r>
          </w:p>
        </w:tc>
      </w:tr>
      <w:tr w:rsidR="004176D9" w:rsidRPr="006D32FF" w:rsidTr="00D61FF0">
        <w:trPr>
          <w:trHeight w:val="194"/>
        </w:trPr>
        <w:tc>
          <w:tcPr>
            <w:tcW w:w="5637" w:type="dxa"/>
            <w:gridSpan w:val="3"/>
          </w:tcPr>
          <w:p w:rsidR="004176D9" w:rsidRPr="006D32FF" w:rsidRDefault="004176D9" w:rsidP="00D61FF0">
            <w:pPr>
              <w:jc w:val="right"/>
              <w:rPr>
                <w:rFonts w:asciiTheme="minorHAnsi" w:hAnsiTheme="minorHAnsi" w:cstheme="minorHAnsi"/>
                <w:b/>
                <w:color w:val="002060"/>
                <w:sz w:val="20"/>
                <w:szCs w:val="20"/>
                <w:lang w:val="en-GB"/>
              </w:rPr>
            </w:pPr>
          </w:p>
        </w:tc>
        <w:tc>
          <w:tcPr>
            <w:tcW w:w="1559" w:type="dxa"/>
            <w:gridSpan w:val="2"/>
          </w:tcPr>
          <w:p w:rsidR="004176D9" w:rsidRPr="006D32FF" w:rsidRDefault="004176D9" w:rsidP="00D61FF0">
            <w:pPr>
              <w:jc w:val="right"/>
              <w:rPr>
                <w:rFonts w:asciiTheme="minorHAnsi" w:hAnsiTheme="minorHAnsi" w:cstheme="minorHAnsi"/>
                <w:color w:val="002060"/>
                <w:sz w:val="20"/>
                <w:szCs w:val="20"/>
                <w:lang w:val="en-GB"/>
              </w:rPr>
            </w:pPr>
          </w:p>
        </w:tc>
        <w:tc>
          <w:tcPr>
            <w:tcW w:w="1240" w:type="dxa"/>
          </w:tcPr>
          <w:p w:rsidR="004176D9" w:rsidRPr="006D32FF" w:rsidRDefault="004176D9" w:rsidP="00D61FF0">
            <w:pPr>
              <w:rPr>
                <w:rFonts w:asciiTheme="minorHAnsi" w:hAnsiTheme="minorHAnsi" w:cstheme="minorHAnsi"/>
                <w:color w:val="002060"/>
                <w:sz w:val="20"/>
                <w:szCs w:val="20"/>
                <w:lang w:val="en-GB"/>
              </w:rPr>
            </w:pPr>
          </w:p>
        </w:tc>
      </w:tr>
      <w:tr w:rsidR="004176D9" w:rsidRPr="006D32FF" w:rsidTr="00D61FF0">
        <w:trPr>
          <w:trHeight w:val="194"/>
        </w:trPr>
        <w:tc>
          <w:tcPr>
            <w:tcW w:w="5637" w:type="dxa"/>
            <w:gridSpan w:val="3"/>
          </w:tcPr>
          <w:p w:rsidR="004176D9" w:rsidRPr="006D32FF" w:rsidRDefault="004176D9" w:rsidP="00D61FF0">
            <w:pPr>
              <w:rPr>
                <w:rFonts w:asciiTheme="minorHAnsi" w:hAnsiTheme="minorHAnsi" w:cstheme="minorHAnsi"/>
                <w:b/>
                <w:color w:val="002060"/>
                <w:sz w:val="20"/>
                <w:szCs w:val="20"/>
                <w:lang w:val="en-GB"/>
              </w:rPr>
            </w:pPr>
          </w:p>
        </w:tc>
        <w:tc>
          <w:tcPr>
            <w:tcW w:w="1559" w:type="dxa"/>
            <w:gridSpan w:val="2"/>
          </w:tcPr>
          <w:p w:rsidR="004176D9" w:rsidRPr="006D32FF" w:rsidRDefault="004176D9" w:rsidP="00D61FF0">
            <w:pPr>
              <w:jc w:val="right"/>
              <w:rPr>
                <w:rFonts w:asciiTheme="minorHAnsi" w:hAnsiTheme="minorHAnsi" w:cstheme="minorHAnsi"/>
                <w:color w:val="002060"/>
                <w:sz w:val="20"/>
                <w:szCs w:val="20"/>
                <w:lang w:val="en-GB"/>
              </w:rPr>
            </w:pPr>
          </w:p>
        </w:tc>
        <w:tc>
          <w:tcPr>
            <w:tcW w:w="1240" w:type="dxa"/>
          </w:tcPr>
          <w:p w:rsidR="004176D9" w:rsidRPr="006D32FF" w:rsidRDefault="004176D9" w:rsidP="00D61FF0">
            <w:pPr>
              <w:rPr>
                <w:rFonts w:asciiTheme="minorHAnsi" w:hAnsiTheme="minorHAnsi" w:cstheme="minorHAnsi"/>
                <w:color w:val="002060"/>
                <w:sz w:val="20"/>
                <w:szCs w:val="20"/>
                <w:lang w:val="en-GB"/>
              </w:rPr>
            </w:pPr>
          </w:p>
        </w:tc>
      </w:tr>
      <w:tr w:rsidR="004176D9" w:rsidRPr="006D32FF" w:rsidTr="00D61FF0">
        <w:trPr>
          <w:trHeight w:val="194"/>
        </w:trPr>
        <w:tc>
          <w:tcPr>
            <w:tcW w:w="5637" w:type="dxa"/>
            <w:gridSpan w:val="3"/>
            <w:shd w:val="clear" w:color="auto" w:fill="DDD9C3"/>
          </w:tcPr>
          <w:p w:rsidR="004176D9" w:rsidRPr="006D32FF" w:rsidRDefault="004176D9" w:rsidP="00D61FF0">
            <w:pPr>
              <w:rPr>
                <w:rFonts w:asciiTheme="minorHAnsi" w:hAnsiTheme="minorHAnsi" w:cstheme="minorHAnsi"/>
                <w:i/>
                <w:sz w:val="18"/>
                <w:szCs w:val="18"/>
                <w:lang w:val="en-GB"/>
              </w:rPr>
            </w:pPr>
            <w:r w:rsidRPr="006D32FF">
              <w:rPr>
                <w:rFonts w:asciiTheme="minorHAnsi" w:hAnsiTheme="minorHAnsi" w:cstheme="minorHAnsi"/>
                <w:i/>
                <w:sz w:val="18"/>
                <w:szCs w:val="18"/>
                <w:lang w:val="en-GB"/>
              </w:rPr>
              <w:t>Add rows if necessary. The organisation of teaching and the teaching methods used are described in detail at (d).</w:t>
            </w:r>
          </w:p>
        </w:tc>
        <w:tc>
          <w:tcPr>
            <w:tcW w:w="1559" w:type="dxa"/>
            <w:gridSpan w:val="2"/>
          </w:tcPr>
          <w:p w:rsidR="004176D9" w:rsidRPr="006D32FF" w:rsidRDefault="004176D9" w:rsidP="00D61FF0">
            <w:pPr>
              <w:jc w:val="right"/>
              <w:rPr>
                <w:rFonts w:asciiTheme="minorHAnsi" w:hAnsiTheme="minorHAnsi" w:cstheme="minorHAnsi"/>
                <w:color w:val="002060"/>
                <w:sz w:val="20"/>
                <w:szCs w:val="20"/>
                <w:lang w:val="en-GB"/>
              </w:rPr>
            </w:pPr>
          </w:p>
        </w:tc>
        <w:tc>
          <w:tcPr>
            <w:tcW w:w="1240" w:type="dxa"/>
          </w:tcPr>
          <w:p w:rsidR="004176D9" w:rsidRPr="006D32FF" w:rsidRDefault="004176D9" w:rsidP="00D61FF0">
            <w:pPr>
              <w:rPr>
                <w:rFonts w:asciiTheme="minorHAnsi" w:hAnsiTheme="minorHAnsi" w:cstheme="minorHAnsi"/>
                <w:color w:val="002060"/>
                <w:sz w:val="20"/>
                <w:szCs w:val="20"/>
                <w:lang w:val="en-GB"/>
              </w:rPr>
            </w:pPr>
          </w:p>
        </w:tc>
      </w:tr>
      <w:tr w:rsidR="004176D9" w:rsidRPr="006D32FF" w:rsidTr="00D61FF0">
        <w:trPr>
          <w:trHeight w:val="599"/>
        </w:trPr>
        <w:tc>
          <w:tcPr>
            <w:tcW w:w="3205" w:type="dxa"/>
            <w:shd w:val="clear" w:color="auto" w:fill="DDD9C3"/>
          </w:tcPr>
          <w:p w:rsidR="004176D9" w:rsidRPr="006D32FF" w:rsidRDefault="004176D9" w:rsidP="004176D9">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4176D9" w:rsidRPr="006D32FF" w:rsidRDefault="004176D9" w:rsidP="004176D9">
            <w:pPr>
              <w:jc w:val="right"/>
              <w:rPr>
                <w:rFonts w:asciiTheme="minorHAnsi" w:hAnsiTheme="minorHAnsi" w:cstheme="minorHAnsi"/>
                <w:b/>
                <w:sz w:val="20"/>
                <w:szCs w:val="20"/>
                <w:lang w:val="en-GB"/>
              </w:rPr>
            </w:pPr>
            <w:r w:rsidRPr="006D32FF">
              <w:rPr>
                <w:rFonts w:asciiTheme="minorHAnsi" w:hAnsiTheme="minorHAnsi" w:cstheme="minorHAnsi"/>
                <w:i/>
                <w:sz w:val="16"/>
                <w:szCs w:val="16"/>
              </w:rPr>
              <w:t>Background, General Knowledge, Scientific Area, Skill Development</w:t>
            </w:r>
          </w:p>
        </w:tc>
        <w:tc>
          <w:tcPr>
            <w:tcW w:w="5231" w:type="dxa"/>
            <w:gridSpan w:val="5"/>
          </w:tcPr>
          <w:p w:rsidR="004176D9" w:rsidRPr="006D32FF" w:rsidRDefault="004176D9"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Background</w:t>
            </w:r>
          </w:p>
        </w:tc>
      </w:tr>
      <w:tr w:rsidR="004176D9" w:rsidRPr="006D32FF" w:rsidTr="00D61FF0">
        <w:tc>
          <w:tcPr>
            <w:tcW w:w="3205" w:type="dxa"/>
            <w:shd w:val="clear" w:color="auto" w:fill="DDD9C3"/>
          </w:tcPr>
          <w:p w:rsidR="004176D9" w:rsidRPr="006D32FF" w:rsidRDefault="004176D9"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PREREQUISITE COURSES:</w:t>
            </w:r>
          </w:p>
          <w:p w:rsidR="004176D9" w:rsidRPr="006D32FF" w:rsidRDefault="004176D9" w:rsidP="00D61FF0">
            <w:pPr>
              <w:jc w:val="right"/>
              <w:rPr>
                <w:rFonts w:asciiTheme="minorHAnsi" w:hAnsiTheme="minorHAnsi" w:cstheme="minorHAnsi"/>
                <w:b/>
                <w:sz w:val="20"/>
                <w:szCs w:val="20"/>
                <w:lang w:val="en-GB"/>
              </w:rPr>
            </w:pPr>
          </w:p>
        </w:tc>
        <w:tc>
          <w:tcPr>
            <w:tcW w:w="5231" w:type="dxa"/>
            <w:gridSpan w:val="5"/>
          </w:tcPr>
          <w:p w:rsidR="004176D9" w:rsidRPr="006D32FF" w:rsidRDefault="004176D9"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None</w:t>
            </w:r>
          </w:p>
        </w:tc>
      </w:tr>
      <w:tr w:rsidR="004176D9" w:rsidRPr="006D32FF" w:rsidTr="00D61FF0">
        <w:tc>
          <w:tcPr>
            <w:tcW w:w="3205" w:type="dxa"/>
            <w:shd w:val="clear" w:color="auto" w:fill="DDD9C3"/>
          </w:tcPr>
          <w:p w:rsidR="004176D9" w:rsidRPr="006D32FF" w:rsidRDefault="004176D9"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LANGUAGE OF INSTRUCTION and EXAMINATIONS:</w:t>
            </w:r>
          </w:p>
        </w:tc>
        <w:tc>
          <w:tcPr>
            <w:tcW w:w="5231" w:type="dxa"/>
            <w:gridSpan w:val="5"/>
          </w:tcPr>
          <w:p w:rsidR="004176D9" w:rsidRPr="006D32FF" w:rsidRDefault="004176D9"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Greek</w:t>
            </w:r>
          </w:p>
        </w:tc>
      </w:tr>
      <w:tr w:rsidR="004176D9" w:rsidRPr="006D32FF" w:rsidTr="00D61FF0">
        <w:tc>
          <w:tcPr>
            <w:tcW w:w="3205" w:type="dxa"/>
            <w:shd w:val="clear" w:color="auto" w:fill="DDD9C3"/>
          </w:tcPr>
          <w:p w:rsidR="004176D9" w:rsidRPr="006D32FF" w:rsidRDefault="004176D9"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IS THE COURSE OFFERED TO ERASMUS STUDENTS</w:t>
            </w:r>
          </w:p>
        </w:tc>
        <w:tc>
          <w:tcPr>
            <w:tcW w:w="5231" w:type="dxa"/>
            <w:gridSpan w:val="5"/>
          </w:tcPr>
          <w:p w:rsidR="004176D9" w:rsidRPr="006D32FF" w:rsidRDefault="004176D9"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No</w:t>
            </w:r>
          </w:p>
        </w:tc>
      </w:tr>
      <w:tr w:rsidR="004176D9" w:rsidRPr="006D32FF" w:rsidTr="00D61FF0">
        <w:tc>
          <w:tcPr>
            <w:tcW w:w="3205" w:type="dxa"/>
            <w:shd w:val="clear" w:color="auto" w:fill="DDD9C3"/>
          </w:tcPr>
          <w:p w:rsidR="004176D9" w:rsidRPr="006D32FF" w:rsidRDefault="004176D9"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WEBSITE (URL)</w:t>
            </w:r>
          </w:p>
        </w:tc>
        <w:tc>
          <w:tcPr>
            <w:tcW w:w="5231" w:type="dxa"/>
            <w:gridSpan w:val="5"/>
          </w:tcPr>
          <w:p w:rsidR="004176D9" w:rsidRPr="006D32FF" w:rsidRDefault="004176D9" w:rsidP="00D61FF0">
            <w:pPr>
              <w:spacing w:after="200" w:line="276" w:lineRule="auto"/>
              <w:rPr>
                <w:rFonts w:asciiTheme="minorHAnsi" w:eastAsia="Calibri" w:hAnsiTheme="minorHAnsi" w:cstheme="minorHAnsi"/>
                <w:color w:val="002060"/>
                <w:sz w:val="20"/>
                <w:szCs w:val="20"/>
                <w:lang w:val="en-GB"/>
              </w:rPr>
            </w:pPr>
            <w:r w:rsidRPr="006D32FF">
              <w:rPr>
                <w:rFonts w:asciiTheme="minorHAnsi" w:eastAsia="Calibri" w:hAnsiTheme="minorHAnsi" w:cstheme="minorHAnsi"/>
                <w:color w:val="002060"/>
                <w:sz w:val="20"/>
                <w:szCs w:val="20"/>
                <w:lang w:val="en-GB"/>
              </w:rPr>
              <w:t>https://eclass.emt.</w:t>
            </w:r>
            <w:r w:rsidR="00427402">
              <w:rPr>
                <w:rFonts w:asciiTheme="minorHAnsi" w:eastAsia="Calibri" w:hAnsiTheme="minorHAnsi" w:cstheme="minorHAnsi"/>
                <w:color w:val="002060"/>
                <w:sz w:val="20"/>
                <w:szCs w:val="20"/>
                <w:lang w:val="en-GB"/>
              </w:rPr>
              <w:t>duth</w:t>
            </w:r>
            <w:r w:rsidRPr="006D32FF">
              <w:rPr>
                <w:rFonts w:asciiTheme="minorHAnsi" w:eastAsia="Calibri" w:hAnsiTheme="minorHAnsi" w:cstheme="minorHAnsi"/>
                <w:color w:val="002060"/>
                <w:sz w:val="20"/>
                <w:szCs w:val="20"/>
                <w:lang w:val="en-GB"/>
              </w:rPr>
              <w:t>.gr/courses/AD131/</w:t>
            </w:r>
          </w:p>
        </w:tc>
      </w:tr>
    </w:tbl>
    <w:p w:rsidR="004176D9" w:rsidRPr="006D32FF" w:rsidRDefault="004176D9" w:rsidP="0031536C">
      <w:pPr>
        <w:widowControl w:val="0"/>
        <w:numPr>
          <w:ilvl w:val="0"/>
          <w:numId w:val="19"/>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4176D9" w:rsidRPr="006D32FF" w:rsidTr="00D61FF0">
        <w:tc>
          <w:tcPr>
            <w:tcW w:w="8472" w:type="dxa"/>
            <w:gridSpan w:val="2"/>
            <w:tcBorders>
              <w:bottom w:val="nil"/>
            </w:tcBorders>
            <w:shd w:val="clear" w:color="auto" w:fill="DDD9C3"/>
          </w:tcPr>
          <w:p w:rsidR="004176D9" w:rsidRPr="006D32FF" w:rsidRDefault="004176D9" w:rsidP="00D61FF0">
            <w:pPr>
              <w:rPr>
                <w:rFonts w:asciiTheme="minorHAnsi" w:hAnsiTheme="minorHAnsi" w:cstheme="minorHAnsi"/>
                <w:i/>
                <w:sz w:val="16"/>
                <w:szCs w:val="16"/>
                <w:lang w:val="en-GB"/>
              </w:rPr>
            </w:pPr>
            <w:r w:rsidRPr="006D32FF">
              <w:rPr>
                <w:rFonts w:asciiTheme="minorHAnsi" w:hAnsiTheme="minorHAnsi" w:cstheme="minorHAnsi"/>
                <w:b/>
                <w:sz w:val="20"/>
                <w:szCs w:val="20"/>
                <w:lang w:val="en-GB"/>
              </w:rPr>
              <w:t>Learning outcomes</w:t>
            </w:r>
          </w:p>
        </w:tc>
      </w:tr>
      <w:tr w:rsidR="004176D9" w:rsidRPr="006D32FF" w:rsidTr="00D61FF0">
        <w:tc>
          <w:tcPr>
            <w:tcW w:w="8472" w:type="dxa"/>
            <w:gridSpan w:val="2"/>
            <w:tcBorders>
              <w:top w:val="nil"/>
            </w:tcBorders>
            <w:shd w:val="clear" w:color="auto" w:fill="DDD9C3"/>
          </w:tcPr>
          <w:p w:rsidR="004176D9" w:rsidRPr="006D32FF" w:rsidRDefault="004176D9" w:rsidP="00D61FF0">
            <w:pPr>
              <w:widowControl w:val="0"/>
              <w:autoSpaceDE w:val="0"/>
              <w:autoSpaceDN w:val="0"/>
              <w:adjustRightInd w:val="0"/>
              <w:spacing w:after="60"/>
              <w:rPr>
                <w:rFonts w:asciiTheme="minorHAnsi" w:hAnsiTheme="minorHAnsi" w:cstheme="minorHAnsi"/>
                <w:i/>
                <w:sz w:val="16"/>
                <w:szCs w:val="16"/>
                <w:lang w:val="en-GB"/>
              </w:rPr>
            </w:pPr>
            <w:r w:rsidRPr="006D32FF">
              <w:rPr>
                <w:rFonts w:asciiTheme="minorHAnsi" w:hAnsiTheme="minorHAnsi" w:cstheme="minorHAnsi"/>
                <w:i/>
                <w:sz w:val="16"/>
                <w:szCs w:val="16"/>
                <w:lang w:val="en-GB"/>
              </w:rPr>
              <w:t>The course learning outcomes, specific knowledge, skills and competences of an appropriate level, which the students will acquire with the successful completion of the course are described.</w:t>
            </w:r>
          </w:p>
          <w:p w:rsidR="004176D9" w:rsidRPr="006D32FF" w:rsidRDefault="004176D9" w:rsidP="00D61FF0">
            <w:pPr>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Consult Appendix A </w:t>
            </w:r>
          </w:p>
          <w:p w:rsidR="004176D9" w:rsidRPr="006D32FF" w:rsidRDefault="004176D9" w:rsidP="0031536C">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Description of the level of learning outcomes for each qualifications cycle, according to the Qualifications Framework of the European Higher Education Area</w:t>
            </w:r>
          </w:p>
          <w:p w:rsidR="004176D9" w:rsidRPr="006D32FF" w:rsidRDefault="004176D9" w:rsidP="0031536C">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Descriptors for Levels 6, 7 &amp; 8 of the European Qualifications Framework for Lifelong Learning and Appendix B</w:t>
            </w:r>
          </w:p>
          <w:p w:rsidR="004176D9" w:rsidRPr="006D32FF" w:rsidRDefault="004176D9" w:rsidP="0031536C">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Guidelines for writing Learning Outcomes </w:t>
            </w:r>
          </w:p>
        </w:tc>
      </w:tr>
      <w:tr w:rsidR="004176D9" w:rsidRPr="006D32FF" w:rsidTr="00D61FF0">
        <w:tc>
          <w:tcPr>
            <w:tcW w:w="8472" w:type="dxa"/>
            <w:gridSpan w:val="2"/>
          </w:tcPr>
          <w:p w:rsidR="004176D9" w:rsidRPr="006D32FF" w:rsidRDefault="004176D9" w:rsidP="004176D9">
            <w:pPr>
              <w:spacing w:after="240"/>
              <w:jc w:val="both"/>
              <w:rPr>
                <w:rFonts w:asciiTheme="minorHAnsi" w:hAnsiTheme="minorHAnsi" w:cstheme="minorHAnsi"/>
                <w:lang w:eastAsia="el-GR"/>
              </w:rPr>
            </w:pPr>
            <w:r w:rsidRPr="006D32FF">
              <w:rPr>
                <w:rFonts w:asciiTheme="minorHAnsi" w:hAnsiTheme="minorHAnsi" w:cstheme="minorHAnsi"/>
                <w:lang w:eastAsia="el-GR"/>
              </w:rPr>
              <w:t xml:space="preserve">After successful completion of the course, participants will be able to </w:t>
            </w:r>
            <w:r w:rsidRPr="006D32FF">
              <w:rPr>
                <w:rFonts w:asciiTheme="minorHAnsi" w:hAnsiTheme="minorHAnsi" w:cstheme="minorHAnsi"/>
                <w:lang w:eastAsia="el-GR"/>
              </w:rPr>
              <w:br/>
              <w:t xml:space="preserve">- To provide an overview of the main types of securities traded in the world's capital markets </w:t>
            </w:r>
            <w:r w:rsidRPr="006D32FF">
              <w:rPr>
                <w:rFonts w:asciiTheme="minorHAnsi" w:hAnsiTheme="minorHAnsi" w:cstheme="minorHAnsi"/>
                <w:lang w:eastAsia="el-GR"/>
              </w:rPr>
              <w:br/>
            </w:r>
            <w:r w:rsidRPr="006D32FF">
              <w:rPr>
                <w:rFonts w:asciiTheme="minorHAnsi" w:hAnsiTheme="minorHAnsi" w:cstheme="minorHAnsi"/>
                <w:lang w:eastAsia="el-GR"/>
              </w:rPr>
              <w:lastRenderedPageBreak/>
              <w:t xml:space="preserve">- Provide detailed analysis of equity and bond yields. </w:t>
            </w:r>
            <w:r w:rsidRPr="006D32FF">
              <w:rPr>
                <w:rFonts w:asciiTheme="minorHAnsi" w:hAnsiTheme="minorHAnsi" w:cstheme="minorHAnsi"/>
                <w:lang w:eastAsia="el-GR"/>
              </w:rPr>
              <w:br/>
              <w:t xml:space="preserve">- To understand the concepts of risk in investments and its measurement. </w:t>
            </w:r>
            <w:r w:rsidRPr="006D32FF">
              <w:rPr>
                <w:rFonts w:asciiTheme="minorHAnsi" w:hAnsiTheme="minorHAnsi" w:cstheme="minorHAnsi"/>
                <w:lang w:eastAsia="el-GR"/>
              </w:rPr>
              <w:br/>
              <w:t xml:space="preserve">- To examine popular trading strategies for linked trades </w:t>
            </w:r>
            <w:r w:rsidRPr="006D32FF">
              <w:rPr>
                <w:rFonts w:asciiTheme="minorHAnsi" w:hAnsiTheme="minorHAnsi" w:cstheme="minorHAnsi"/>
                <w:lang w:eastAsia="el-GR"/>
              </w:rPr>
              <w:br/>
              <w:t xml:space="preserve">- Recognize the importance of benchmarks and strong performance measurement techniques for evaluating the performance of investment managers </w:t>
            </w:r>
            <w:r w:rsidRPr="006D32FF">
              <w:rPr>
                <w:rFonts w:asciiTheme="minorHAnsi" w:hAnsiTheme="minorHAnsi" w:cstheme="minorHAnsi"/>
                <w:lang w:eastAsia="el-GR"/>
              </w:rPr>
              <w:br/>
              <w:t xml:space="preserve">- Have a comprehensive knowledge of contemporary issues relating to the raising of funds with the modern financial instruments available. </w:t>
            </w:r>
          </w:p>
        </w:tc>
      </w:tr>
      <w:tr w:rsidR="004176D9" w:rsidRPr="006D32FF" w:rsidTr="00D61FF0">
        <w:tblPrEx>
          <w:tblLook w:val="0000"/>
        </w:tblPrEx>
        <w:tc>
          <w:tcPr>
            <w:tcW w:w="8472" w:type="dxa"/>
            <w:gridSpan w:val="2"/>
            <w:tcBorders>
              <w:bottom w:val="nil"/>
            </w:tcBorders>
            <w:shd w:val="clear" w:color="auto" w:fill="DDD9C3"/>
          </w:tcPr>
          <w:p w:rsidR="004176D9" w:rsidRPr="006D32FF" w:rsidRDefault="004176D9" w:rsidP="00D61FF0">
            <w:pPr>
              <w:rPr>
                <w:rFonts w:asciiTheme="minorHAnsi" w:hAnsiTheme="minorHAnsi" w:cstheme="minorHAnsi"/>
                <w:b/>
                <w:sz w:val="20"/>
                <w:szCs w:val="20"/>
                <w:lang w:val="en-GB"/>
              </w:rPr>
            </w:pPr>
            <w:r w:rsidRPr="006D32FF">
              <w:rPr>
                <w:rFonts w:asciiTheme="minorHAnsi" w:hAnsiTheme="minorHAnsi" w:cstheme="minorHAnsi"/>
                <w:b/>
                <w:sz w:val="20"/>
                <w:szCs w:val="20"/>
                <w:lang w:val="en-GB"/>
              </w:rPr>
              <w:lastRenderedPageBreak/>
              <w:t xml:space="preserve">General Competences </w:t>
            </w:r>
          </w:p>
        </w:tc>
      </w:tr>
      <w:tr w:rsidR="004176D9" w:rsidRPr="006D32FF" w:rsidTr="00D61FF0">
        <w:tc>
          <w:tcPr>
            <w:tcW w:w="8472" w:type="dxa"/>
            <w:gridSpan w:val="2"/>
            <w:tcBorders>
              <w:top w:val="nil"/>
              <w:bottom w:val="nil"/>
            </w:tcBorders>
            <w:shd w:val="clear" w:color="auto" w:fill="DDD9C3"/>
          </w:tcPr>
          <w:p w:rsidR="004176D9" w:rsidRPr="006D32FF" w:rsidRDefault="004176D9" w:rsidP="00D61FF0">
            <w:pPr>
              <w:widowControl w:val="0"/>
              <w:autoSpaceDE w:val="0"/>
              <w:autoSpaceDN w:val="0"/>
              <w:adjustRightInd w:val="0"/>
              <w:spacing w:after="60"/>
              <w:rPr>
                <w:rFonts w:asciiTheme="minorHAnsi" w:hAnsiTheme="minorHAnsi" w:cstheme="minorHAnsi"/>
                <w:i/>
                <w:sz w:val="16"/>
                <w:szCs w:val="16"/>
                <w:lang w:val="en-GB"/>
              </w:rPr>
            </w:pPr>
            <w:r w:rsidRPr="006D32FF">
              <w:rPr>
                <w:rFonts w:asciiTheme="minorHAnsi" w:hAnsiTheme="minorHAnsi" w:cstheme="minorHAnsi"/>
                <w:i/>
                <w:sz w:val="16"/>
                <w:szCs w:val="16"/>
                <w:lang w:val="en-GB"/>
              </w:rPr>
              <w:t>Taking into consideration the general competences that the degree-holder must acquire (as these appear in the Diploma Supplement and appear below), at which of the following does the course aim?</w:t>
            </w:r>
          </w:p>
        </w:tc>
      </w:tr>
      <w:tr w:rsidR="004176D9" w:rsidRPr="006D32FF" w:rsidTr="00D61FF0">
        <w:tblPrEx>
          <w:tblLook w:val="0000"/>
        </w:tblPrEx>
        <w:tc>
          <w:tcPr>
            <w:tcW w:w="3964" w:type="dxa"/>
            <w:tcBorders>
              <w:top w:val="nil"/>
              <w:bottom w:val="single" w:sz="4" w:space="0" w:color="auto"/>
              <w:right w:val="nil"/>
            </w:tcBorders>
            <w:shd w:val="clear" w:color="auto" w:fill="DDD9C3"/>
          </w:tcPr>
          <w:p w:rsidR="004176D9" w:rsidRPr="006D32FF" w:rsidRDefault="004176D9"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Search for, analysis and synthesis of data and information, with the use of the necessary technology </w:t>
            </w:r>
          </w:p>
          <w:p w:rsidR="004176D9" w:rsidRPr="006D32FF" w:rsidRDefault="004176D9"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Adapting to new situations </w:t>
            </w:r>
          </w:p>
          <w:p w:rsidR="004176D9" w:rsidRPr="006D32FF" w:rsidRDefault="004176D9"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Decision-making </w:t>
            </w:r>
          </w:p>
          <w:p w:rsidR="004176D9" w:rsidRPr="006D32FF" w:rsidRDefault="004176D9"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independently </w:t>
            </w:r>
          </w:p>
          <w:p w:rsidR="004176D9" w:rsidRPr="006D32FF" w:rsidRDefault="004176D9"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Team work</w:t>
            </w:r>
          </w:p>
          <w:p w:rsidR="004176D9" w:rsidRPr="006D32FF" w:rsidRDefault="004176D9"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 an international environment </w:t>
            </w:r>
          </w:p>
          <w:p w:rsidR="004176D9" w:rsidRPr="006D32FF" w:rsidRDefault="004176D9"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 an interdisciplinary environment </w:t>
            </w:r>
          </w:p>
          <w:p w:rsidR="004176D9" w:rsidRPr="006D32FF" w:rsidRDefault="004176D9"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Production of new research ideas </w:t>
            </w:r>
          </w:p>
        </w:tc>
        <w:tc>
          <w:tcPr>
            <w:tcW w:w="4508" w:type="dxa"/>
            <w:tcBorders>
              <w:top w:val="nil"/>
              <w:left w:val="nil"/>
              <w:bottom w:val="single" w:sz="4" w:space="0" w:color="auto"/>
            </w:tcBorders>
            <w:shd w:val="clear" w:color="auto" w:fill="DDD9C3"/>
          </w:tcPr>
          <w:p w:rsidR="004176D9" w:rsidRPr="006D32FF" w:rsidRDefault="004176D9"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Project planning and management </w:t>
            </w:r>
          </w:p>
          <w:p w:rsidR="004176D9" w:rsidRPr="006D32FF" w:rsidRDefault="004176D9"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Respect for difference and multiculturalism </w:t>
            </w:r>
          </w:p>
          <w:p w:rsidR="004176D9" w:rsidRPr="006D32FF" w:rsidRDefault="004176D9"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Respect for the natural environment </w:t>
            </w:r>
          </w:p>
          <w:p w:rsidR="004176D9" w:rsidRPr="006D32FF" w:rsidRDefault="004176D9"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Showing social, professional and ethical responsibility and sensitivity to gender issues </w:t>
            </w:r>
          </w:p>
          <w:p w:rsidR="004176D9" w:rsidRPr="006D32FF" w:rsidRDefault="004176D9"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Criticism and self-criticism </w:t>
            </w:r>
          </w:p>
          <w:p w:rsidR="004176D9" w:rsidRPr="006D32FF" w:rsidRDefault="004176D9" w:rsidP="00D61FF0">
            <w:pPr>
              <w:rPr>
                <w:rFonts w:asciiTheme="minorHAnsi" w:hAnsiTheme="minorHAnsi" w:cstheme="minorHAnsi"/>
                <w:i/>
                <w:sz w:val="16"/>
                <w:szCs w:val="16"/>
                <w:lang w:val="en-GB"/>
              </w:rPr>
            </w:pPr>
            <w:r w:rsidRPr="006D32FF">
              <w:rPr>
                <w:rFonts w:asciiTheme="minorHAnsi" w:hAnsiTheme="minorHAnsi" w:cstheme="minorHAnsi"/>
                <w:i/>
                <w:sz w:val="16"/>
                <w:szCs w:val="16"/>
                <w:lang w:val="en-GB"/>
              </w:rPr>
              <w:t>Production of free, creative and inductive thinking</w:t>
            </w:r>
          </w:p>
          <w:p w:rsidR="004176D9" w:rsidRPr="006D32FF" w:rsidRDefault="004176D9" w:rsidP="00D61FF0">
            <w:pPr>
              <w:rPr>
                <w:rFonts w:asciiTheme="minorHAnsi" w:hAnsiTheme="minorHAnsi" w:cstheme="minorHAnsi"/>
                <w:i/>
                <w:sz w:val="16"/>
                <w:szCs w:val="16"/>
                <w:lang w:val="en-GB"/>
              </w:rPr>
            </w:pPr>
            <w:r w:rsidRPr="006D32FF">
              <w:rPr>
                <w:rFonts w:asciiTheme="minorHAnsi" w:hAnsiTheme="minorHAnsi" w:cstheme="minorHAnsi"/>
                <w:i/>
                <w:sz w:val="16"/>
                <w:szCs w:val="16"/>
                <w:lang w:val="en-GB"/>
              </w:rPr>
              <w:t>……</w:t>
            </w:r>
          </w:p>
          <w:p w:rsidR="004176D9" w:rsidRPr="006D32FF" w:rsidRDefault="004176D9" w:rsidP="00D61FF0">
            <w:pPr>
              <w:rPr>
                <w:rFonts w:asciiTheme="minorHAnsi" w:hAnsiTheme="minorHAnsi" w:cstheme="minorHAnsi"/>
                <w:i/>
                <w:sz w:val="16"/>
                <w:szCs w:val="16"/>
                <w:lang w:val="en-GB"/>
              </w:rPr>
            </w:pPr>
            <w:r w:rsidRPr="006D32FF">
              <w:rPr>
                <w:rFonts w:asciiTheme="minorHAnsi" w:hAnsiTheme="minorHAnsi" w:cstheme="minorHAnsi"/>
                <w:i/>
                <w:sz w:val="16"/>
                <w:szCs w:val="16"/>
                <w:lang w:val="en-GB"/>
              </w:rPr>
              <w:t>Others…</w:t>
            </w:r>
          </w:p>
          <w:p w:rsidR="004176D9" w:rsidRPr="006D32FF" w:rsidRDefault="004176D9" w:rsidP="00D61FF0">
            <w:pPr>
              <w:rPr>
                <w:rFonts w:asciiTheme="minorHAnsi" w:hAnsiTheme="minorHAnsi" w:cstheme="minorHAnsi"/>
                <w:b/>
                <w:sz w:val="20"/>
                <w:szCs w:val="20"/>
                <w:lang w:val="en-GB"/>
              </w:rPr>
            </w:pPr>
            <w:r w:rsidRPr="006D32FF">
              <w:rPr>
                <w:rFonts w:asciiTheme="minorHAnsi" w:hAnsiTheme="minorHAnsi" w:cstheme="minorHAnsi"/>
                <w:i/>
                <w:sz w:val="16"/>
                <w:szCs w:val="16"/>
                <w:lang w:val="en-GB"/>
              </w:rPr>
              <w:t>…….</w:t>
            </w:r>
          </w:p>
        </w:tc>
      </w:tr>
      <w:tr w:rsidR="004176D9" w:rsidRPr="006D32FF" w:rsidTr="00D61FF0">
        <w:tc>
          <w:tcPr>
            <w:tcW w:w="8472" w:type="dxa"/>
            <w:gridSpan w:val="2"/>
            <w:tcBorders>
              <w:bottom w:val="single" w:sz="4" w:space="0" w:color="auto"/>
            </w:tcBorders>
          </w:tcPr>
          <w:p w:rsidR="004176D9" w:rsidRPr="006D32FF" w:rsidRDefault="004176D9"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Search for, analysis and synthesis of data and information, with the use of the necessary technology</w:t>
            </w:r>
          </w:p>
          <w:p w:rsidR="004176D9" w:rsidRPr="006D32FF" w:rsidRDefault="004176D9"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Production of free, creative and inductive thinking </w:t>
            </w:r>
          </w:p>
          <w:p w:rsidR="004176D9" w:rsidRPr="006D32FF" w:rsidRDefault="004176D9"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Adapting to new situations </w:t>
            </w:r>
          </w:p>
          <w:p w:rsidR="004176D9" w:rsidRPr="006D32FF" w:rsidRDefault="004176D9"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Decision-making </w:t>
            </w:r>
          </w:p>
          <w:p w:rsidR="004176D9" w:rsidRPr="006D32FF" w:rsidRDefault="004176D9" w:rsidP="004176D9">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Criticism and self-criticism </w:t>
            </w:r>
          </w:p>
        </w:tc>
      </w:tr>
    </w:tbl>
    <w:p w:rsidR="004176D9" w:rsidRPr="006D32FF" w:rsidRDefault="004176D9" w:rsidP="0031536C">
      <w:pPr>
        <w:widowControl w:val="0"/>
        <w:numPr>
          <w:ilvl w:val="0"/>
          <w:numId w:val="19"/>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4176D9" w:rsidRPr="006D32FF" w:rsidTr="00D61FF0">
        <w:tc>
          <w:tcPr>
            <w:tcW w:w="8472" w:type="dxa"/>
          </w:tcPr>
          <w:p w:rsidR="004176D9" w:rsidRPr="006D32FF" w:rsidRDefault="004176D9" w:rsidP="0031536C">
            <w:pPr>
              <w:pStyle w:val="a5"/>
              <w:numPr>
                <w:ilvl w:val="0"/>
                <w:numId w:val="20"/>
              </w:numPr>
              <w:autoSpaceDE w:val="0"/>
              <w:autoSpaceDN w:val="0"/>
              <w:adjustRightInd w:val="0"/>
              <w:jc w:val="both"/>
              <w:rPr>
                <w:rFonts w:asciiTheme="minorHAnsi" w:hAnsiTheme="minorHAnsi" w:cstheme="minorHAnsi"/>
                <w:iCs/>
                <w:color w:val="000000"/>
              </w:rPr>
            </w:pPr>
            <w:r w:rsidRPr="006D32FF">
              <w:rPr>
                <w:rFonts w:asciiTheme="minorHAnsi" w:hAnsiTheme="minorHAnsi" w:cstheme="minorHAnsi"/>
                <w:iCs/>
                <w:color w:val="000000"/>
              </w:rPr>
              <w:t>Stock valuation and raising capital</w:t>
            </w:r>
          </w:p>
          <w:p w:rsidR="004176D9" w:rsidRPr="006D32FF" w:rsidRDefault="004176D9" w:rsidP="0031536C">
            <w:pPr>
              <w:pStyle w:val="a5"/>
              <w:numPr>
                <w:ilvl w:val="0"/>
                <w:numId w:val="20"/>
              </w:numPr>
              <w:autoSpaceDE w:val="0"/>
              <w:autoSpaceDN w:val="0"/>
              <w:adjustRightInd w:val="0"/>
              <w:jc w:val="both"/>
              <w:rPr>
                <w:rFonts w:asciiTheme="minorHAnsi" w:hAnsiTheme="minorHAnsi" w:cstheme="minorHAnsi"/>
                <w:iCs/>
                <w:color w:val="000000"/>
              </w:rPr>
            </w:pPr>
            <w:r w:rsidRPr="006D32FF">
              <w:rPr>
                <w:rFonts w:asciiTheme="minorHAnsi" w:hAnsiTheme="minorHAnsi" w:cstheme="minorHAnsi"/>
                <w:iCs/>
                <w:color w:val="000000"/>
              </w:rPr>
              <w:t>Risk and return in investment</w:t>
            </w:r>
          </w:p>
          <w:p w:rsidR="004176D9" w:rsidRPr="006D32FF" w:rsidRDefault="004176D9" w:rsidP="0031536C">
            <w:pPr>
              <w:pStyle w:val="a5"/>
              <w:numPr>
                <w:ilvl w:val="0"/>
                <w:numId w:val="20"/>
              </w:numPr>
              <w:autoSpaceDE w:val="0"/>
              <w:autoSpaceDN w:val="0"/>
              <w:adjustRightInd w:val="0"/>
              <w:jc w:val="both"/>
              <w:rPr>
                <w:rFonts w:asciiTheme="minorHAnsi" w:hAnsiTheme="minorHAnsi" w:cstheme="minorHAnsi"/>
                <w:iCs/>
                <w:color w:val="000000"/>
              </w:rPr>
            </w:pPr>
            <w:r w:rsidRPr="006D32FF">
              <w:rPr>
                <w:rFonts w:asciiTheme="minorHAnsi" w:hAnsiTheme="minorHAnsi" w:cstheme="minorHAnsi"/>
                <w:iCs/>
                <w:color w:val="000000"/>
              </w:rPr>
              <w:t>Portfolio theory</w:t>
            </w:r>
          </w:p>
          <w:p w:rsidR="004176D9" w:rsidRPr="006D32FF" w:rsidRDefault="004176D9" w:rsidP="0031536C">
            <w:pPr>
              <w:pStyle w:val="a5"/>
              <w:numPr>
                <w:ilvl w:val="0"/>
                <w:numId w:val="20"/>
              </w:numPr>
              <w:autoSpaceDE w:val="0"/>
              <w:autoSpaceDN w:val="0"/>
              <w:adjustRightInd w:val="0"/>
              <w:jc w:val="both"/>
              <w:rPr>
                <w:rFonts w:asciiTheme="minorHAnsi" w:hAnsiTheme="minorHAnsi" w:cstheme="minorHAnsi"/>
                <w:iCs/>
                <w:color w:val="000000"/>
              </w:rPr>
            </w:pPr>
            <w:r w:rsidRPr="006D32FF">
              <w:rPr>
                <w:rFonts w:asciiTheme="minorHAnsi" w:hAnsiTheme="minorHAnsi" w:cstheme="minorHAnsi"/>
                <w:iCs/>
                <w:color w:val="000000"/>
              </w:rPr>
              <w:t>Cost of capital</w:t>
            </w:r>
          </w:p>
          <w:p w:rsidR="004176D9" w:rsidRPr="006D32FF" w:rsidRDefault="004176D9" w:rsidP="0031536C">
            <w:pPr>
              <w:pStyle w:val="a5"/>
              <w:numPr>
                <w:ilvl w:val="0"/>
                <w:numId w:val="20"/>
              </w:numPr>
              <w:autoSpaceDE w:val="0"/>
              <w:autoSpaceDN w:val="0"/>
              <w:adjustRightInd w:val="0"/>
              <w:jc w:val="both"/>
              <w:rPr>
                <w:rFonts w:asciiTheme="minorHAnsi" w:hAnsiTheme="minorHAnsi" w:cstheme="minorHAnsi"/>
                <w:iCs/>
                <w:color w:val="000000"/>
              </w:rPr>
            </w:pPr>
            <w:r w:rsidRPr="006D32FF">
              <w:rPr>
                <w:rFonts w:asciiTheme="minorHAnsi" w:hAnsiTheme="minorHAnsi" w:cstheme="minorHAnsi"/>
                <w:iCs/>
                <w:color w:val="000000"/>
              </w:rPr>
              <w:t>Capital structure</w:t>
            </w:r>
          </w:p>
          <w:p w:rsidR="004176D9" w:rsidRPr="006D32FF" w:rsidRDefault="004176D9" w:rsidP="0031536C">
            <w:pPr>
              <w:pStyle w:val="a5"/>
              <w:numPr>
                <w:ilvl w:val="0"/>
                <w:numId w:val="20"/>
              </w:numPr>
              <w:autoSpaceDE w:val="0"/>
              <w:autoSpaceDN w:val="0"/>
              <w:adjustRightInd w:val="0"/>
              <w:jc w:val="both"/>
              <w:rPr>
                <w:rFonts w:asciiTheme="minorHAnsi" w:hAnsiTheme="minorHAnsi" w:cstheme="minorHAnsi"/>
                <w:iCs/>
                <w:color w:val="000000"/>
              </w:rPr>
            </w:pPr>
            <w:r w:rsidRPr="006D32FF">
              <w:rPr>
                <w:rFonts w:asciiTheme="minorHAnsi" w:hAnsiTheme="minorHAnsi" w:cstheme="minorHAnsi"/>
                <w:iCs/>
                <w:color w:val="000000"/>
              </w:rPr>
              <w:t>Portfolio performance evaluation</w:t>
            </w:r>
          </w:p>
          <w:p w:rsidR="004176D9" w:rsidRPr="006D32FF" w:rsidRDefault="004176D9" w:rsidP="0031536C">
            <w:pPr>
              <w:pStyle w:val="a5"/>
              <w:numPr>
                <w:ilvl w:val="0"/>
                <w:numId w:val="20"/>
              </w:numPr>
              <w:autoSpaceDE w:val="0"/>
              <w:autoSpaceDN w:val="0"/>
              <w:adjustRightInd w:val="0"/>
              <w:jc w:val="both"/>
              <w:rPr>
                <w:rFonts w:asciiTheme="minorHAnsi" w:hAnsiTheme="minorHAnsi" w:cstheme="minorHAnsi"/>
                <w:iCs/>
                <w:color w:val="000000"/>
              </w:rPr>
            </w:pPr>
            <w:r w:rsidRPr="006D32FF">
              <w:rPr>
                <w:rFonts w:asciiTheme="minorHAnsi" w:hAnsiTheme="minorHAnsi" w:cstheme="minorHAnsi"/>
                <w:iCs/>
                <w:color w:val="000000"/>
              </w:rPr>
              <w:t>Market efficiency</w:t>
            </w:r>
          </w:p>
          <w:p w:rsidR="004176D9" w:rsidRPr="006D32FF" w:rsidRDefault="004176D9" w:rsidP="0031536C">
            <w:pPr>
              <w:pStyle w:val="a5"/>
              <w:numPr>
                <w:ilvl w:val="0"/>
                <w:numId w:val="20"/>
              </w:numPr>
              <w:autoSpaceDE w:val="0"/>
              <w:autoSpaceDN w:val="0"/>
              <w:adjustRightInd w:val="0"/>
              <w:jc w:val="both"/>
              <w:rPr>
                <w:rFonts w:asciiTheme="minorHAnsi" w:hAnsiTheme="minorHAnsi" w:cstheme="minorHAnsi"/>
                <w:iCs/>
                <w:color w:val="000000"/>
              </w:rPr>
            </w:pPr>
            <w:r w:rsidRPr="006D32FF">
              <w:rPr>
                <w:rFonts w:asciiTheme="minorHAnsi" w:hAnsiTheme="minorHAnsi" w:cstheme="minorHAnsi"/>
                <w:iCs/>
                <w:color w:val="000000"/>
              </w:rPr>
              <w:t>Managing investment portfolios</w:t>
            </w:r>
          </w:p>
          <w:p w:rsidR="004176D9" w:rsidRPr="006D32FF" w:rsidRDefault="004176D9" w:rsidP="0031536C">
            <w:pPr>
              <w:pStyle w:val="a5"/>
              <w:numPr>
                <w:ilvl w:val="0"/>
                <w:numId w:val="20"/>
              </w:numPr>
              <w:jc w:val="both"/>
              <w:rPr>
                <w:rFonts w:asciiTheme="minorHAnsi" w:hAnsiTheme="minorHAnsi" w:cstheme="minorHAnsi"/>
                <w:color w:val="000000"/>
                <w:lang w:val="en-GB"/>
              </w:rPr>
            </w:pPr>
            <w:r w:rsidRPr="006D32FF">
              <w:rPr>
                <w:rFonts w:asciiTheme="minorHAnsi" w:hAnsiTheme="minorHAnsi" w:cstheme="minorHAnsi"/>
                <w:iCs/>
                <w:color w:val="000000"/>
                <w:lang w:val="en-US"/>
              </w:rPr>
              <w:t>Contemporary methods of raising capital</w:t>
            </w:r>
          </w:p>
        </w:tc>
      </w:tr>
    </w:tbl>
    <w:p w:rsidR="004176D9" w:rsidRPr="006D32FF" w:rsidRDefault="004176D9" w:rsidP="0031536C">
      <w:pPr>
        <w:widowControl w:val="0"/>
        <w:numPr>
          <w:ilvl w:val="0"/>
          <w:numId w:val="19"/>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4176D9" w:rsidRPr="006D32FF" w:rsidTr="00D61FF0">
        <w:tc>
          <w:tcPr>
            <w:tcW w:w="3306" w:type="dxa"/>
            <w:shd w:val="clear" w:color="auto" w:fill="DDD9C3"/>
          </w:tcPr>
          <w:p w:rsidR="004176D9" w:rsidRPr="006D32FF" w:rsidRDefault="004176D9"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DELIVERY</w:t>
            </w:r>
            <w:r w:rsidRPr="006D32FF">
              <w:rPr>
                <w:rFonts w:asciiTheme="minorHAnsi" w:hAnsiTheme="minorHAnsi" w:cstheme="minorHAnsi"/>
                <w:b/>
                <w:sz w:val="20"/>
                <w:szCs w:val="20"/>
                <w:lang w:val="en-GB"/>
              </w:rPr>
              <w:br/>
            </w:r>
            <w:r w:rsidRPr="006D32FF">
              <w:rPr>
                <w:rFonts w:asciiTheme="minorHAnsi" w:hAnsiTheme="minorHAnsi" w:cstheme="minorHAnsi"/>
                <w:i/>
                <w:sz w:val="16"/>
                <w:szCs w:val="16"/>
                <w:lang w:val="en-GB"/>
              </w:rPr>
              <w:t>Face-to-face, Distance learning, etc.</w:t>
            </w:r>
          </w:p>
        </w:tc>
        <w:tc>
          <w:tcPr>
            <w:tcW w:w="5166" w:type="dxa"/>
          </w:tcPr>
          <w:p w:rsidR="004176D9" w:rsidRPr="006D32FF" w:rsidRDefault="004176D9" w:rsidP="00D61FF0">
            <w:pPr>
              <w:spacing w:after="200" w:line="276" w:lineRule="auto"/>
              <w:rPr>
                <w:rFonts w:asciiTheme="minorHAnsi" w:eastAsia="Calibri" w:hAnsiTheme="minorHAnsi" w:cstheme="minorHAnsi"/>
                <w:iCs/>
                <w:color w:val="002060"/>
                <w:szCs w:val="36"/>
                <w:lang w:val="en-GB"/>
              </w:rPr>
            </w:pPr>
            <w:r w:rsidRPr="006D32FF">
              <w:rPr>
                <w:rFonts w:asciiTheme="minorHAnsi" w:eastAsia="Arial Unicode MS" w:hAnsiTheme="minorHAnsi" w:cstheme="minorHAnsi"/>
                <w:color w:val="002060"/>
                <w:sz w:val="22"/>
                <w:szCs w:val="36"/>
                <w:lang w:val="en-GB"/>
              </w:rPr>
              <w:t>In the classroom, face to face.</w:t>
            </w:r>
            <w:r w:rsidRPr="006D32FF">
              <w:rPr>
                <w:rFonts w:asciiTheme="minorHAnsi" w:hAnsiTheme="minorHAnsi" w:cstheme="minorHAnsi"/>
                <w:sz w:val="22"/>
                <w:szCs w:val="36"/>
              </w:rPr>
              <w:t xml:space="preserve"> </w:t>
            </w:r>
          </w:p>
        </w:tc>
      </w:tr>
      <w:tr w:rsidR="004176D9" w:rsidRPr="006D32FF" w:rsidTr="00D61FF0">
        <w:tc>
          <w:tcPr>
            <w:tcW w:w="3306" w:type="dxa"/>
            <w:shd w:val="clear" w:color="auto" w:fill="DDD9C3"/>
          </w:tcPr>
          <w:p w:rsidR="004176D9" w:rsidRPr="006D32FF" w:rsidRDefault="004176D9" w:rsidP="00D61FF0">
            <w:pPr>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 xml:space="preserve">USE OF INFORMATION AND COMMUNICATIONS TECHNOLOGY </w:t>
            </w:r>
            <w:r w:rsidRPr="006D32FF">
              <w:rPr>
                <w:rFonts w:asciiTheme="minorHAnsi" w:hAnsiTheme="minorHAnsi" w:cstheme="minorHAnsi"/>
                <w:b/>
                <w:sz w:val="20"/>
                <w:szCs w:val="20"/>
                <w:lang w:val="en-GB"/>
              </w:rPr>
              <w:br/>
            </w:r>
            <w:r w:rsidRPr="006D32FF">
              <w:rPr>
                <w:rFonts w:asciiTheme="minorHAnsi" w:hAnsiTheme="minorHAnsi" w:cstheme="minorHAnsi"/>
                <w:i/>
                <w:sz w:val="16"/>
                <w:szCs w:val="16"/>
                <w:lang w:val="en-GB"/>
              </w:rPr>
              <w:t>Use of ICT in teaching, laboratory education, communication with students</w:t>
            </w:r>
          </w:p>
        </w:tc>
        <w:tc>
          <w:tcPr>
            <w:tcW w:w="5166" w:type="dxa"/>
            <w:tcBorders>
              <w:bottom w:val="single" w:sz="4" w:space="0" w:color="auto"/>
            </w:tcBorders>
          </w:tcPr>
          <w:p w:rsidR="004176D9" w:rsidRPr="006D32FF" w:rsidRDefault="004176D9" w:rsidP="00D61FF0">
            <w:pPr>
              <w:spacing w:line="20" w:lineRule="atLeast"/>
              <w:rPr>
                <w:rFonts w:asciiTheme="minorHAnsi" w:eastAsia="Arial Unicode MS" w:hAnsiTheme="minorHAnsi" w:cstheme="minorHAnsi"/>
                <w:color w:val="002060"/>
                <w:szCs w:val="36"/>
                <w:lang w:val="en-GB"/>
              </w:rPr>
            </w:pPr>
            <w:r w:rsidRPr="006D32FF">
              <w:rPr>
                <w:rFonts w:asciiTheme="minorHAnsi" w:eastAsia="Arial Unicode MS" w:hAnsiTheme="minorHAnsi" w:cstheme="minorHAnsi"/>
                <w:color w:val="002060"/>
                <w:sz w:val="22"/>
                <w:szCs w:val="36"/>
                <w:lang w:val="en-GB"/>
              </w:rPr>
              <w:t>Basic software (windows, word, power point, the web, etc.).</w:t>
            </w:r>
          </w:p>
          <w:p w:rsidR="004176D9" w:rsidRPr="006D32FF" w:rsidRDefault="004176D9" w:rsidP="00D61FF0">
            <w:pPr>
              <w:spacing w:line="20" w:lineRule="atLeast"/>
              <w:rPr>
                <w:rFonts w:asciiTheme="minorHAnsi" w:eastAsia="Arial Unicode MS" w:hAnsiTheme="minorHAnsi" w:cstheme="minorHAnsi"/>
                <w:color w:val="002060"/>
                <w:szCs w:val="36"/>
                <w:lang w:val="en-GB"/>
              </w:rPr>
            </w:pPr>
            <w:r w:rsidRPr="006D32FF">
              <w:rPr>
                <w:rFonts w:asciiTheme="minorHAnsi" w:eastAsia="Arial Unicode MS" w:hAnsiTheme="minorHAnsi" w:cstheme="minorHAnsi"/>
                <w:color w:val="002060"/>
                <w:sz w:val="22"/>
                <w:szCs w:val="36"/>
                <w:lang w:val="en-GB"/>
              </w:rPr>
              <w:t>Support of learning process through the electronic platform / e-class</w:t>
            </w:r>
          </w:p>
        </w:tc>
      </w:tr>
      <w:tr w:rsidR="004176D9" w:rsidRPr="006D32FF" w:rsidTr="00D61FF0">
        <w:tc>
          <w:tcPr>
            <w:tcW w:w="3306" w:type="dxa"/>
            <w:shd w:val="clear" w:color="auto" w:fill="DDD9C3"/>
          </w:tcPr>
          <w:p w:rsidR="004176D9" w:rsidRPr="006D32FF" w:rsidRDefault="004176D9"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METHODS</w:t>
            </w:r>
          </w:p>
          <w:p w:rsidR="004176D9" w:rsidRPr="006D32FF" w:rsidRDefault="004176D9"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The manner and methods of teaching are described in detail.</w:t>
            </w:r>
          </w:p>
          <w:p w:rsidR="004176D9" w:rsidRPr="006D32FF" w:rsidRDefault="004176D9"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rsidR="004176D9" w:rsidRPr="006D32FF" w:rsidRDefault="004176D9" w:rsidP="00D61FF0">
            <w:pPr>
              <w:jc w:val="both"/>
              <w:rPr>
                <w:rFonts w:asciiTheme="minorHAnsi" w:hAnsiTheme="minorHAnsi" w:cstheme="minorHAnsi"/>
                <w:i/>
                <w:sz w:val="16"/>
                <w:szCs w:val="16"/>
                <w:lang w:val="en-GB"/>
              </w:rPr>
            </w:pPr>
          </w:p>
          <w:p w:rsidR="004176D9" w:rsidRPr="006D32FF" w:rsidRDefault="004176D9"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lastRenderedPageBreak/>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7"/>
              <w:gridCol w:w="2468"/>
            </w:tblGrid>
            <w:tr w:rsidR="004176D9" w:rsidRPr="006D32FF" w:rsidTr="00D61FF0">
              <w:tc>
                <w:tcPr>
                  <w:tcW w:w="2467" w:type="dxa"/>
                  <w:shd w:val="clear" w:color="auto" w:fill="DDD9C3"/>
                  <w:vAlign w:val="center"/>
                </w:tcPr>
                <w:p w:rsidR="004176D9" w:rsidRPr="006D32FF" w:rsidRDefault="004176D9" w:rsidP="00D61FF0">
                  <w:pPr>
                    <w:jc w:val="center"/>
                    <w:rPr>
                      <w:rFonts w:asciiTheme="minorHAnsi" w:hAnsiTheme="minorHAnsi" w:cstheme="minorHAnsi"/>
                      <w:b/>
                      <w:i/>
                      <w:sz w:val="20"/>
                      <w:szCs w:val="20"/>
                      <w:lang w:val="en-GB"/>
                    </w:rPr>
                  </w:pPr>
                  <w:r w:rsidRPr="006D32FF">
                    <w:rPr>
                      <w:rFonts w:asciiTheme="minorHAnsi" w:hAnsiTheme="minorHAnsi" w:cstheme="minorHAnsi"/>
                      <w:b/>
                      <w:i/>
                      <w:sz w:val="20"/>
                      <w:szCs w:val="20"/>
                      <w:lang w:val="en-GB"/>
                    </w:rPr>
                    <w:lastRenderedPageBreak/>
                    <w:t>Activity</w:t>
                  </w:r>
                </w:p>
              </w:tc>
              <w:tc>
                <w:tcPr>
                  <w:tcW w:w="2468" w:type="dxa"/>
                  <w:shd w:val="clear" w:color="auto" w:fill="DDD9C3"/>
                  <w:vAlign w:val="center"/>
                </w:tcPr>
                <w:p w:rsidR="004176D9" w:rsidRPr="006D32FF" w:rsidRDefault="004176D9" w:rsidP="00D61FF0">
                  <w:pPr>
                    <w:jc w:val="center"/>
                    <w:rPr>
                      <w:rFonts w:asciiTheme="minorHAnsi" w:hAnsiTheme="minorHAnsi" w:cstheme="minorHAnsi"/>
                      <w:b/>
                      <w:i/>
                      <w:sz w:val="20"/>
                      <w:szCs w:val="20"/>
                      <w:lang w:val="en-GB"/>
                    </w:rPr>
                  </w:pPr>
                  <w:r w:rsidRPr="006D32FF">
                    <w:rPr>
                      <w:rFonts w:asciiTheme="minorHAnsi" w:hAnsiTheme="minorHAnsi" w:cstheme="minorHAnsi"/>
                      <w:b/>
                      <w:i/>
                      <w:sz w:val="20"/>
                      <w:szCs w:val="20"/>
                      <w:lang w:val="en-GB"/>
                    </w:rPr>
                    <w:t>Semester workload</w:t>
                  </w:r>
                </w:p>
              </w:tc>
            </w:tr>
            <w:tr w:rsidR="004176D9" w:rsidRPr="006D32FF" w:rsidTr="00D61FF0">
              <w:tc>
                <w:tcPr>
                  <w:tcW w:w="2467" w:type="dxa"/>
                  <w:shd w:val="clear" w:color="auto" w:fill="auto"/>
                  <w:vAlign w:val="center"/>
                </w:tcPr>
                <w:p w:rsidR="004176D9" w:rsidRPr="006D32FF" w:rsidRDefault="004176D9" w:rsidP="00D61FF0">
                  <w:pPr>
                    <w:rPr>
                      <w:rFonts w:asciiTheme="minorHAnsi" w:eastAsia="Arial Unicode MS" w:hAnsiTheme="minorHAnsi" w:cstheme="minorHAnsi"/>
                      <w:color w:val="002060"/>
                      <w:szCs w:val="36"/>
                      <w:lang w:val="en-GB"/>
                    </w:rPr>
                  </w:pPr>
                  <w:r w:rsidRPr="006D32FF">
                    <w:rPr>
                      <w:rFonts w:asciiTheme="minorHAnsi" w:eastAsia="Arial Unicode MS" w:hAnsiTheme="minorHAnsi" w:cstheme="minorHAnsi"/>
                      <w:color w:val="002060"/>
                      <w:sz w:val="22"/>
                      <w:szCs w:val="36"/>
                      <w:lang w:val="en-GB"/>
                    </w:rPr>
                    <w:t>Lectures</w:t>
                  </w:r>
                </w:p>
              </w:tc>
              <w:tc>
                <w:tcPr>
                  <w:tcW w:w="2468" w:type="dxa"/>
                  <w:shd w:val="clear" w:color="auto" w:fill="auto"/>
                  <w:vAlign w:val="center"/>
                </w:tcPr>
                <w:p w:rsidR="004176D9" w:rsidRPr="006D32FF" w:rsidRDefault="004176D9" w:rsidP="00D61FF0">
                  <w:pPr>
                    <w:jc w:val="center"/>
                    <w:rPr>
                      <w:rFonts w:asciiTheme="minorHAnsi" w:eastAsia="Arial Unicode MS" w:hAnsiTheme="minorHAnsi" w:cstheme="minorHAnsi"/>
                      <w:color w:val="002060"/>
                      <w:szCs w:val="36"/>
                      <w:lang w:val="en-GB"/>
                    </w:rPr>
                  </w:pPr>
                  <w:r w:rsidRPr="006D32FF">
                    <w:rPr>
                      <w:rFonts w:asciiTheme="minorHAnsi" w:eastAsia="Arial Unicode MS" w:hAnsiTheme="minorHAnsi" w:cstheme="minorHAnsi"/>
                      <w:color w:val="002060"/>
                      <w:sz w:val="22"/>
                      <w:szCs w:val="36"/>
                      <w:lang w:val="en-GB"/>
                    </w:rPr>
                    <w:t>39</w:t>
                  </w:r>
                </w:p>
              </w:tc>
            </w:tr>
            <w:tr w:rsidR="004176D9" w:rsidRPr="006D32FF" w:rsidTr="00D61FF0">
              <w:tc>
                <w:tcPr>
                  <w:tcW w:w="2467" w:type="dxa"/>
                  <w:shd w:val="clear" w:color="auto" w:fill="auto"/>
                  <w:vAlign w:val="center"/>
                </w:tcPr>
                <w:p w:rsidR="004176D9" w:rsidRPr="006D32FF" w:rsidRDefault="004176D9" w:rsidP="00D61FF0">
                  <w:pPr>
                    <w:rPr>
                      <w:rFonts w:asciiTheme="minorHAnsi" w:eastAsia="Arial Unicode MS" w:hAnsiTheme="minorHAnsi" w:cstheme="minorHAnsi"/>
                      <w:color w:val="002060"/>
                      <w:szCs w:val="36"/>
                      <w:lang w:val="en-GB"/>
                    </w:rPr>
                  </w:pPr>
                  <w:r w:rsidRPr="006D32FF">
                    <w:rPr>
                      <w:rFonts w:asciiTheme="minorHAnsi" w:eastAsia="Arial Unicode MS" w:hAnsiTheme="minorHAnsi" w:cstheme="minorHAnsi"/>
                      <w:color w:val="002060"/>
                      <w:sz w:val="22"/>
                      <w:szCs w:val="36"/>
                      <w:lang w:val="en-GB"/>
                    </w:rPr>
                    <w:t>Independent Study</w:t>
                  </w:r>
                </w:p>
              </w:tc>
              <w:tc>
                <w:tcPr>
                  <w:tcW w:w="2468" w:type="dxa"/>
                  <w:shd w:val="clear" w:color="auto" w:fill="auto"/>
                  <w:vAlign w:val="center"/>
                </w:tcPr>
                <w:p w:rsidR="004176D9" w:rsidRPr="006D32FF" w:rsidRDefault="004176D9" w:rsidP="00D61FF0">
                  <w:pPr>
                    <w:jc w:val="center"/>
                    <w:rPr>
                      <w:rFonts w:asciiTheme="minorHAnsi" w:eastAsia="Arial Unicode MS" w:hAnsiTheme="minorHAnsi" w:cstheme="minorHAnsi"/>
                      <w:color w:val="002060"/>
                      <w:szCs w:val="36"/>
                      <w:lang w:val="el-GR"/>
                    </w:rPr>
                  </w:pPr>
                  <w:r w:rsidRPr="006D32FF">
                    <w:rPr>
                      <w:rFonts w:asciiTheme="minorHAnsi" w:eastAsia="Arial Unicode MS" w:hAnsiTheme="minorHAnsi" w:cstheme="minorHAnsi"/>
                      <w:color w:val="002060"/>
                      <w:sz w:val="22"/>
                      <w:szCs w:val="36"/>
                      <w:lang w:val="el-GR"/>
                    </w:rPr>
                    <w:t>83</w:t>
                  </w:r>
                </w:p>
              </w:tc>
            </w:tr>
            <w:tr w:rsidR="004176D9" w:rsidRPr="006D32FF" w:rsidTr="00D61FF0">
              <w:tc>
                <w:tcPr>
                  <w:tcW w:w="2467" w:type="dxa"/>
                  <w:shd w:val="clear" w:color="auto" w:fill="auto"/>
                  <w:vAlign w:val="center"/>
                </w:tcPr>
                <w:p w:rsidR="004176D9" w:rsidRPr="006D32FF" w:rsidRDefault="004176D9" w:rsidP="00D61FF0">
                  <w:pPr>
                    <w:rPr>
                      <w:rFonts w:asciiTheme="minorHAnsi" w:eastAsia="Arial Unicode MS" w:hAnsiTheme="minorHAnsi" w:cstheme="minorHAnsi"/>
                      <w:color w:val="002060"/>
                      <w:szCs w:val="36"/>
                    </w:rPr>
                  </w:pPr>
                  <w:r w:rsidRPr="006D32FF">
                    <w:rPr>
                      <w:rFonts w:asciiTheme="minorHAnsi" w:eastAsia="Arial Unicode MS" w:hAnsiTheme="minorHAnsi" w:cstheme="minorHAnsi"/>
                      <w:color w:val="002060"/>
                      <w:sz w:val="22"/>
                      <w:szCs w:val="36"/>
                    </w:rPr>
                    <w:t>Exams</w:t>
                  </w:r>
                </w:p>
              </w:tc>
              <w:tc>
                <w:tcPr>
                  <w:tcW w:w="2468" w:type="dxa"/>
                  <w:shd w:val="clear" w:color="auto" w:fill="auto"/>
                  <w:vAlign w:val="center"/>
                </w:tcPr>
                <w:p w:rsidR="004176D9" w:rsidRPr="006D32FF" w:rsidRDefault="004176D9" w:rsidP="00D61FF0">
                  <w:pPr>
                    <w:jc w:val="center"/>
                    <w:rPr>
                      <w:rFonts w:asciiTheme="minorHAnsi" w:eastAsia="Arial Unicode MS" w:hAnsiTheme="minorHAnsi" w:cstheme="minorHAnsi"/>
                      <w:color w:val="002060"/>
                      <w:szCs w:val="36"/>
                      <w:lang w:val="en-GB"/>
                    </w:rPr>
                  </w:pPr>
                  <w:r w:rsidRPr="006D32FF">
                    <w:rPr>
                      <w:rFonts w:asciiTheme="minorHAnsi" w:eastAsia="Arial Unicode MS" w:hAnsiTheme="minorHAnsi" w:cstheme="minorHAnsi"/>
                      <w:color w:val="002060"/>
                      <w:sz w:val="22"/>
                      <w:szCs w:val="36"/>
                      <w:lang w:val="en-GB"/>
                    </w:rPr>
                    <w:t>2</w:t>
                  </w:r>
                </w:p>
              </w:tc>
            </w:tr>
            <w:tr w:rsidR="004176D9" w:rsidRPr="006D32FF" w:rsidTr="00D61FF0">
              <w:tc>
                <w:tcPr>
                  <w:tcW w:w="2467" w:type="dxa"/>
                  <w:shd w:val="clear" w:color="auto" w:fill="auto"/>
                  <w:vAlign w:val="center"/>
                </w:tcPr>
                <w:p w:rsidR="004176D9" w:rsidRPr="006D32FF" w:rsidRDefault="004176D9" w:rsidP="00D61FF0">
                  <w:pPr>
                    <w:rPr>
                      <w:rFonts w:asciiTheme="minorHAnsi" w:eastAsia="Arial Unicode MS" w:hAnsiTheme="minorHAnsi" w:cstheme="minorHAnsi"/>
                      <w:color w:val="002060"/>
                      <w:szCs w:val="36"/>
                      <w:lang w:val="en-GB"/>
                    </w:rPr>
                  </w:pPr>
                </w:p>
              </w:tc>
              <w:tc>
                <w:tcPr>
                  <w:tcW w:w="2468" w:type="dxa"/>
                  <w:shd w:val="clear" w:color="auto" w:fill="auto"/>
                  <w:vAlign w:val="center"/>
                </w:tcPr>
                <w:p w:rsidR="004176D9" w:rsidRPr="006D32FF" w:rsidRDefault="004176D9" w:rsidP="00D61FF0">
                  <w:pPr>
                    <w:jc w:val="center"/>
                    <w:rPr>
                      <w:rFonts w:asciiTheme="minorHAnsi" w:eastAsia="Arial Unicode MS" w:hAnsiTheme="minorHAnsi" w:cstheme="minorHAnsi"/>
                      <w:color w:val="002060"/>
                      <w:szCs w:val="36"/>
                      <w:lang w:val="en-GB"/>
                    </w:rPr>
                  </w:pPr>
                </w:p>
              </w:tc>
            </w:tr>
            <w:tr w:rsidR="004176D9" w:rsidRPr="006D32FF" w:rsidTr="00D61FF0">
              <w:tc>
                <w:tcPr>
                  <w:tcW w:w="2467" w:type="dxa"/>
                  <w:shd w:val="clear" w:color="auto" w:fill="auto"/>
                  <w:vAlign w:val="center"/>
                </w:tcPr>
                <w:p w:rsidR="004176D9" w:rsidRPr="006D32FF" w:rsidRDefault="004176D9" w:rsidP="00D61FF0">
                  <w:pPr>
                    <w:rPr>
                      <w:rFonts w:asciiTheme="minorHAnsi" w:eastAsia="Arial Unicode MS" w:hAnsiTheme="minorHAnsi" w:cstheme="minorHAnsi"/>
                      <w:color w:val="002060"/>
                      <w:szCs w:val="36"/>
                      <w:lang w:val="en-GB"/>
                    </w:rPr>
                  </w:pPr>
                </w:p>
              </w:tc>
              <w:tc>
                <w:tcPr>
                  <w:tcW w:w="2468" w:type="dxa"/>
                  <w:shd w:val="clear" w:color="auto" w:fill="auto"/>
                  <w:vAlign w:val="center"/>
                </w:tcPr>
                <w:p w:rsidR="004176D9" w:rsidRPr="006D32FF" w:rsidRDefault="004176D9" w:rsidP="00D61FF0">
                  <w:pPr>
                    <w:jc w:val="center"/>
                    <w:rPr>
                      <w:rFonts w:asciiTheme="minorHAnsi" w:eastAsia="Arial Unicode MS" w:hAnsiTheme="minorHAnsi" w:cstheme="minorHAnsi"/>
                      <w:color w:val="002060"/>
                      <w:szCs w:val="36"/>
                      <w:lang w:val="en-GB"/>
                    </w:rPr>
                  </w:pPr>
                </w:p>
              </w:tc>
            </w:tr>
            <w:tr w:rsidR="004176D9" w:rsidRPr="006D32FF" w:rsidTr="00D61FF0">
              <w:tc>
                <w:tcPr>
                  <w:tcW w:w="2467" w:type="dxa"/>
                  <w:shd w:val="clear" w:color="auto" w:fill="auto"/>
                  <w:vAlign w:val="center"/>
                </w:tcPr>
                <w:p w:rsidR="004176D9" w:rsidRPr="006D32FF" w:rsidRDefault="004176D9" w:rsidP="00D61FF0">
                  <w:pPr>
                    <w:rPr>
                      <w:rFonts w:asciiTheme="minorHAnsi" w:eastAsia="Arial Unicode MS" w:hAnsiTheme="minorHAnsi" w:cstheme="minorHAnsi"/>
                      <w:color w:val="002060"/>
                      <w:szCs w:val="36"/>
                      <w:lang w:val="en-GB"/>
                    </w:rPr>
                  </w:pPr>
                </w:p>
              </w:tc>
              <w:tc>
                <w:tcPr>
                  <w:tcW w:w="2468" w:type="dxa"/>
                  <w:shd w:val="clear" w:color="auto" w:fill="auto"/>
                  <w:vAlign w:val="center"/>
                </w:tcPr>
                <w:p w:rsidR="004176D9" w:rsidRPr="006D32FF" w:rsidRDefault="004176D9" w:rsidP="00D61FF0">
                  <w:pPr>
                    <w:jc w:val="center"/>
                    <w:rPr>
                      <w:rFonts w:asciiTheme="minorHAnsi" w:eastAsia="Arial Unicode MS" w:hAnsiTheme="minorHAnsi" w:cstheme="minorHAnsi"/>
                      <w:color w:val="002060"/>
                      <w:szCs w:val="36"/>
                      <w:lang w:val="en-GB"/>
                    </w:rPr>
                  </w:pPr>
                </w:p>
              </w:tc>
            </w:tr>
            <w:tr w:rsidR="004176D9" w:rsidRPr="006D32FF" w:rsidTr="00D61FF0">
              <w:tc>
                <w:tcPr>
                  <w:tcW w:w="2467" w:type="dxa"/>
                  <w:shd w:val="clear" w:color="auto" w:fill="auto"/>
                  <w:vAlign w:val="center"/>
                </w:tcPr>
                <w:p w:rsidR="004176D9" w:rsidRPr="006D32FF" w:rsidRDefault="004176D9" w:rsidP="00D61FF0">
                  <w:pPr>
                    <w:rPr>
                      <w:rFonts w:asciiTheme="minorHAnsi" w:eastAsia="Arial Unicode MS" w:hAnsiTheme="minorHAnsi" w:cstheme="minorHAnsi"/>
                      <w:color w:val="002060"/>
                      <w:szCs w:val="36"/>
                      <w:lang w:val="en-GB"/>
                    </w:rPr>
                  </w:pPr>
                </w:p>
              </w:tc>
              <w:tc>
                <w:tcPr>
                  <w:tcW w:w="2468" w:type="dxa"/>
                  <w:shd w:val="clear" w:color="auto" w:fill="auto"/>
                  <w:vAlign w:val="center"/>
                </w:tcPr>
                <w:p w:rsidR="004176D9" w:rsidRPr="006D32FF" w:rsidRDefault="004176D9" w:rsidP="00D61FF0">
                  <w:pPr>
                    <w:jc w:val="center"/>
                    <w:rPr>
                      <w:rFonts w:asciiTheme="minorHAnsi" w:eastAsia="Arial Unicode MS" w:hAnsiTheme="minorHAnsi" w:cstheme="minorHAnsi"/>
                      <w:color w:val="002060"/>
                      <w:szCs w:val="36"/>
                      <w:lang w:val="en-GB"/>
                    </w:rPr>
                  </w:pPr>
                </w:p>
              </w:tc>
            </w:tr>
            <w:tr w:rsidR="004176D9" w:rsidRPr="006D32FF" w:rsidTr="00D61FF0">
              <w:tc>
                <w:tcPr>
                  <w:tcW w:w="2467" w:type="dxa"/>
                  <w:shd w:val="clear" w:color="auto" w:fill="auto"/>
                  <w:vAlign w:val="center"/>
                </w:tcPr>
                <w:p w:rsidR="004176D9" w:rsidRPr="006D32FF" w:rsidRDefault="004176D9" w:rsidP="00D61FF0">
                  <w:pPr>
                    <w:rPr>
                      <w:rFonts w:asciiTheme="minorHAnsi" w:eastAsia="Arial Unicode MS" w:hAnsiTheme="minorHAnsi" w:cstheme="minorHAnsi"/>
                      <w:color w:val="002060"/>
                      <w:szCs w:val="36"/>
                      <w:lang w:val="en-GB"/>
                    </w:rPr>
                  </w:pPr>
                </w:p>
              </w:tc>
              <w:tc>
                <w:tcPr>
                  <w:tcW w:w="2468" w:type="dxa"/>
                  <w:shd w:val="clear" w:color="auto" w:fill="auto"/>
                  <w:vAlign w:val="center"/>
                </w:tcPr>
                <w:p w:rsidR="004176D9" w:rsidRPr="006D32FF" w:rsidRDefault="004176D9" w:rsidP="00D61FF0">
                  <w:pPr>
                    <w:jc w:val="center"/>
                    <w:rPr>
                      <w:rFonts w:asciiTheme="minorHAnsi" w:eastAsia="Arial Unicode MS" w:hAnsiTheme="minorHAnsi" w:cstheme="minorHAnsi"/>
                      <w:color w:val="002060"/>
                      <w:szCs w:val="36"/>
                      <w:lang w:val="en-GB"/>
                    </w:rPr>
                  </w:pPr>
                </w:p>
              </w:tc>
            </w:tr>
            <w:tr w:rsidR="004176D9" w:rsidRPr="006D32FF" w:rsidTr="00D61FF0">
              <w:tc>
                <w:tcPr>
                  <w:tcW w:w="2467" w:type="dxa"/>
                  <w:shd w:val="clear" w:color="auto" w:fill="auto"/>
                  <w:vAlign w:val="center"/>
                </w:tcPr>
                <w:p w:rsidR="004176D9" w:rsidRPr="006D32FF" w:rsidRDefault="004176D9" w:rsidP="00D61FF0">
                  <w:pPr>
                    <w:rPr>
                      <w:rFonts w:asciiTheme="minorHAnsi" w:eastAsia="Arial Unicode MS" w:hAnsiTheme="minorHAnsi" w:cstheme="minorHAnsi"/>
                      <w:color w:val="002060"/>
                      <w:szCs w:val="36"/>
                      <w:lang w:val="en-GB"/>
                    </w:rPr>
                  </w:pPr>
                </w:p>
              </w:tc>
              <w:tc>
                <w:tcPr>
                  <w:tcW w:w="2468" w:type="dxa"/>
                  <w:shd w:val="clear" w:color="auto" w:fill="auto"/>
                  <w:vAlign w:val="center"/>
                </w:tcPr>
                <w:p w:rsidR="004176D9" w:rsidRPr="006D32FF" w:rsidRDefault="004176D9" w:rsidP="00D61FF0">
                  <w:pPr>
                    <w:jc w:val="center"/>
                    <w:rPr>
                      <w:rFonts w:asciiTheme="minorHAnsi" w:eastAsia="Arial Unicode MS" w:hAnsiTheme="minorHAnsi" w:cstheme="minorHAnsi"/>
                      <w:color w:val="002060"/>
                      <w:szCs w:val="36"/>
                      <w:lang w:val="en-GB"/>
                    </w:rPr>
                  </w:pPr>
                </w:p>
              </w:tc>
            </w:tr>
            <w:tr w:rsidR="004176D9" w:rsidRPr="006D32FF" w:rsidTr="00D61FF0">
              <w:tc>
                <w:tcPr>
                  <w:tcW w:w="2467" w:type="dxa"/>
                  <w:shd w:val="clear" w:color="auto" w:fill="auto"/>
                </w:tcPr>
                <w:p w:rsidR="004176D9" w:rsidRPr="006D32FF" w:rsidRDefault="004176D9" w:rsidP="00D61FF0">
                  <w:pPr>
                    <w:rPr>
                      <w:rFonts w:asciiTheme="minorHAnsi" w:eastAsia="Arial Unicode MS" w:hAnsiTheme="minorHAnsi" w:cstheme="minorHAnsi"/>
                      <w:color w:val="002060"/>
                      <w:szCs w:val="36"/>
                      <w:lang w:val="en-GB"/>
                    </w:rPr>
                  </w:pPr>
                  <w:r w:rsidRPr="006D32FF">
                    <w:rPr>
                      <w:rFonts w:asciiTheme="minorHAnsi" w:eastAsia="Arial Unicode MS" w:hAnsiTheme="minorHAnsi" w:cstheme="minorHAnsi"/>
                      <w:color w:val="002060"/>
                      <w:sz w:val="22"/>
                      <w:szCs w:val="36"/>
                      <w:lang w:val="en-GB"/>
                    </w:rPr>
                    <w:t xml:space="preserve">Course total (25 hours  workload per ECTS credit: </w:t>
                  </w:r>
                </w:p>
                <w:p w:rsidR="004176D9" w:rsidRPr="006D32FF" w:rsidRDefault="004176D9" w:rsidP="00D61FF0">
                  <w:pPr>
                    <w:rPr>
                      <w:rFonts w:asciiTheme="minorHAnsi" w:eastAsia="Arial Unicode MS" w:hAnsiTheme="minorHAnsi" w:cstheme="minorHAnsi"/>
                      <w:color w:val="002060"/>
                      <w:szCs w:val="36"/>
                      <w:lang w:val="en-GB"/>
                    </w:rPr>
                  </w:pPr>
                  <w:r w:rsidRPr="006D32FF">
                    <w:rPr>
                      <w:rFonts w:asciiTheme="minorHAnsi" w:eastAsia="Arial Unicode MS" w:hAnsiTheme="minorHAnsi" w:cstheme="minorHAnsi"/>
                      <w:color w:val="002060"/>
                      <w:sz w:val="22"/>
                      <w:szCs w:val="36"/>
                      <w:lang w:val="en-GB"/>
                    </w:rPr>
                    <w:t>25 X 5 = 125 hours)</w:t>
                  </w:r>
                </w:p>
              </w:tc>
              <w:tc>
                <w:tcPr>
                  <w:tcW w:w="2468" w:type="dxa"/>
                  <w:shd w:val="clear" w:color="auto" w:fill="auto"/>
                  <w:vAlign w:val="center"/>
                </w:tcPr>
                <w:p w:rsidR="004176D9" w:rsidRPr="006D32FF" w:rsidRDefault="004176D9" w:rsidP="00D61FF0">
                  <w:pPr>
                    <w:jc w:val="center"/>
                    <w:rPr>
                      <w:rFonts w:asciiTheme="minorHAnsi" w:eastAsia="Arial Unicode MS" w:hAnsiTheme="minorHAnsi" w:cstheme="minorHAnsi"/>
                      <w:color w:val="002060"/>
                      <w:szCs w:val="36"/>
                      <w:lang w:val="en-GB"/>
                    </w:rPr>
                  </w:pPr>
                  <w:r w:rsidRPr="006D32FF">
                    <w:rPr>
                      <w:rFonts w:asciiTheme="minorHAnsi" w:eastAsia="Arial Unicode MS" w:hAnsiTheme="minorHAnsi" w:cstheme="minorHAnsi"/>
                      <w:color w:val="002060"/>
                      <w:sz w:val="22"/>
                      <w:szCs w:val="36"/>
                      <w:lang w:val="en-GB"/>
                    </w:rPr>
                    <w:t>125</w:t>
                  </w:r>
                </w:p>
              </w:tc>
            </w:tr>
          </w:tbl>
          <w:p w:rsidR="004176D9" w:rsidRPr="006D32FF" w:rsidRDefault="004176D9" w:rsidP="00D61FF0">
            <w:pPr>
              <w:rPr>
                <w:rFonts w:asciiTheme="minorHAnsi" w:hAnsiTheme="minorHAnsi" w:cstheme="minorHAnsi"/>
                <w:lang w:val="en-GB"/>
              </w:rPr>
            </w:pPr>
          </w:p>
        </w:tc>
      </w:tr>
      <w:tr w:rsidR="004176D9" w:rsidRPr="006D32FF" w:rsidTr="00D61FF0">
        <w:tc>
          <w:tcPr>
            <w:tcW w:w="3306" w:type="dxa"/>
          </w:tcPr>
          <w:p w:rsidR="004176D9" w:rsidRPr="006D32FF" w:rsidRDefault="004176D9"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lastRenderedPageBreak/>
              <w:t>STUDENT PERFORMANCE EVALUATION</w:t>
            </w:r>
          </w:p>
          <w:p w:rsidR="004176D9" w:rsidRPr="006D32FF" w:rsidRDefault="004176D9"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Description of the evaluation procedure</w:t>
            </w:r>
          </w:p>
          <w:p w:rsidR="004176D9" w:rsidRPr="006D32FF" w:rsidRDefault="004176D9" w:rsidP="00D61FF0">
            <w:pPr>
              <w:jc w:val="both"/>
              <w:rPr>
                <w:rFonts w:asciiTheme="minorHAnsi" w:hAnsiTheme="minorHAnsi" w:cstheme="minorHAnsi"/>
                <w:i/>
                <w:sz w:val="16"/>
                <w:szCs w:val="16"/>
                <w:lang w:val="en-GB"/>
              </w:rPr>
            </w:pPr>
          </w:p>
          <w:p w:rsidR="004176D9" w:rsidRPr="006D32FF" w:rsidRDefault="004176D9"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rsidR="004176D9" w:rsidRPr="006D32FF" w:rsidRDefault="004176D9" w:rsidP="00D61FF0">
            <w:pPr>
              <w:jc w:val="both"/>
              <w:rPr>
                <w:rFonts w:asciiTheme="minorHAnsi" w:hAnsiTheme="minorHAnsi" w:cstheme="minorHAnsi"/>
                <w:i/>
                <w:sz w:val="16"/>
                <w:szCs w:val="16"/>
                <w:lang w:val="en-GB"/>
              </w:rPr>
            </w:pPr>
          </w:p>
          <w:p w:rsidR="004176D9" w:rsidRPr="006D32FF" w:rsidRDefault="004176D9"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Specifically-defined evaluation criteria are given, and if and where they are accessible to students.</w:t>
            </w:r>
          </w:p>
        </w:tc>
        <w:tc>
          <w:tcPr>
            <w:tcW w:w="5166" w:type="dxa"/>
            <w:tcBorders>
              <w:bottom w:val="single" w:sz="4" w:space="0" w:color="auto"/>
            </w:tcBorders>
          </w:tcPr>
          <w:p w:rsidR="004176D9" w:rsidRPr="006D32FF" w:rsidRDefault="004176D9" w:rsidP="00D61FF0">
            <w:pPr>
              <w:rPr>
                <w:rFonts w:asciiTheme="minorHAnsi" w:hAnsiTheme="minorHAnsi" w:cstheme="minorHAnsi"/>
                <w:color w:val="002060"/>
                <w:sz w:val="16"/>
                <w:lang w:val="en-GB"/>
              </w:rPr>
            </w:pPr>
          </w:p>
          <w:p w:rsidR="004176D9" w:rsidRPr="006D32FF" w:rsidRDefault="004176D9" w:rsidP="00D61FF0">
            <w:pPr>
              <w:rPr>
                <w:rFonts w:asciiTheme="minorHAnsi" w:eastAsia="Arial Unicode MS" w:hAnsiTheme="minorHAnsi" w:cstheme="minorHAnsi"/>
                <w:b/>
                <w:color w:val="002060"/>
                <w:lang w:val="en-GB"/>
              </w:rPr>
            </w:pPr>
            <w:r w:rsidRPr="006D32FF">
              <w:rPr>
                <w:rFonts w:asciiTheme="minorHAnsi" w:eastAsia="Arial Unicode MS" w:hAnsiTheme="minorHAnsi" w:cstheme="minorHAnsi"/>
                <w:b/>
                <w:color w:val="002060"/>
                <w:sz w:val="22"/>
                <w:szCs w:val="22"/>
                <w:lang w:val="en-GB"/>
              </w:rPr>
              <w:t>Final written examination (100%) in Greek language including:</w:t>
            </w:r>
          </w:p>
          <w:p w:rsidR="004176D9" w:rsidRPr="006D32FF" w:rsidRDefault="004176D9" w:rsidP="0031536C">
            <w:pPr>
              <w:numPr>
                <w:ilvl w:val="0"/>
                <w:numId w:val="13"/>
              </w:numPr>
              <w:ind w:left="0" w:firstLine="0"/>
              <w:rPr>
                <w:rFonts w:asciiTheme="minorHAnsi" w:hAnsiTheme="minorHAnsi" w:cstheme="minorHAnsi"/>
                <w:i/>
                <w:color w:val="002060"/>
                <w:lang w:val="el-GR"/>
              </w:rPr>
            </w:pPr>
            <w:r w:rsidRPr="006D32FF">
              <w:rPr>
                <w:rFonts w:asciiTheme="minorHAnsi" w:hAnsiTheme="minorHAnsi" w:cstheme="minorHAnsi"/>
                <w:i/>
                <w:color w:val="002060"/>
                <w:sz w:val="22"/>
                <w:szCs w:val="22"/>
                <w:lang w:val="el-GR"/>
              </w:rPr>
              <w:t>Theoretical part with open questions</w:t>
            </w:r>
          </w:p>
          <w:p w:rsidR="004176D9" w:rsidRPr="006D32FF" w:rsidRDefault="004176D9" w:rsidP="0031536C">
            <w:pPr>
              <w:numPr>
                <w:ilvl w:val="0"/>
                <w:numId w:val="13"/>
              </w:numPr>
              <w:ind w:left="0" w:firstLine="0"/>
              <w:rPr>
                <w:rFonts w:asciiTheme="minorHAnsi" w:hAnsiTheme="minorHAnsi" w:cstheme="minorHAnsi"/>
                <w:i/>
                <w:color w:val="002060"/>
                <w:lang w:val="el-GR"/>
              </w:rPr>
            </w:pPr>
            <w:r w:rsidRPr="006D32FF">
              <w:rPr>
                <w:rFonts w:asciiTheme="minorHAnsi" w:hAnsiTheme="minorHAnsi" w:cstheme="minorHAnsi"/>
                <w:i/>
                <w:color w:val="002060"/>
                <w:sz w:val="22"/>
                <w:szCs w:val="22"/>
                <w:lang w:val="el-GR"/>
              </w:rPr>
              <w:t>Practical part with exercises</w:t>
            </w:r>
          </w:p>
          <w:p w:rsidR="004176D9" w:rsidRPr="006D32FF" w:rsidRDefault="004176D9" w:rsidP="00D61FF0">
            <w:pPr>
              <w:rPr>
                <w:rFonts w:asciiTheme="minorHAnsi" w:hAnsiTheme="minorHAnsi" w:cstheme="minorHAnsi"/>
                <w:color w:val="002060"/>
                <w:lang w:val="en-GB"/>
              </w:rPr>
            </w:pPr>
          </w:p>
        </w:tc>
      </w:tr>
    </w:tbl>
    <w:p w:rsidR="004176D9" w:rsidRPr="006D32FF" w:rsidRDefault="004176D9" w:rsidP="0031536C">
      <w:pPr>
        <w:widowControl w:val="0"/>
        <w:numPr>
          <w:ilvl w:val="0"/>
          <w:numId w:val="19"/>
        </w:numPr>
        <w:autoSpaceDE w:val="0"/>
        <w:autoSpaceDN w:val="0"/>
        <w:adjustRightInd w:val="0"/>
        <w:spacing w:before="24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ATTACHED BIBLIOGRAPHY</w:t>
      </w:r>
    </w:p>
    <w:p w:rsidR="004176D9" w:rsidRPr="006D32FF" w:rsidRDefault="004176D9" w:rsidP="004176D9">
      <w:pPr>
        <w:rPr>
          <w:rFonts w:asciiTheme="minorHAnsi" w:hAnsiTheme="minorHAnsi" w:cstheme="minorHAnsi"/>
          <w:color w:val="222222"/>
          <w:sz w:val="20"/>
          <w:lang w:val="el-GR"/>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4176D9" w:rsidRPr="006D32FF" w:rsidTr="00D61FF0">
        <w:tc>
          <w:tcPr>
            <w:tcW w:w="8472" w:type="dxa"/>
          </w:tcPr>
          <w:p w:rsidR="004176D9" w:rsidRPr="006D32FF" w:rsidRDefault="004176D9" w:rsidP="0031536C">
            <w:pPr>
              <w:pStyle w:val="a5"/>
              <w:numPr>
                <w:ilvl w:val="0"/>
                <w:numId w:val="21"/>
              </w:numPr>
              <w:ind w:left="312" w:hanging="284"/>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Instructor notes.</w:t>
            </w:r>
          </w:p>
          <w:p w:rsidR="004176D9" w:rsidRPr="006D32FF" w:rsidRDefault="004176D9" w:rsidP="0031536C">
            <w:pPr>
              <w:pStyle w:val="a5"/>
              <w:numPr>
                <w:ilvl w:val="0"/>
                <w:numId w:val="21"/>
              </w:numPr>
              <w:ind w:left="312" w:hanging="284"/>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lang w:val="en-US"/>
              </w:rPr>
              <w:t xml:space="preserve">Berk Jonathan, DeMarzo, Harford, Constantine Zopounidis, Spiros Spirou, Aimilios Galariotis (2018) Principles of Corporate Finance, Tziolas Publications. </w:t>
            </w:r>
            <w:r w:rsidRPr="006D32FF">
              <w:rPr>
                <w:rFonts w:asciiTheme="minorHAnsi" w:hAnsiTheme="minorHAnsi" w:cstheme="minorHAnsi"/>
                <w:color w:val="000000"/>
                <w:sz w:val="20"/>
                <w:szCs w:val="20"/>
              </w:rPr>
              <w:t>(In Greek)</w:t>
            </w:r>
          </w:p>
          <w:p w:rsidR="004176D9" w:rsidRPr="006D32FF" w:rsidRDefault="004176D9" w:rsidP="0031536C">
            <w:pPr>
              <w:pStyle w:val="a5"/>
              <w:numPr>
                <w:ilvl w:val="0"/>
                <w:numId w:val="21"/>
              </w:numPr>
              <w:ind w:left="312" w:hanging="284"/>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lang w:val="en-US"/>
              </w:rPr>
              <w:t xml:space="preserve">Brigham F. Eugene, Ehrhardt C. Michael, (2019). Financial Management from theory to practice, Broken Hill. </w:t>
            </w:r>
            <w:r w:rsidRPr="006D32FF">
              <w:rPr>
                <w:rFonts w:asciiTheme="minorHAnsi" w:hAnsiTheme="minorHAnsi" w:cstheme="minorHAnsi"/>
                <w:color w:val="000000"/>
                <w:sz w:val="20"/>
                <w:szCs w:val="20"/>
              </w:rPr>
              <w:t>(In Greek)</w:t>
            </w:r>
          </w:p>
          <w:p w:rsidR="004176D9" w:rsidRPr="006D32FF" w:rsidRDefault="004176D9" w:rsidP="0031536C">
            <w:pPr>
              <w:pStyle w:val="a5"/>
              <w:numPr>
                <w:ilvl w:val="0"/>
                <w:numId w:val="21"/>
              </w:numPr>
              <w:ind w:left="312" w:hanging="284"/>
              <w:jc w:val="both"/>
              <w:rPr>
                <w:rFonts w:asciiTheme="minorHAnsi" w:hAnsiTheme="minorHAnsi" w:cstheme="minorHAnsi"/>
              </w:rPr>
            </w:pPr>
            <w:r w:rsidRPr="006D32FF">
              <w:rPr>
                <w:rFonts w:asciiTheme="minorHAnsi" w:hAnsiTheme="minorHAnsi" w:cstheme="minorHAnsi"/>
                <w:color w:val="000000"/>
                <w:sz w:val="20"/>
                <w:szCs w:val="20"/>
                <w:lang w:val="en-US"/>
              </w:rPr>
              <w:t xml:space="preserve">Kiohos, P, Sotiropoulos, I., Papanikolaou, G. (2018). Money and capital market and portfolio management, Elena Kiohou Publications. </w:t>
            </w:r>
            <w:r w:rsidRPr="006D32FF">
              <w:rPr>
                <w:rFonts w:asciiTheme="minorHAnsi" w:hAnsiTheme="minorHAnsi" w:cstheme="minorHAnsi"/>
                <w:color w:val="000000"/>
                <w:sz w:val="20"/>
                <w:szCs w:val="20"/>
              </w:rPr>
              <w:t>(In Greek)</w:t>
            </w:r>
          </w:p>
        </w:tc>
      </w:tr>
    </w:tbl>
    <w:p w:rsidR="004176D9" w:rsidRPr="006D32FF" w:rsidRDefault="004176D9" w:rsidP="004176D9">
      <w:pPr>
        <w:rPr>
          <w:rFonts w:asciiTheme="minorHAnsi" w:hAnsiTheme="minorHAnsi" w:cstheme="minorHAnsi"/>
          <w:color w:val="222222"/>
          <w:sz w:val="20"/>
          <w:lang w:val="el-GR"/>
        </w:rPr>
      </w:pPr>
    </w:p>
    <w:p w:rsidR="00947D5B" w:rsidRPr="006D32FF" w:rsidRDefault="00947D5B" w:rsidP="00D64D60">
      <w:pPr>
        <w:rPr>
          <w:rFonts w:asciiTheme="minorHAnsi" w:hAnsiTheme="minorHAnsi" w:cstheme="minorHAnsi"/>
          <w:b/>
          <w:bCs/>
          <w:sz w:val="28"/>
        </w:rPr>
      </w:pPr>
    </w:p>
    <w:p w:rsidR="00947D5B" w:rsidRPr="006D32FF" w:rsidRDefault="00947D5B">
      <w:pPr>
        <w:spacing w:after="160" w:line="259" w:lineRule="auto"/>
        <w:rPr>
          <w:rFonts w:asciiTheme="minorHAnsi" w:hAnsiTheme="minorHAnsi" w:cstheme="minorHAnsi"/>
          <w:b/>
          <w:bCs/>
          <w:sz w:val="28"/>
        </w:rPr>
      </w:pPr>
      <w:r w:rsidRPr="006D32FF">
        <w:rPr>
          <w:rFonts w:asciiTheme="minorHAnsi" w:hAnsiTheme="minorHAnsi" w:cstheme="minorHAnsi"/>
          <w:b/>
          <w:bCs/>
          <w:sz w:val="28"/>
        </w:rPr>
        <w:br w:type="page"/>
      </w:r>
    </w:p>
    <w:p w:rsidR="00412D1D" w:rsidRPr="006D32FF" w:rsidRDefault="00412D1D" w:rsidP="00412D1D">
      <w:pPr>
        <w:spacing w:before="120"/>
        <w:jc w:val="center"/>
        <w:rPr>
          <w:rFonts w:asciiTheme="minorHAnsi" w:hAnsiTheme="minorHAnsi" w:cstheme="minorHAnsi"/>
        </w:rPr>
      </w:pPr>
      <w:r w:rsidRPr="006D32FF">
        <w:rPr>
          <w:rFonts w:asciiTheme="minorHAnsi" w:hAnsiTheme="minorHAnsi" w:cstheme="minorHAnsi"/>
          <w:b/>
        </w:rPr>
        <w:lastRenderedPageBreak/>
        <w:t>COURSE OUTLINE</w:t>
      </w:r>
    </w:p>
    <w:p w:rsidR="00412D1D" w:rsidRPr="00B84860" w:rsidRDefault="00412D1D" w:rsidP="0031536C">
      <w:pPr>
        <w:widowControl w:val="0"/>
        <w:numPr>
          <w:ilvl w:val="0"/>
          <w:numId w:val="95"/>
        </w:numPr>
        <w:autoSpaceDE w:val="0"/>
        <w:autoSpaceDN w:val="0"/>
        <w:adjustRightInd w:val="0"/>
        <w:spacing w:before="120"/>
        <w:rPr>
          <w:rFonts w:asciiTheme="minorHAnsi" w:hAnsiTheme="minorHAnsi" w:cstheme="minorHAnsi"/>
          <w:b/>
          <w:color w:val="000000"/>
        </w:rPr>
      </w:pPr>
      <w:r w:rsidRPr="00B84860">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412D1D" w:rsidRPr="006D32FF" w:rsidTr="0036334A">
        <w:tc>
          <w:tcPr>
            <w:tcW w:w="3009" w:type="dxa"/>
            <w:shd w:val="clear" w:color="auto" w:fill="D0CECE" w:themeFill="background2" w:themeFillShade="E6"/>
          </w:tcPr>
          <w:p w:rsidR="00412D1D" w:rsidRPr="006D32FF" w:rsidRDefault="00412D1D" w:rsidP="0036334A">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412D1D" w:rsidRPr="006D32FF" w:rsidRDefault="00412D1D"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MANAGEMENT SCIENCE AND ACCOUNTING</w:t>
            </w:r>
          </w:p>
        </w:tc>
      </w:tr>
      <w:tr w:rsidR="00412D1D" w:rsidRPr="006D32FF" w:rsidTr="0036334A">
        <w:tc>
          <w:tcPr>
            <w:tcW w:w="3009" w:type="dxa"/>
            <w:shd w:val="clear" w:color="auto" w:fill="D0CECE" w:themeFill="background2" w:themeFillShade="E6"/>
          </w:tcPr>
          <w:p w:rsidR="00412D1D" w:rsidRPr="006D32FF" w:rsidRDefault="00412D1D" w:rsidP="0036334A">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412D1D" w:rsidRPr="006D32FF" w:rsidRDefault="00412D1D"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002060"/>
                <w:sz w:val="20"/>
                <w:szCs w:val="20"/>
                <w:lang w:val="en-GB"/>
              </w:rPr>
              <w:t xml:space="preserve">ACCOUNTING AND FINANCE </w:t>
            </w:r>
          </w:p>
        </w:tc>
      </w:tr>
      <w:tr w:rsidR="00412D1D" w:rsidRPr="006D32FF" w:rsidTr="0036334A">
        <w:tc>
          <w:tcPr>
            <w:tcW w:w="3009" w:type="dxa"/>
            <w:shd w:val="clear" w:color="auto" w:fill="D0CECE" w:themeFill="background2" w:themeFillShade="E6"/>
          </w:tcPr>
          <w:p w:rsidR="00412D1D" w:rsidRPr="006D32FF" w:rsidRDefault="00412D1D" w:rsidP="0036334A">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412D1D" w:rsidRPr="006D32FF" w:rsidRDefault="00412D1D"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002060"/>
                <w:sz w:val="20"/>
                <w:szCs w:val="20"/>
                <w:lang w:val="en-GB"/>
              </w:rPr>
              <w:t>UNDERGRADUATE</w:t>
            </w:r>
          </w:p>
        </w:tc>
      </w:tr>
      <w:tr w:rsidR="00412D1D" w:rsidRPr="006D32FF" w:rsidTr="0036334A">
        <w:tc>
          <w:tcPr>
            <w:tcW w:w="3009" w:type="dxa"/>
            <w:shd w:val="clear" w:color="auto" w:fill="D0CECE" w:themeFill="background2" w:themeFillShade="E6"/>
          </w:tcPr>
          <w:p w:rsidR="00412D1D" w:rsidRPr="006D32FF" w:rsidRDefault="00412D1D" w:rsidP="0036334A">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412D1D" w:rsidRPr="00E75827" w:rsidRDefault="00E75827" w:rsidP="0036334A">
            <w:pPr>
              <w:rPr>
                <w:rFonts w:asciiTheme="minorHAnsi" w:hAnsiTheme="minorHAnsi" w:cstheme="minorHAnsi"/>
                <w:bCs/>
                <w:color w:val="1F3864" w:themeColor="accent1" w:themeShade="80"/>
                <w:sz w:val="20"/>
                <w:szCs w:val="20"/>
                <w:lang w:val="el-GR"/>
              </w:rPr>
            </w:pPr>
            <w:r w:rsidRPr="00E75827">
              <w:rPr>
                <w:rFonts w:asciiTheme="minorHAnsi" w:hAnsiTheme="minorHAnsi" w:cstheme="minorHAnsi"/>
                <w:bCs/>
                <w:sz w:val="20"/>
                <w:szCs w:val="20"/>
              </w:rPr>
              <w:t>ΝG</w:t>
            </w:r>
            <w:r>
              <w:rPr>
                <w:rFonts w:asciiTheme="minorHAnsi" w:hAnsiTheme="minorHAnsi" w:cstheme="minorHAnsi"/>
                <w:bCs/>
                <w:sz w:val="20"/>
                <w:szCs w:val="20"/>
                <w:lang w:val="el-GR"/>
              </w:rPr>
              <w:t>3</w:t>
            </w:r>
          </w:p>
        </w:tc>
        <w:tc>
          <w:tcPr>
            <w:tcW w:w="2281" w:type="dxa"/>
            <w:gridSpan w:val="2"/>
            <w:shd w:val="clear" w:color="auto" w:fill="D0CECE" w:themeFill="background2" w:themeFillShade="E6"/>
          </w:tcPr>
          <w:p w:rsidR="00412D1D" w:rsidRPr="006D32FF" w:rsidRDefault="00412D1D" w:rsidP="0036334A">
            <w:pPr>
              <w:jc w:val="right"/>
              <w:rPr>
                <w:rFonts w:asciiTheme="minorHAnsi" w:hAnsiTheme="minorHAnsi" w:cstheme="minorHAnsi"/>
                <w:b/>
                <w:sz w:val="20"/>
                <w:szCs w:val="20"/>
              </w:rPr>
            </w:pPr>
            <w:r w:rsidRPr="006D32FF">
              <w:rPr>
                <w:rFonts w:asciiTheme="minorHAnsi" w:hAnsiTheme="minorHAnsi" w:cstheme="minorHAnsi"/>
                <w:b/>
                <w:sz w:val="20"/>
                <w:szCs w:val="20"/>
              </w:rPr>
              <w:t>SEMESTER</w:t>
            </w:r>
          </w:p>
        </w:tc>
        <w:tc>
          <w:tcPr>
            <w:tcW w:w="1966" w:type="dxa"/>
            <w:gridSpan w:val="2"/>
          </w:tcPr>
          <w:p w:rsidR="00412D1D" w:rsidRPr="006D32FF" w:rsidRDefault="00412D1D" w:rsidP="0036334A">
            <w:pPr>
              <w:rPr>
                <w:rFonts w:asciiTheme="minorHAnsi" w:hAnsiTheme="minorHAnsi" w:cstheme="minorHAnsi"/>
                <w:bCs/>
                <w:color w:val="1F3864" w:themeColor="accent1" w:themeShade="80"/>
                <w:sz w:val="20"/>
                <w:szCs w:val="20"/>
              </w:rPr>
            </w:pPr>
            <w:r w:rsidRPr="006D32FF">
              <w:rPr>
                <w:rFonts w:asciiTheme="minorHAnsi" w:hAnsiTheme="minorHAnsi" w:cstheme="minorHAnsi"/>
                <w:bCs/>
                <w:color w:val="1F3864" w:themeColor="accent1" w:themeShade="80"/>
                <w:sz w:val="20"/>
                <w:szCs w:val="20"/>
              </w:rPr>
              <w:t>3</w:t>
            </w:r>
          </w:p>
        </w:tc>
      </w:tr>
      <w:tr w:rsidR="00412D1D" w:rsidRPr="006D32FF" w:rsidTr="0036334A">
        <w:trPr>
          <w:trHeight w:val="375"/>
        </w:trPr>
        <w:tc>
          <w:tcPr>
            <w:tcW w:w="3009" w:type="dxa"/>
            <w:shd w:val="clear" w:color="auto" w:fill="D0CECE" w:themeFill="background2" w:themeFillShade="E6"/>
            <w:vAlign w:val="center"/>
          </w:tcPr>
          <w:p w:rsidR="00412D1D" w:rsidRPr="006D32FF" w:rsidRDefault="00412D1D" w:rsidP="0036334A">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412D1D" w:rsidRPr="002D5FBB" w:rsidRDefault="00412D1D" w:rsidP="0036334A">
            <w:pPr>
              <w:rPr>
                <w:rFonts w:asciiTheme="minorHAnsi" w:hAnsiTheme="minorHAnsi" w:cstheme="minorHAnsi"/>
                <w:b/>
                <w:color w:val="1F3864" w:themeColor="accent1" w:themeShade="80"/>
                <w:sz w:val="20"/>
                <w:szCs w:val="20"/>
              </w:rPr>
            </w:pPr>
            <w:r w:rsidRPr="002D5FBB">
              <w:rPr>
                <w:rFonts w:asciiTheme="minorHAnsi" w:hAnsiTheme="minorHAnsi" w:cstheme="minorHAnsi"/>
                <w:b/>
                <w:color w:val="002060"/>
                <w:szCs w:val="20"/>
              </w:rPr>
              <w:t>COST ACCOUNTING</w:t>
            </w:r>
          </w:p>
        </w:tc>
      </w:tr>
      <w:tr w:rsidR="00412D1D" w:rsidRPr="006D32FF" w:rsidTr="0036334A">
        <w:trPr>
          <w:trHeight w:val="196"/>
        </w:trPr>
        <w:tc>
          <w:tcPr>
            <w:tcW w:w="5298" w:type="dxa"/>
            <w:gridSpan w:val="3"/>
            <w:shd w:val="clear" w:color="auto" w:fill="D0CECE" w:themeFill="background2" w:themeFillShade="E6"/>
            <w:vAlign w:val="center"/>
          </w:tcPr>
          <w:p w:rsidR="00412D1D" w:rsidRPr="006D32FF" w:rsidRDefault="00412D1D" w:rsidP="0036334A">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412D1D" w:rsidRPr="006D32FF" w:rsidRDefault="00412D1D" w:rsidP="0036334A">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412D1D" w:rsidRPr="006D32FF" w:rsidRDefault="00412D1D" w:rsidP="0036334A">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412D1D" w:rsidRPr="006D32FF" w:rsidTr="0036334A">
        <w:trPr>
          <w:trHeight w:val="194"/>
        </w:trPr>
        <w:tc>
          <w:tcPr>
            <w:tcW w:w="5298" w:type="dxa"/>
            <w:gridSpan w:val="3"/>
          </w:tcPr>
          <w:p w:rsidR="00412D1D" w:rsidRPr="006D32FF" w:rsidRDefault="00412D1D" w:rsidP="0036334A">
            <w:pPr>
              <w:jc w:val="right"/>
              <w:rPr>
                <w:rFonts w:asciiTheme="minorHAnsi" w:hAnsiTheme="minorHAnsi" w:cstheme="minorHAnsi"/>
                <w:color w:val="002060"/>
                <w:sz w:val="20"/>
              </w:rPr>
            </w:pPr>
            <w:r w:rsidRPr="006D32FF">
              <w:rPr>
                <w:rFonts w:asciiTheme="minorHAnsi" w:eastAsia="Arial Unicode MS" w:hAnsiTheme="minorHAnsi" w:cstheme="minorHAnsi"/>
                <w:color w:val="002060"/>
                <w:sz w:val="20"/>
                <w:lang w:val="en-GB"/>
              </w:rPr>
              <w:t>Tutorials  (Theory ) &amp; practice works</w:t>
            </w:r>
          </w:p>
        </w:tc>
        <w:tc>
          <w:tcPr>
            <w:tcW w:w="1552" w:type="dxa"/>
            <w:gridSpan w:val="2"/>
          </w:tcPr>
          <w:p w:rsidR="00412D1D" w:rsidRPr="006D32FF" w:rsidRDefault="00412D1D" w:rsidP="0036334A">
            <w:pPr>
              <w:jc w:val="center"/>
              <w:rPr>
                <w:rFonts w:asciiTheme="minorHAnsi" w:hAnsiTheme="minorHAnsi" w:cstheme="minorHAnsi"/>
                <w:color w:val="1F3864" w:themeColor="accent1" w:themeShade="80"/>
                <w:sz w:val="20"/>
              </w:rPr>
            </w:pPr>
            <w:r w:rsidRPr="006D32FF">
              <w:rPr>
                <w:rFonts w:asciiTheme="minorHAnsi" w:hAnsiTheme="minorHAnsi" w:cstheme="minorHAnsi"/>
                <w:color w:val="1F3864" w:themeColor="accent1" w:themeShade="80"/>
                <w:sz w:val="20"/>
              </w:rPr>
              <w:t>3</w:t>
            </w:r>
          </w:p>
        </w:tc>
        <w:tc>
          <w:tcPr>
            <w:tcW w:w="1622" w:type="dxa"/>
          </w:tcPr>
          <w:p w:rsidR="00412D1D" w:rsidRPr="006D32FF" w:rsidRDefault="00412D1D" w:rsidP="0036334A">
            <w:pPr>
              <w:jc w:val="center"/>
              <w:rPr>
                <w:rFonts w:asciiTheme="minorHAnsi" w:hAnsiTheme="minorHAnsi" w:cstheme="minorHAnsi"/>
                <w:color w:val="1F3864" w:themeColor="accent1" w:themeShade="80"/>
                <w:sz w:val="20"/>
              </w:rPr>
            </w:pPr>
            <w:r w:rsidRPr="006D32FF">
              <w:rPr>
                <w:rFonts w:asciiTheme="minorHAnsi" w:hAnsiTheme="minorHAnsi" w:cstheme="minorHAnsi"/>
                <w:color w:val="1F3864" w:themeColor="accent1" w:themeShade="80"/>
                <w:sz w:val="20"/>
              </w:rPr>
              <w:t>5</w:t>
            </w:r>
          </w:p>
        </w:tc>
      </w:tr>
      <w:tr w:rsidR="00412D1D" w:rsidRPr="006D32FF" w:rsidTr="0036334A">
        <w:trPr>
          <w:trHeight w:val="194"/>
        </w:trPr>
        <w:tc>
          <w:tcPr>
            <w:tcW w:w="5298" w:type="dxa"/>
            <w:gridSpan w:val="3"/>
          </w:tcPr>
          <w:p w:rsidR="00412D1D" w:rsidRPr="006D32FF" w:rsidRDefault="00412D1D" w:rsidP="0036334A">
            <w:pPr>
              <w:jc w:val="right"/>
              <w:rPr>
                <w:rFonts w:asciiTheme="minorHAnsi" w:hAnsiTheme="minorHAnsi" w:cstheme="minorHAnsi"/>
                <w:b/>
                <w:color w:val="002060"/>
                <w:sz w:val="20"/>
                <w:szCs w:val="20"/>
              </w:rPr>
            </w:pPr>
          </w:p>
        </w:tc>
        <w:tc>
          <w:tcPr>
            <w:tcW w:w="1552" w:type="dxa"/>
            <w:gridSpan w:val="2"/>
          </w:tcPr>
          <w:p w:rsidR="00412D1D" w:rsidRPr="006D32FF" w:rsidRDefault="00412D1D" w:rsidP="0036334A">
            <w:pPr>
              <w:jc w:val="right"/>
              <w:rPr>
                <w:rFonts w:asciiTheme="minorHAnsi" w:hAnsiTheme="minorHAnsi" w:cstheme="minorHAnsi"/>
                <w:color w:val="002060"/>
                <w:sz w:val="20"/>
                <w:szCs w:val="20"/>
              </w:rPr>
            </w:pPr>
          </w:p>
        </w:tc>
        <w:tc>
          <w:tcPr>
            <w:tcW w:w="1622" w:type="dxa"/>
          </w:tcPr>
          <w:p w:rsidR="00412D1D" w:rsidRPr="006D32FF" w:rsidRDefault="00412D1D" w:rsidP="0036334A">
            <w:pPr>
              <w:rPr>
                <w:rFonts w:asciiTheme="minorHAnsi" w:hAnsiTheme="minorHAnsi" w:cstheme="minorHAnsi"/>
                <w:color w:val="002060"/>
                <w:sz w:val="20"/>
                <w:szCs w:val="20"/>
              </w:rPr>
            </w:pPr>
          </w:p>
        </w:tc>
      </w:tr>
      <w:tr w:rsidR="00412D1D" w:rsidRPr="006D32FF" w:rsidTr="0036334A">
        <w:trPr>
          <w:trHeight w:val="194"/>
        </w:trPr>
        <w:tc>
          <w:tcPr>
            <w:tcW w:w="5298" w:type="dxa"/>
            <w:gridSpan w:val="3"/>
          </w:tcPr>
          <w:p w:rsidR="00412D1D" w:rsidRPr="006D32FF" w:rsidRDefault="00412D1D" w:rsidP="0036334A">
            <w:pPr>
              <w:rPr>
                <w:rFonts w:asciiTheme="minorHAnsi" w:hAnsiTheme="minorHAnsi" w:cstheme="minorHAnsi"/>
                <w:b/>
                <w:color w:val="002060"/>
                <w:sz w:val="20"/>
                <w:szCs w:val="20"/>
              </w:rPr>
            </w:pPr>
          </w:p>
        </w:tc>
        <w:tc>
          <w:tcPr>
            <w:tcW w:w="1552" w:type="dxa"/>
            <w:gridSpan w:val="2"/>
          </w:tcPr>
          <w:p w:rsidR="00412D1D" w:rsidRPr="006D32FF" w:rsidRDefault="00412D1D" w:rsidP="0036334A">
            <w:pPr>
              <w:jc w:val="right"/>
              <w:rPr>
                <w:rFonts w:asciiTheme="minorHAnsi" w:hAnsiTheme="minorHAnsi" w:cstheme="minorHAnsi"/>
                <w:color w:val="002060"/>
                <w:sz w:val="20"/>
                <w:szCs w:val="20"/>
              </w:rPr>
            </w:pPr>
          </w:p>
        </w:tc>
        <w:tc>
          <w:tcPr>
            <w:tcW w:w="1622" w:type="dxa"/>
          </w:tcPr>
          <w:p w:rsidR="00412D1D" w:rsidRPr="006D32FF" w:rsidRDefault="00412D1D" w:rsidP="0036334A">
            <w:pPr>
              <w:rPr>
                <w:rFonts w:asciiTheme="minorHAnsi" w:hAnsiTheme="minorHAnsi" w:cstheme="minorHAnsi"/>
                <w:color w:val="002060"/>
                <w:sz w:val="20"/>
                <w:szCs w:val="20"/>
              </w:rPr>
            </w:pPr>
          </w:p>
        </w:tc>
      </w:tr>
      <w:tr w:rsidR="00412D1D" w:rsidRPr="006D32FF" w:rsidTr="0036334A">
        <w:trPr>
          <w:trHeight w:val="194"/>
        </w:trPr>
        <w:tc>
          <w:tcPr>
            <w:tcW w:w="5298" w:type="dxa"/>
            <w:gridSpan w:val="3"/>
            <w:shd w:val="clear" w:color="auto" w:fill="D0CECE" w:themeFill="background2" w:themeFillShade="E6"/>
          </w:tcPr>
          <w:p w:rsidR="00412D1D" w:rsidRPr="006D32FF" w:rsidRDefault="00412D1D" w:rsidP="0036334A">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412D1D" w:rsidRPr="006D32FF" w:rsidRDefault="00412D1D" w:rsidP="0036334A">
            <w:pPr>
              <w:jc w:val="right"/>
              <w:rPr>
                <w:rFonts w:asciiTheme="minorHAnsi" w:hAnsiTheme="minorHAnsi" w:cstheme="minorHAnsi"/>
                <w:color w:val="002060"/>
                <w:sz w:val="20"/>
                <w:szCs w:val="20"/>
              </w:rPr>
            </w:pPr>
          </w:p>
        </w:tc>
        <w:tc>
          <w:tcPr>
            <w:tcW w:w="1622" w:type="dxa"/>
          </w:tcPr>
          <w:p w:rsidR="00412D1D" w:rsidRPr="006D32FF" w:rsidRDefault="00412D1D" w:rsidP="0036334A">
            <w:pPr>
              <w:rPr>
                <w:rFonts w:asciiTheme="minorHAnsi" w:hAnsiTheme="minorHAnsi" w:cstheme="minorHAnsi"/>
                <w:color w:val="002060"/>
                <w:sz w:val="20"/>
                <w:szCs w:val="20"/>
              </w:rPr>
            </w:pPr>
          </w:p>
        </w:tc>
      </w:tr>
      <w:tr w:rsidR="00412D1D" w:rsidRPr="006D32FF" w:rsidTr="0036334A">
        <w:trPr>
          <w:trHeight w:val="599"/>
        </w:trPr>
        <w:tc>
          <w:tcPr>
            <w:tcW w:w="3009" w:type="dxa"/>
            <w:shd w:val="clear" w:color="auto" w:fill="D0CECE" w:themeFill="background2" w:themeFillShade="E6"/>
          </w:tcPr>
          <w:p w:rsidR="00412D1D" w:rsidRPr="006D32FF" w:rsidRDefault="00412D1D" w:rsidP="0036334A">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412D1D" w:rsidRPr="006D32FF" w:rsidRDefault="00412D1D" w:rsidP="0036334A">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412D1D" w:rsidRPr="006D32FF" w:rsidRDefault="00412D1D"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002060"/>
                <w:sz w:val="20"/>
                <w:szCs w:val="20"/>
                <w:lang w:val="en-GB"/>
              </w:rPr>
              <w:t>SPECIAL BACKGROUND</w:t>
            </w:r>
          </w:p>
        </w:tc>
      </w:tr>
      <w:tr w:rsidR="00412D1D" w:rsidRPr="006D32FF" w:rsidTr="0036334A">
        <w:tc>
          <w:tcPr>
            <w:tcW w:w="3009" w:type="dxa"/>
            <w:shd w:val="clear" w:color="auto" w:fill="D0CECE" w:themeFill="background2" w:themeFillShade="E6"/>
          </w:tcPr>
          <w:p w:rsidR="00412D1D" w:rsidRPr="006D32FF" w:rsidRDefault="00412D1D" w:rsidP="0036334A">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412D1D" w:rsidRPr="006D32FF" w:rsidRDefault="00412D1D" w:rsidP="0036334A">
            <w:pPr>
              <w:jc w:val="right"/>
              <w:rPr>
                <w:rFonts w:asciiTheme="minorHAnsi" w:hAnsiTheme="minorHAnsi" w:cstheme="minorHAnsi"/>
                <w:b/>
                <w:sz w:val="20"/>
                <w:szCs w:val="20"/>
              </w:rPr>
            </w:pPr>
          </w:p>
        </w:tc>
        <w:tc>
          <w:tcPr>
            <w:tcW w:w="5463" w:type="dxa"/>
            <w:gridSpan w:val="5"/>
          </w:tcPr>
          <w:p w:rsidR="00412D1D" w:rsidRPr="006D32FF" w:rsidRDefault="00412D1D" w:rsidP="0036334A">
            <w:pPr>
              <w:rPr>
                <w:rFonts w:asciiTheme="minorHAnsi" w:hAnsiTheme="minorHAnsi" w:cstheme="minorHAnsi"/>
                <w:color w:val="1F3864" w:themeColor="accent1" w:themeShade="80"/>
                <w:sz w:val="20"/>
                <w:szCs w:val="20"/>
              </w:rPr>
            </w:pPr>
          </w:p>
        </w:tc>
      </w:tr>
      <w:tr w:rsidR="00412D1D" w:rsidRPr="006D32FF" w:rsidTr="0036334A">
        <w:tc>
          <w:tcPr>
            <w:tcW w:w="3009" w:type="dxa"/>
            <w:shd w:val="clear" w:color="auto" w:fill="D0CECE" w:themeFill="background2" w:themeFillShade="E6"/>
          </w:tcPr>
          <w:p w:rsidR="00412D1D" w:rsidRPr="006D32FF" w:rsidRDefault="00412D1D" w:rsidP="0036334A">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412D1D" w:rsidRPr="006D32FF" w:rsidRDefault="00412D1D"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002060"/>
                <w:sz w:val="20"/>
                <w:szCs w:val="20"/>
                <w:lang w:val="en-GB"/>
              </w:rPr>
              <w:t>GREEK</w:t>
            </w:r>
          </w:p>
        </w:tc>
      </w:tr>
      <w:tr w:rsidR="00412D1D" w:rsidRPr="006D32FF" w:rsidTr="0036334A">
        <w:tc>
          <w:tcPr>
            <w:tcW w:w="3009" w:type="dxa"/>
            <w:shd w:val="clear" w:color="auto" w:fill="D0CECE" w:themeFill="background2" w:themeFillShade="E6"/>
          </w:tcPr>
          <w:p w:rsidR="00412D1D" w:rsidRPr="006D32FF" w:rsidRDefault="00412D1D" w:rsidP="0036334A">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vAlign w:val="center"/>
          </w:tcPr>
          <w:p w:rsidR="00412D1D" w:rsidRPr="006D32FF" w:rsidRDefault="00412D1D"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002060"/>
                <w:sz w:val="20"/>
                <w:szCs w:val="20"/>
                <w:lang w:val="en-GB"/>
              </w:rPr>
              <w:t xml:space="preserve">NO </w:t>
            </w:r>
          </w:p>
        </w:tc>
      </w:tr>
      <w:tr w:rsidR="00412D1D" w:rsidRPr="006D32FF" w:rsidTr="0036334A">
        <w:tc>
          <w:tcPr>
            <w:tcW w:w="3009" w:type="dxa"/>
            <w:shd w:val="clear" w:color="auto" w:fill="D0CECE" w:themeFill="background2" w:themeFillShade="E6"/>
          </w:tcPr>
          <w:p w:rsidR="00412D1D" w:rsidRPr="006D32FF" w:rsidRDefault="00412D1D" w:rsidP="0036334A">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412D1D" w:rsidRPr="006D32FF" w:rsidRDefault="00412D1D" w:rsidP="0036334A">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002060"/>
                <w:sz w:val="20"/>
                <w:szCs w:val="20"/>
                <w:lang w:val="en-GB"/>
              </w:rPr>
              <w:t>https://eclass.emt.</w:t>
            </w:r>
            <w:r w:rsidR="00427402">
              <w:rPr>
                <w:rFonts w:asciiTheme="minorHAnsi" w:hAnsiTheme="minorHAnsi" w:cstheme="minorHAnsi"/>
                <w:color w:val="002060"/>
                <w:sz w:val="20"/>
                <w:szCs w:val="20"/>
                <w:lang w:val="en-GB"/>
              </w:rPr>
              <w:t>duth</w:t>
            </w:r>
            <w:r w:rsidRPr="006D32FF">
              <w:rPr>
                <w:rFonts w:asciiTheme="minorHAnsi" w:hAnsiTheme="minorHAnsi" w:cstheme="minorHAnsi"/>
                <w:color w:val="002060"/>
                <w:sz w:val="20"/>
                <w:szCs w:val="20"/>
                <w:lang w:val="en-GB"/>
              </w:rPr>
              <w:t>.gr/courses/AD171/</w:t>
            </w:r>
          </w:p>
        </w:tc>
      </w:tr>
    </w:tbl>
    <w:p w:rsidR="00412D1D" w:rsidRPr="006D32FF" w:rsidRDefault="00412D1D" w:rsidP="0031536C">
      <w:pPr>
        <w:widowControl w:val="0"/>
        <w:numPr>
          <w:ilvl w:val="0"/>
          <w:numId w:val="95"/>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412D1D" w:rsidRPr="006D32FF" w:rsidTr="0036334A">
        <w:tc>
          <w:tcPr>
            <w:tcW w:w="8472" w:type="dxa"/>
            <w:gridSpan w:val="2"/>
            <w:tcBorders>
              <w:bottom w:val="nil"/>
            </w:tcBorders>
            <w:shd w:val="clear" w:color="auto" w:fill="D0CECE" w:themeFill="background2" w:themeFillShade="E6"/>
          </w:tcPr>
          <w:p w:rsidR="00412D1D" w:rsidRPr="006D32FF" w:rsidRDefault="00412D1D" w:rsidP="0036334A">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412D1D" w:rsidRPr="006D32FF" w:rsidTr="0036334A">
        <w:tc>
          <w:tcPr>
            <w:tcW w:w="8472" w:type="dxa"/>
            <w:gridSpan w:val="2"/>
            <w:tcBorders>
              <w:top w:val="nil"/>
            </w:tcBorders>
            <w:shd w:val="clear" w:color="auto" w:fill="D0CECE" w:themeFill="background2" w:themeFillShade="E6"/>
          </w:tcPr>
          <w:p w:rsidR="00412D1D" w:rsidRPr="006D32FF" w:rsidRDefault="00412D1D" w:rsidP="0036334A">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412D1D" w:rsidRPr="006D32FF" w:rsidTr="0036334A">
        <w:tc>
          <w:tcPr>
            <w:tcW w:w="8472" w:type="dxa"/>
            <w:gridSpan w:val="2"/>
          </w:tcPr>
          <w:p w:rsidR="00412D1D" w:rsidRPr="006D32FF" w:rsidRDefault="00412D1D" w:rsidP="0036334A">
            <w:pPr>
              <w:spacing w:before="60" w:after="60" w:line="288" w:lineRule="auto"/>
              <w:jc w:val="both"/>
              <w:rPr>
                <w:rFonts w:asciiTheme="minorHAnsi" w:hAnsiTheme="minorHAnsi" w:cstheme="minorHAnsi"/>
                <w:szCs w:val="28"/>
                <w:lang w:val="en-GB"/>
              </w:rPr>
            </w:pPr>
            <w:r w:rsidRPr="006D32FF">
              <w:rPr>
                <w:rFonts w:asciiTheme="minorHAnsi" w:hAnsiTheme="minorHAnsi" w:cstheme="minorHAnsi"/>
                <w:sz w:val="22"/>
                <w:szCs w:val="28"/>
                <w:lang w:val="en-GB"/>
              </w:rPr>
              <w:t>The aim of this course is to concentrate on Cost Accounting but we shall also briefly consider the extent to which product cost accumulated for stock valuation should be adjusted for decision making and control. The objective of Cost Accounting is to trace costs to jobs or products so that costs can be allocated between cost of goods sold and inventories. This allocation is required for financial accounting. Furthermore, we are looking at how unit manufacturing costs are ascertained to meet the requirements of financial accounting. We also consider the procedures necessary to allocate direct materials, direct labour and overhead costs to products. We examine the job and batch costing system where costs are charged to each individual customer’s order since each other is unique, requiring different amounts of labour, materials and overheads.  Finally, our objective is to examine the cost accumulation procedure that is required for inventory valuation and profit measurement for a process costing system.</w:t>
            </w:r>
          </w:p>
          <w:p w:rsidR="00412D1D" w:rsidRPr="006D32FF" w:rsidRDefault="00412D1D" w:rsidP="0036334A">
            <w:pPr>
              <w:spacing w:before="60" w:after="60" w:line="288" w:lineRule="auto"/>
              <w:jc w:val="both"/>
              <w:rPr>
                <w:rFonts w:asciiTheme="minorHAnsi" w:hAnsiTheme="minorHAnsi" w:cstheme="minorHAnsi"/>
                <w:szCs w:val="28"/>
                <w:lang w:val="en-GB"/>
              </w:rPr>
            </w:pPr>
            <w:r w:rsidRPr="006D32FF">
              <w:rPr>
                <w:rFonts w:asciiTheme="minorHAnsi" w:hAnsiTheme="minorHAnsi" w:cstheme="minorHAnsi"/>
                <w:sz w:val="22"/>
                <w:szCs w:val="28"/>
                <w:lang w:val="en-GB"/>
              </w:rPr>
              <w:t>After studying this course, the students should be able to:</w:t>
            </w:r>
          </w:p>
          <w:p w:rsidR="00412D1D" w:rsidRPr="006D32FF" w:rsidRDefault="00412D1D" w:rsidP="0031536C">
            <w:pPr>
              <w:numPr>
                <w:ilvl w:val="0"/>
                <w:numId w:val="93"/>
              </w:numPr>
              <w:spacing w:before="60" w:after="60" w:line="288" w:lineRule="auto"/>
              <w:jc w:val="both"/>
              <w:rPr>
                <w:rFonts w:asciiTheme="minorHAnsi" w:hAnsiTheme="minorHAnsi" w:cstheme="minorHAnsi"/>
                <w:szCs w:val="28"/>
                <w:lang w:val="en-GB"/>
              </w:rPr>
            </w:pPr>
            <w:r w:rsidRPr="006D32FF">
              <w:rPr>
                <w:rFonts w:asciiTheme="minorHAnsi" w:hAnsiTheme="minorHAnsi" w:cstheme="minorHAnsi"/>
                <w:sz w:val="22"/>
                <w:szCs w:val="28"/>
                <w:lang w:val="en-GB"/>
              </w:rPr>
              <w:t>Identify and calculate different types of costs (direct, indirect, product/period cost, fixed/variable/semi-variable costs, relevant/irrelevant etc.)</w:t>
            </w:r>
          </w:p>
          <w:p w:rsidR="00412D1D" w:rsidRPr="006D32FF" w:rsidRDefault="00412D1D" w:rsidP="0031536C">
            <w:pPr>
              <w:numPr>
                <w:ilvl w:val="0"/>
                <w:numId w:val="93"/>
              </w:numPr>
              <w:spacing w:before="60" w:after="60" w:line="288" w:lineRule="auto"/>
              <w:jc w:val="both"/>
              <w:rPr>
                <w:rFonts w:asciiTheme="minorHAnsi" w:hAnsiTheme="minorHAnsi" w:cstheme="minorHAnsi"/>
                <w:szCs w:val="28"/>
                <w:lang w:val="en-GB"/>
              </w:rPr>
            </w:pPr>
            <w:r w:rsidRPr="006D32FF">
              <w:rPr>
                <w:rFonts w:asciiTheme="minorHAnsi" w:hAnsiTheme="minorHAnsi" w:cstheme="minorHAnsi"/>
                <w:sz w:val="22"/>
                <w:szCs w:val="28"/>
                <w:lang w:val="en-GB"/>
              </w:rPr>
              <w:t>Calculate the cost of stores issues and closing stock value using FIFO, LIFO and average cost.</w:t>
            </w:r>
          </w:p>
          <w:p w:rsidR="00412D1D" w:rsidRPr="006D32FF" w:rsidRDefault="00412D1D" w:rsidP="0031536C">
            <w:pPr>
              <w:numPr>
                <w:ilvl w:val="0"/>
                <w:numId w:val="93"/>
              </w:numPr>
              <w:spacing w:before="60" w:after="60" w:line="288" w:lineRule="auto"/>
              <w:jc w:val="both"/>
              <w:rPr>
                <w:rFonts w:asciiTheme="minorHAnsi" w:hAnsiTheme="minorHAnsi" w:cstheme="minorHAnsi"/>
                <w:szCs w:val="28"/>
                <w:lang w:val="en-GB"/>
              </w:rPr>
            </w:pPr>
            <w:r w:rsidRPr="006D32FF">
              <w:rPr>
                <w:rFonts w:asciiTheme="minorHAnsi" w:hAnsiTheme="minorHAnsi" w:cstheme="minorHAnsi"/>
                <w:sz w:val="22"/>
                <w:szCs w:val="28"/>
                <w:lang w:val="en-GB"/>
              </w:rPr>
              <w:t>Distinguish between job costing and process costing.</w:t>
            </w:r>
          </w:p>
          <w:p w:rsidR="00412D1D" w:rsidRPr="006D32FF" w:rsidRDefault="00412D1D" w:rsidP="0031536C">
            <w:pPr>
              <w:numPr>
                <w:ilvl w:val="0"/>
                <w:numId w:val="93"/>
              </w:numPr>
              <w:spacing w:before="60" w:after="60" w:line="288" w:lineRule="auto"/>
              <w:jc w:val="both"/>
              <w:rPr>
                <w:rFonts w:asciiTheme="minorHAnsi" w:hAnsiTheme="minorHAnsi" w:cstheme="minorHAnsi"/>
                <w:sz w:val="20"/>
                <w:lang w:val="en-GB"/>
              </w:rPr>
            </w:pPr>
            <w:r w:rsidRPr="006D32FF">
              <w:rPr>
                <w:rFonts w:asciiTheme="minorHAnsi" w:hAnsiTheme="minorHAnsi" w:cstheme="minorHAnsi"/>
                <w:sz w:val="22"/>
                <w:szCs w:val="28"/>
                <w:lang w:val="en-GB"/>
              </w:rPr>
              <w:lastRenderedPageBreak/>
              <w:t>Justify why in the short term some costs and revenues are not relevant for decision making.</w:t>
            </w:r>
          </w:p>
        </w:tc>
      </w:tr>
      <w:tr w:rsidR="00412D1D" w:rsidRPr="006D32FF" w:rsidTr="0036334A">
        <w:tblPrEx>
          <w:tblLook w:val="0000"/>
        </w:tblPrEx>
        <w:tc>
          <w:tcPr>
            <w:tcW w:w="8472" w:type="dxa"/>
            <w:gridSpan w:val="2"/>
            <w:tcBorders>
              <w:bottom w:val="nil"/>
            </w:tcBorders>
            <w:shd w:val="clear" w:color="auto" w:fill="D0CECE" w:themeFill="background2" w:themeFillShade="E6"/>
          </w:tcPr>
          <w:p w:rsidR="00412D1D" w:rsidRPr="006D32FF" w:rsidRDefault="00412D1D" w:rsidP="0036334A">
            <w:pPr>
              <w:rPr>
                <w:rFonts w:asciiTheme="minorHAnsi" w:hAnsiTheme="minorHAnsi" w:cstheme="minorHAnsi"/>
                <w:b/>
                <w:sz w:val="20"/>
                <w:szCs w:val="20"/>
              </w:rPr>
            </w:pPr>
            <w:r w:rsidRPr="006D32FF">
              <w:rPr>
                <w:rFonts w:asciiTheme="minorHAnsi" w:hAnsiTheme="minorHAnsi" w:cstheme="minorHAnsi"/>
                <w:b/>
                <w:sz w:val="20"/>
                <w:szCs w:val="20"/>
              </w:rPr>
              <w:lastRenderedPageBreak/>
              <w:t>General Skills</w:t>
            </w:r>
          </w:p>
        </w:tc>
      </w:tr>
      <w:tr w:rsidR="00412D1D" w:rsidRPr="006D32FF" w:rsidTr="0036334A">
        <w:tc>
          <w:tcPr>
            <w:tcW w:w="8472" w:type="dxa"/>
            <w:gridSpan w:val="2"/>
            <w:tcBorders>
              <w:top w:val="nil"/>
              <w:bottom w:val="nil"/>
            </w:tcBorders>
            <w:shd w:val="clear" w:color="auto" w:fill="D0CECE" w:themeFill="background2" w:themeFillShade="E6"/>
          </w:tcPr>
          <w:p w:rsidR="00412D1D" w:rsidRPr="006D32FF" w:rsidRDefault="00412D1D" w:rsidP="0036334A">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412D1D" w:rsidRPr="006D32FF" w:rsidTr="0036334A">
        <w:tblPrEx>
          <w:tblLook w:val="0000"/>
        </w:tblPrEx>
        <w:tc>
          <w:tcPr>
            <w:tcW w:w="3964" w:type="dxa"/>
            <w:tcBorders>
              <w:top w:val="nil"/>
              <w:bottom w:val="single" w:sz="4" w:space="0" w:color="auto"/>
              <w:right w:val="nil"/>
            </w:tcBorders>
            <w:shd w:val="clear" w:color="auto" w:fill="D0CECE" w:themeFill="background2" w:themeFillShade="E6"/>
          </w:tcPr>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412D1D" w:rsidRPr="006D32FF" w:rsidRDefault="00412D1D" w:rsidP="0036334A">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412D1D" w:rsidRPr="006D32FF" w:rsidTr="0036334A">
        <w:tc>
          <w:tcPr>
            <w:tcW w:w="8472" w:type="dxa"/>
            <w:gridSpan w:val="2"/>
            <w:tcBorders>
              <w:bottom w:val="single" w:sz="4" w:space="0" w:color="auto"/>
            </w:tcBorders>
          </w:tcPr>
          <w:p w:rsidR="00412D1D" w:rsidRPr="006D32FF" w:rsidRDefault="00412D1D" w:rsidP="0036334A">
            <w:pPr>
              <w:spacing w:before="60" w:after="60" w:line="288" w:lineRule="auto"/>
              <w:jc w:val="both"/>
              <w:rPr>
                <w:rFonts w:asciiTheme="minorHAnsi" w:hAnsiTheme="minorHAnsi" w:cstheme="minorHAnsi"/>
                <w:iCs/>
                <w:lang w:val="en-GB"/>
              </w:rPr>
            </w:pPr>
            <w:r w:rsidRPr="006D32FF">
              <w:rPr>
                <w:rFonts w:asciiTheme="minorHAnsi" w:hAnsiTheme="minorHAnsi" w:cstheme="minorHAnsi"/>
                <w:iCs/>
                <w:lang w:val="en-GB"/>
              </w:rPr>
              <w:t>Working independently</w:t>
            </w:r>
          </w:p>
          <w:p w:rsidR="00412D1D" w:rsidRPr="006D32FF" w:rsidRDefault="00412D1D" w:rsidP="0036334A">
            <w:pPr>
              <w:spacing w:before="60" w:after="60" w:line="288" w:lineRule="auto"/>
              <w:jc w:val="both"/>
              <w:rPr>
                <w:rFonts w:asciiTheme="minorHAnsi" w:hAnsiTheme="minorHAnsi" w:cstheme="minorHAnsi"/>
                <w:iCs/>
                <w:lang w:val="en-GB"/>
              </w:rPr>
            </w:pPr>
            <w:r w:rsidRPr="006D32FF">
              <w:rPr>
                <w:rFonts w:asciiTheme="minorHAnsi" w:hAnsiTheme="minorHAnsi" w:cstheme="minorHAnsi"/>
                <w:iCs/>
                <w:lang w:val="en-GB"/>
              </w:rPr>
              <w:t>Team work</w:t>
            </w:r>
          </w:p>
          <w:p w:rsidR="00412D1D" w:rsidRPr="006D32FF" w:rsidRDefault="00412D1D" w:rsidP="0036334A">
            <w:pPr>
              <w:rPr>
                <w:rFonts w:asciiTheme="minorHAnsi" w:hAnsiTheme="minorHAnsi" w:cstheme="minorHAnsi"/>
                <w:iCs/>
                <w:color w:val="002060"/>
                <w:lang w:val="en-GB"/>
              </w:rPr>
            </w:pPr>
            <w:r w:rsidRPr="006D32FF">
              <w:rPr>
                <w:rFonts w:asciiTheme="minorHAnsi" w:hAnsiTheme="minorHAnsi" w:cstheme="minorHAnsi"/>
                <w:iCs/>
                <w:lang w:val="en-GB"/>
              </w:rPr>
              <w:t>Decision-making</w:t>
            </w:r>
          </w:p>
        </w:tc>
      </w:tr>
    </w:tbl>
    <w:p w:rsidR="00412D1D" w:rsidRPr="006D32FF" w:rsidRDefault="00412D1D" w:rsidP="0031536C">
      <w:pPr>
        <w:widowControl w:val="0"/>
        <w:numPr>
          <w:ilvl w:val="0"/>
          <w:numId w:val="95"/>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412D1D" w:rsidRPr="006D32FF" w:rsidTr="0036334A">
        <w:tc>
          <w:tcPr>
            <w:tcW w:w="8472" w:type="dxa"/>
          </w:tcPr>
          <w:p w:rsidR="00412D1D" w:rsidRPr="006D32FF" w:rsidRDefault="00412D1D" w:rsidP="0036334A">
            <w:pPr>
              <w:widowControl w:val="0"/>
              <w:autoSpaceDE w:val="0"/>
              <w:autoSpaceDN w:val="0"/>
              <w:adjustRightInd w:val="0"/>
              <w:spacing w:before="60" w:after="60" w:line="288" w:lineRule="atLeast"/>
              <w:jc w:val="both"/>
              <w:rPr>
                <w:rFonts w:asciiTheme="minorHAnsi" w:hAnsiTheme="minorHAnsi" w:cstheme="minorHAnsi"/>
                <w:color w:val="000000"/>
              </w:rPr>
            </w:pPr>
            <w:r w:rsidRPr="006D32FF">
              <w:rPr>
                <w:rFonts w:asciiTheme="minorHAnsi" w:hAnsiTheme="minorHAnsi" w:cstheme="minorHAnsi"/>
                <w:color w:val="000000"/>
              </w:rPr>
              <w:t>1. Cost classification</w:t>
            </w:r>
          </w:p>
          <w:p w:rsidR="00412D1D" w:rsidRPr="006D32FF" w:rsidRDefault="00412D1D" w:rsidP="0036334A">
            <w:pPr>
              <w:widowControl w:val="0"/>
              <w:autoSpaceDE w:val="0"/>
              <w:autoSpaceDN w:val="0"/>
              <w:adjustRightInd w:val="0"/>
              <w:spacing w:before="60" w:after="60" w:line="288" w:lineRule="atLeast"/>
              <w:jc w:val="both"/>
              <w:rPr>
                <w:rFonts w:asciiTheme="minorHAnsi" w:hAnsiTheme="minorHAnsi" w:cstheme="minorHAnsi"/>
                <w:color w:val="000000"/>
              </w:rPr>
            </w:pPr>
            <w:r w:rsidRPr="006D32FF">
              <w:rPr>
                <w:rFonts w:asciiTheme="minorHAnsi" w:hAnsiTheme="minorHAnsi" w:cstheme="minorHAnsi"/>
                <w:color w:val="000000"/>
              </w:rPr>
              <w:t>2. Accounting for overheads – Allocation and apportion production overheads to  cost centers using an appropriate basis.</w:t>
            </w:r>
          </w:p>
          <w:p w:rsidR="00412D1D" w:rsidRPr="006D32FF" w:rsidRDefault="00412D1D" w:rsidP="0036334A">
            <w:pPr>
              <w:widowControl w:val="0"/>
              <w:autoSpaceDE w:val="0"/>
              <w:autoSpaceDN w:val="0"/>
              <w:adjustRightInd w:val="0"/>
              <w:spacing w:before="60" w:after="60" w:line="288" w:lineRule="atLeast"/>
              <w:jc w:val="both"/>
              <w:rPr>
                <w:rFonts w:asciiTheme="minorHAnsi" w:hAnsiTheme="minorHAnsi" w:cstheme="minorHAnsi"/>
                <w:color w:val="000000"/>
              </w:rPr>
            </w:pPr>
            <w:r w:rsidRPr="006D32FF">
              <w:rPr>
                <w:rFonts w:asciiTheme="minorHAnsi" w:hAnsiTheme="minorHAnsi" w:cstheme="minorHAnsi"/>
                <w:color w:val="000000"/>
              </w:rPr>
              <w:t>3. Cost Flows illustrated</w:t>
            </w:r>
          </w:p>
          <w:p w:rsidR="00412D1D" w:rsidRPr="006D32FF" w:rsidRDefault="00412D1D" w:rsidP="0036334A">
            <w:pPr>
              <w:widowControl w:val="0"/>
              <w:autoSpaceDE w:val="0"/>
              <w:autoSpaceDN w:val="0"/>
              <w:adjustRightInd w:val="0"/>
              <w:spacing w:before="60" w:after="60" w:line="288" w:lineRule="atLeast"/>
              <w:jc w:val="both"/>
              <w:rPr>
                <w:rFonts w:asciiTheme="minorHAnsi" w:hAnsiTheme="minorHAnsi" w:cstheme="minorHAnsi"/>
                <w:color w:val="000000"/>
              </w:rPr>
            </w:pPr>
            <w:r w:rsidRPr="006D32FF">
              <w:rPr>
                <w:rFonts w:asciiTheme="minorHAnsi" w:hAnsiTheme="minorHAnsi" w:cstheme="minorHAnsi"/>
                <w:color w:val="000000"/>
              </w:rPr>
              <w:t>4. Cost of products</w:t>
            </w:r>
          </w:p>
          <w:p w:rsidR="00412D1D" w:rsidRPr="006D32FF" w:rsidRDefault="00412D1D" w:rsidP="0036334A">
            <w:pPr>
              <w:widowControl w:val="0"/>
              <w:autoSpaceDE w:val="0"/>
              <w:autoSpaceDN w:val="0"/>
              <w:adjustRightInd w:val="0"/>
              <w:spacing w:before="60" w:after="60" w:line="288" w:lineRule="atLeast"/>
              <w:jc w:val="both"/>
              <w:rPr>
                <w:rFonts w:asciiTheme="minorHAnsi" w:hAnsiTheme="minorHAnsi" w:cstheme="minorHAnsi"/>
                <w:color w:val="000000"/>
              </w:rPr>
            </w:pPr>
            <w:r w:rsidRPr="006D32FF">
              <w:rPr>
                <w:rFonts w:asciiTheme="minorHAnsi" w:hAnsiTheme="minorHAnsi" w:cstheme="minorHAnsi"/>
                <w:color w:val="000000"/>
              </w:rPr>
              <w:t>5. Cost of goods sold, Income statement</w:t>
            </w:r>
          </w:p>
          <w:p w:rsidR="00412D1D" w:rsidRPr="006D32FF" w:rsidRDefault="00412D1D" w:rsidP="0036334A">
            <w:pPr>
              <w:widowControl w:val="0"/>
              <w:autoSpaceDE w:val="0"/>
              <w:autoSpaceDN w:val="0"/>
              <w:adjustRightInd w:val="0"/>
              <w:spacing w:before="60" w:after="60" w:line="288" w:lineRule="atLeast"/>
              <w:jc w:val="both"/>
              <w:rPr>
                <w:rFonts w:asciiTheme="minorHAnsi" w:hAnsiTheme="minorHAnsi" w:cstheme="minorHAnsi"/>
                <w:color w:val="000000"/>
              </w:rPr>
            </w:pPr>
            <w:r w:rsidRPr="006D32FF">
              <w:rPr>
                <w:rFonts w:asciiTheme="minorHAnsi" w:hAnsiTheme="minorHAnsi" w:cstheme="minorHAnsi"/>
                <w:color w:val="000000"/>
              </w:rPr>
              <w:t xml:space="preserve">6. First-In, First-Out (FIFO) and Weighted Average process-costing method </w:t>
            </w:r>
          </w:p>
          <w:p w:rsidR="00412D1D" w:rsidRPr="006D32FF" w:rsidRDefault="00412D1D" w:rsidP="0036334A">
            <w:pPr>
              <w:widowControl w:val="0"/>
              <w:autoSpaceDE w:val="0"/>
              <w:autoSpaceDN w:val="0"/>
              <w:adjustRightInd w:val="0"/>
              <w:spacing w:before="60" w:after="60" w:line="288" w:lineRule="atLeast"/>
              <w:jc w:val="both"/>
              <w:rPr>
                <w:rFonts w:asciiTheme="minorHAnsi" w:hAnsiTheme="minorHAnsi" w:cstheme="minorHAnsi"/>
                <w:color w:val="000000"/>
              </w:rPr>
            </w:pPr>
            <w:r w:rsidRPr="006D32FF">
              <w:rPr>
                <w:rFonts w:asciiTheme="minorHAnsi" w:hAnsiTheme="minorHAnsi" w:cstheme="minorHAnsi"/>
                <w:color w:val="000000"/>
              </w:rPr>
              <w:t xml:space="preserve">7. Job and Batch Costing </w:t>
            </w:r>
          </w:p>
          <w:p w:rsidR="00412D1D" w:rsidRPr="006D32FF" w:rsidRDefault="00412D1D" w:rsidP="0036334A">
            <w:pPr>
              <w:widowControl w:val="0"/>
              <w:autoSpaceDE w:val="0"/>
              <w:autoSpaceDN w:val="0"/>
              <w:adjustRightInd w:val="0"/>
              <w:spacing w:before="60" w:after="60" w:line="288" w:lineRule="atLeast"/>
              <w:jc w:val="both"/>
              <w:rPr>
                <w:rFonts w:asciiTheme="minorHAnsi" w:hAnsiTheme="minorHAnsi" w:cstheme="minorHAnsi"/>
                <w:color w:val="000000"/>
              </w:rPr>
            </w:pPr>
            <w:r w:rsidRPr="006D32FF">
              <w:rPr>
                <w:rFonts w:asciiTheme="minorHAnsi" w:hAnsiTheme="minorHAnsi" w:cstheme="minorHAnsi"/>
                <w:color w:val="000000"/>
              </w:rPr>
              <w:t xml:space="preserve">8. Process Costing </w:t>
            </w:r>
          </w:p>
          <w:p w:rsidR="00412D1D" w:rsidRPr="006D32FF" w:rsidRDefault="00412D1D" w:rsidP="0036334A">
            <w:pPr>
              <w:widowControl w:val="0"/>
              <w:autoSpaceDE w:val="0"/>
              <w:autoSpaceDN w:val="0"/>
              <w:adjustRightInd w:val="0"/>
              <w:spacing w:before="60" w:after="60" w:line="288" w:lineRule="atLeast"/>
              <w:jc w:val="both"/>
              <w:rPr>
                <w:rFonts w:asciiTheme="minorHAnsi" w:hAnsiTheme="minorHAnsi" w:cstheme="minorHAnsi"/>
                <w:color w:val="000000"/>
              </w:rPr>
            </w:pPr>
            <w:r w:rsidRPr="006D32FF">
              <w:rPr>
                <w:rFonts w:asciiTheme="minorHAnsi" w:hAnsiTheme="minorHAnsi" w:cstheme="minorHAnsi"/>
                <w:color w:val="000000"/>
              </w:rPr>
              <w:t xml:space="preserve">10. Direct and Step-Down Cost Allocation Method </w:t>
            </w:r>
          </w:p>
          <w:p w:rsidR="00412D1D" w:rsidRPr="006D32FF" w:rsidRDefault="00412D1D" w:rsidP="00412D1D">
            <w:pPr>
              <w:widowControl w:val="0"/>
              <w:autoSpaceDE w:val="0"/>
              <w:autoSpaceDN w:val="0"/>
              <w:adjustRightInd w:val="0"/>
              <w:spacing w:before="60" w:after="60" w:line="288" w:lineRule="atLeast"/>
              <w:jc w:val="both"/>
              <w:rPr>
                <w:rFonts w:asciiTheme="minorHAnsi" w:hAnsiTheme="minorHAnsi" w:cstheme="minorHAnsi"/>
                <w:color w:val="000000"/>
              </w:rPr>
            </w:pPr>
            <w:r w:rsidRPr="006D32FF">
              <w:rPr>
                <w:rFonts w:asciiTheme="minorHAnsi" w:hAnsiTheme="minorHAnsi" w:cstheme="minorHAnsi"/>
                <w:color w:val="000000"/>
              </w:rPr>
              <w:t>11-13 Cost Accounting case studies</w:t>
            </w:r>
          </w:p>
        </w:tc>
      </w:tr>
    </w:tbl>
    <w:p w:rsidR="00412D1D" w:rsidRPr="006D32FF" w:rsidRDefault="00412D1D" w:rsidP="0031536C">
      <w:pPr>
        <w:widowControl w:val="0"/>
        <w:numPr>
          <w:ilvl w:val="0"/>
          <w:numId w:val="95"/>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412D1D" w:rsidRPr="006D32FF" w:rsidTr="0036334A">
        <w:tc>
          <w:tcPr>
            <w:tcW w:w="3306" w:type="dxa"/>
            <w:shd w:val="clear" w:color="auto" w:fill="D0CECE" w:themeFill="background2" w:themeFillShade="E6"/>
          </w:tcPr>
          <w:p w:rsidR="00412D1D" w:rsidRPr="006D32FF" w:rsidRDefault="00412D1D" w:rsidP="0036334A">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412D1D" w:rsidRPr="006D32FF" w:rsidRDefault="00412D1D" w:rsidP="0036334A">
            <w:pPr>
              <w:rPr>
                <w:rFonts w:asciiTheme="minorHAnsi" w:hAnsiTheme="minorHAnsi" w:cstheme="minorHAnsi"/>
                <w:iCs/>
                <w:color w:val="1F3864" w:themeColor="accent1" w:themeShade="80"/>
              </w:rPr>
            </w:pPr>
            <w:r w:rsidRPr="006D32FF">
              <w:rPr>
                <w:rFonts w:asciiTheme="minorHAnsi" w:eastAsia="Arial Unicode MS" w:hAnsiTheme="minorHAnsi" w:cstheme="minorHAnsi"/>
                <w:color w:val="002060"/>
                <w:sz w:val="22"/>
                <w:szCs w:val="22"/>
                <w:lang w:val="en-GB"/>
              </w:rPr>
              <w:t>In the classroom, face to face.</w:t>
            </w:r>
          </w:p>
        </w:tc>
      </w:tr>
      <w:tr w:rsidR="00412D1D" w:rsidRPr="006D32FF" w:rsidTr="0036334A">
        <w:tc>
          <w:tcPr>
            <w:tcW w:w="3306" w:type="dxa"/>
            <w:shd w:val="clear" w:color="auto" w:fill="D0CECE" w:themeFill="background2" w:themeFillShade="E6"/>
          </w:tcPr>
          <w:p w:rsidR="00412D1D" w:rsidRPr="006D32FF" w:rsidRDefault="00412D1D" w:rsidP="0036334A">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412D1D" w:rsidRPr="006D32FF" w:rsidRDefault="00412D1D" w:rsidP="0036334A">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Basic software (windows, word, power point, the web, etc.).</w:t>
            </w:r>
          </w:p>
          <w:p w:rsidR="00412D1D" w:rsidRPr="006D32FF" w:rsidRDefault="00412D1D" w:rsidP="0036334A">
            <w:pPr>
              <w:rPr>
                <w:rFonts w:asciiTheme="minorHAnsi" w:hAnsiTheme="minorHAnsi" w:cstheme="minorHAnsi"/>
                <w:b/>
                <w:color w:val="1F3864" w:themeColor="accent1" w:themeShade="80"/>
              </w:rPr>
            </w:pPr>
            <w:r w:rsidRPr="006D32FF">
              <w:rPr>
                <w:rFonts w:asciiTheme="minorHAnsi" w:eastAsia="Arial Unicode MS" w:hAnsiTheme="minorHAnsi" w:cstheme="minorHAnsi"/>
                <w:color w:val="002060"/>
                <w:sz w:val="22"/>
                <w:szCs w:val="22"/>
                <w:lang w:val="en-GB"/>
              </w:rPr>
              <w:t>Support of learning process through the electronic platform / e-class</w:t>
            </w:r>
          </w:p>
        </w:tc>
      </w:tr>
      <w:tr w:rsidR="00412D1D" w:rsidRPr="006D32FF" w:rsidTr="0036334A">
        <w:tc>
          <w:tcPr>
            <w:tcW w:w="3306" w:type="dxa"/>
            <w:shd w:val="clear" w:color="auto" w:fill="D0CECE" w:themeFill="background2" w:themeFillShade="E6"/>
          </w:tcPr>
          <w:p w:rsidR="00412D1D" w:rsidRPr="006D32FF" w:rsidRDefault="00412D1D" w:rsidP="0036334A">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412D1D" w:rsidRPr="006D32FF" w:rsidRDefault="00412D1D" w:rsidP="0036334A">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412D1D" w:rsidRPr="006D32FF" w:rsidRDefault="00412D1D" w:rsidP="0036334A">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412D1D" w:rsidRPr="006D32FF" w:rsidRDefault="00412D1D" w:rsidP="0036334A">
            <w:pPr>
              <w:jc w:val="both"/>
              <w:rPr>
                <w:rFonts w:asciiTheme="minorHAnsi" w:hAnsiTheme="minorHAnsi" w:cstheme="minorHAnsi"/>
                <w:i/>
                <w:sz w:val="16"/>
                <w:szCs w:val="16"/>
              </w:rPr>
            </w:pPr>
          </w:p>
          <w:p w:rsidR="00412D1D" w:rsidRPr="006D32FF" w:rsidRDefault="00412D1D" w:rsidP="0036334A">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412D1D" w:rsidRPr="006D32FF" w:rsidTr="0036334A">
              <w:tc>
                <w:tcPr>
                  <w:tcW w:w="2467" w:type="dxa"/>
                  <w:shd w:val="clear" w:color="auto" w:fill="D0CECE" w:themeFill="background2" w:themeFillShade="E6"/>
                  <w:vAlign w:val="center"/>
                </w:tcPr>
                <w:p w:rsidR="00412D1D" w:rsidRPr="006D32FF" w:rsidRDefault="00412D1D" w:rsidP="0036334A">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Activity</w:t>
                  </w:r>
                </w:p>
              </w:tc>
              <w:tc>
                <w:tcPr>
                  <w:tcW w:w="2468" w:type="dxa"/>
                  <w:shd w:val="clear" w:color="auto" w:fill="D0CECE" w:themeFill="background2" w:themeFillShade="E6"/>
                  <w:vAlign w:val="center"/>
                </w:tcPr>
                <w:p w:rsidR="00412D1D" w:rsidRPr="006D32FF" w:rsidRDefault="00412D1D" w:rsidP="0036334A">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Workload/semester</w:t>
                  </w:r>
                </w:p>
              </w:tc>
            </w:tr>
            <w:tr w:rsidR="00412D1D" w:rsidRPr="006D32FF" w:rsidTr="0036334A">
              <w:tc>
                <w:tcPr>
                  <w:tcW w:w="2467" w:type="dxa"/>
                  <w:vAlign w:val="center"/>
                </w:tcPr>
                <w:p w:rsidR="00412D1D" w:rsidRPr="006D32FF" w:rsidRDefault="00412D1D" w:rsidP="0036334A">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2060"/>
                      <w:sz w:val="22"/>
                      <w:szCs w:val="22"/>
                      <w:lang w:val="en-GB"/>
                    </w:rPr>
                    <w:t>Lectures</w:t>
                  </w:r>
                </w:p>
              </w:tc>
              <w:tc>
                <w:tcPr>
                  <w:tcW w:w="2468" w:type="dxa"/>
                </w:tcPr>
                <w:p w:rsidR="00412D1D" w:rsidRPr="006D32FF" w:rsidRDefault="00412D1D" w:rsidP="0036334A">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1F3864" w:themeColor="accent1" w:themeShade="80"/>
                      <w:sz w:val="22"/>
                      <w:szCs w:val="22"/>
                    </w:rPr>
                    <w:t>39</w:t>
                  </w:r>
                </w:p>
              </w:tc>
            </w:tr>
            <w:tr w:rsidR="00412D1D" w:rsidRPr="006D32FF" w:rsidTr="0036334A">
              <w:tc>
                <w:tcPr>
                  <w:tcW w:w="2467" w:type="dxa"/>
                  <w:shd w:val="clear" w:color="auto" w:fill="auto"/>
                </w:tcPr>
                <w:p w:rsidR="00412D1D" w:rsidRPr="006D32FF" w:rsidRDefault="00412D1D" w:rsidP="0036334A">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2060"/>
                      <w:sz w:val="22"/>
                      <w:szCs w:val="22"/>
                      <w:lang w:val="en-GB"/>
                    </w:rPr>
                    <w:t>practice works</w:t>
                  </w:r>
                </w:p>
              </w:tc>
              <w:tc>
                <w:tcPr>
                  <w:tcW w:w="2468" w:type="dxa"/>
                </w:tcPr>
                <w:p w:rsidR="00412D1D" w:rsidRPr="006D32FF" w:rsidRDefault="00412D1D" w:rsidP="0036334A">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1F3864" w:themeColor="accent1" w:themeShade="80"/>
                      <w:sz w:val="22"/>
                      <w:szCs w:val="22"/>
                    </w:rPr>
                    <w:t>26</w:t>
                  </w:r>
                </w:p>
              </w:tc>
            </w:tr>
            <w:tr w:rsidR="00412D1D" w:rsidRPr="006D32FF" w:rsidTr="0036334A">
              <w:tc>
                <w:tcPr>
                  <w:tcW w:w="2467" w:type="dxa"/>
                  <w:shd w:val="clear" w:color="auto" w:fill="auto"/>
                </w:tcPr>
                <w:p w:rsidR="00412D1D" w:rsidRPr="006D32FF" w:rsidRDefault="00412D1D" w:rsidP="0036334A">
                  <w:pPr>
                    <w:rPr>
                      <w:rFonts w:asciiTheme="minorHAnsi" w:hAnsiTheme="minorHAnsi" w:cstheme="minorHAnsi"/>
                      <w:iCs/>
                      <w:color w:val="1F3864" w:themeColor="accent1" w:themeShade="80"/>
                      <w:sz w:val="22"/>
                      <w:szCs w:val="22"/>
                      <w:lang w:val="el-GR"/>
                    </w:rPr>
                  </w:pPr>
                </w:p>
              </w:tc>
              <w:tc>
                <w:tcPr>
                  <w:tcW w:w="2468" w:type="dxa"/>
                </w:tcPr>
                <w:p w:rsidR="00412D1D" w:rsidRPr="006D32FF" w:rsidRDefault="00412D1D" w:rsidP="0036334A">
                  <w:pPr>
                    <w:jc w:val="center"/>
                    <w:rPr>
                      <w:rFonts w:asciiTheme="minorHAnsi" w:hAnsiTheme="minorHAnsi" w:cstheme="minorHAnsi"/>
                      <w:color w:val="1F3864" w:themeColor="accent1" w:themeShade="80"/>
                      <w:sz w:val="22"/>
                      <w:szCs w:val="22"/>
                      <w:lang w:val="el-GR"/>
                    </w:rPr>
                  </w:pPr>
                </w:p>
              </w:tc>
            </w:tr>
            <w:tr w:rsidR="00412D1D" w:rsidRPr="006D32FF" w:rsidTr="0036334A">
              <w:tc>
                <w:tcPr>
                  <w:tcW w:w="2467" w:type="dxa"/>
                  <w:shd w:val="clear" w:color="auto" w:fill="auto"/>
                </w:tcPr>
                <w:p w:rsidR="00412D1D" w:rsidRPr="006D32FF" w:rsidRDefault="00412D1D" w:rsidP="0036334A">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2060"/>
                      <w:sz w:val="22"/>
                      <w:szCs w:val="22"/>
                      <w:lang w:val="en-GB"/>
                    </w:rPr>
                    <w:t>Independent Study</w:t>
                  </w:r>
                </w:p>
              </w:tc>
              <w:tc>
                <w:tcPr>
                  <w:tcW w:w="2468" w:type="dxa"/>
                </w:tcPr>
                <w:p w:rsidR="00412D1D" w:rsidRPr="006D32FF" w:rsidRDefault="00412D1D" w:rsidP="0036334A">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1F3864" w:themeColor="accent1" w:themeShade="80"/>
                      <w:sz w:val="22"/>
                      <w:szCs w:val="22"/>
                    </w:rPr>
                    <w:t>60</w:t>
                  </w:r>
                </w:p>
              </w:tc>
            </w:tr>
            <w:tr w:rsidR="00412D1D" w:rsidRPr="006D32FF" w:rsidTr="0036334A">
              <w:tc>
                <w:tcPr>
                  <w:tcW w:w="2467" w:type="dxa"/>
                  <w:shd w:val="clear" w:color="auto" w:fill="auto"/>
                </w:tcPr>
                <w:p w:rsidR="00412D1D" w:rsidRPr="006D32FF" w:rsidRDefault="00412D1D" w:rsidP="0036334A">
                  <w:pPr>
                    <w:rPr>
                      <w:rFonts w:asciiTheme="minorHAnsi" w:hAnsiTheme="minorHAnsi" w:cstheme="minorHAnsi"/>
                      <w:iCs/>
                      <w:color w:val="1F3864" w:themeColor="accent1" w:themeShade="80"/>
                      <w:sz w:val="22"/>
                      <w:szCs w:val="22"/>
                      <w:lang w:val="el-GR"/>
                    </w:rPr>
                  </w:pPr>
                </w:p>
              </w:tc>
              <w:tc>
                <w:tcPr>
                  <w:tcW w:w="2468" w:type="dxa"/>
                </w:tcPr>
                <w:p w:rsidR="00412D1D" w:rsidRPr="006D32FF" w:rsidRDefault="00412D1D" w:rsidP="0036334A">
                  <w:pPr>
                    <w:jc w:val="center"/>
                    <w:rPr>
                      <w:rFonts w:asciiTheme="minorHAnsi" w:hAnsiTheme="minorHAnsi" w:cstheme="minorHAnsi"/>
                      <w:color w:val="1F3864" w:themeColor="accent1" w:themeShade="80"/>
                      <w:sz w:val="22"/>
                      <w:szCs w:val="22"/>
                      <w:lang w:val="el-GR"/>
                    </w:rPr>
                  </w:pPr>
                </w:p>
              </w:tc>
            </w:tr>
            <w:tr w:rsidR="00412D1D" w:rsidRPr="006D32FF" w:rsidTr="0036334A">
              <w:tc>
                <w:tcPr>
                  <w:tcW w:w="2467" w:type="dxa"/>
                  <w:shd w:val="clear" w:color="auto" w:fill="auto"/>
                </w:tcPr>
                <w:p w:rsidR="00412D1D" w:rsidRPr="006D32FF" w:rsidRDefault="00412D1D" w:rsidP="0036334A">
                  <w:pPr>
                    <w:rPr>
                      <w:rFonts w:asciiTheme="minorHAnsi" w:hAnsiTheme="minorHAnsi" w:cstheme="minorHAnsi"/>
                      <w:iCs/>
                      <w:color w:val="1F3864" w:themeColor="accent1" w:themeShade="80"/>
                      <w:sz w:val="22"/>
                      <w:szCs w:val="22"/>
                    </w:rPr>
                  </w:pPr>
                </w:p>
              </w:tc>
              <w:tc>
                <w:tcPr>
                  <w:tcW w:w="2468" w:type="dxa"/>
                </w:tcPr>
                <w:p w:rsidR="00412D1D" w:rsidRPr="006D32FF" w:rsidRDefault="00412D1D" w:rsidP="0036334A">
                  <w:pPr>
                    <w:rPr>
                      <w:rFonts w:asciiTheme="minorHAnsi" w:hAnsiTheme="minorHAnsi" w:cstheme="minorHAnsi"/>
                      <w:color w:val="1F3864" w:themeColor="accent1" w:themeShade="80"/>
                      <w:sz w:val="22"/>
                      <w:szCs w:val="22"/>
                      <w:lang w:val="el-GR"/>
                    </w:rPr>
                  </w:pPr>
                </w:p>
              </w:tc>
            </w:tr>
            <w:tr w:rsidR="00412D1D" w:rsidRPr="006D32FF" w:rsidTr="0036334A">
              <w:tc>
                <w:tcPr>
                  <w:tcW w:w="2467" w:type="dxa"/>
                  <w:shd w:val="clear" w:color="auto" w:fill="auto"/>
                </w:tcPr>
                <w:p w:rsidR="00412D1D" w:rsidRPr="006D32FF" w:rsidRDefault="00412D1D" w:rsidP="0036334A">
                  <w:pPr>
                    <w:rPr>
                      <w:rFonts w:asciiTheme="minorHAnsi" w:hAnsiTheme="minorHAnsi" w:cstheme="minorHAnsi"/>
                      <w:iCs/>
                      <w:color w:val="1F3864" w:themeColor="accent1" w:themeShade="80"/>
                      <w:sz w:val="22"/>
                      <w:szCs w:val="22"/>
                      <w:lang w:val="el-GR"/>
                    </w:rPr>
                  </w:pPr>
                </w:p>
              </w:tc>
              <w:tc>
                <w:tcPr>
                  <w:tcW w:w="2468" w:type="dxa"/>
                </w:tcPr>
                <w:p w:rsidR="00412D1D" w:rsidRPr="006D32FF" w:rsidRDefault="00412D1D" w:rsidP="0036334A">
                  <w:pPr>
                    <w:jc w:val="center"/>
                    <w:rPr>
                      <w:rFonts w:asciiTheme="minorHAnsi" w:hAnsiTheme="minorHAnsi" w:cstheme="minorHAnsi"/>
                      <w:color w:val="1F3864" w:themeColor="accent1" w:themeShade="80"/>
                      <w:sz w:val="22"/>
                      <w:szCs w:val="22"/>
                      <w:lang w:val="el-GR"/>
                    </w:rPr>
                  </w:pPr>
                </w:p>
              </w:tc>
            </w:tr>
            <w:tr w:rsidR="00412D1D" w:rsidRPr="006D32FF" w:rsidTr="0036334A">
              <w:tc>
                <w:tcPr>
                  <w:tcW w:w="2467" w:type="dxa"/>
                </w:tcPr>
                <w:p w:rsidR="00412D1D" w:rsidRPr="006D32FF" w:rsidRDefault="00412D1D" w:rsidP="0036334A">
                  <w:pPr>
                    <w:rPr>
                      <w:rFonts w:asciiTheme="minorHAnsi" w:eastAsia="Arial Unicode MS" w:hAnsiTheme="minorHAnsi" w:cstheme="minorHAnsi"/>
                      <w:color w:val="002060"/>
                      <w:sz w:val="22"/>
                      <w:szCs w:val="22"/>
                      <w:lang w:val="en-GB"/>
                    </w:rPr>
                  </w:pPr>
                  <w:r w:rsidRPr="006D32FF">
                    <w:rPr>
                      <w:rFonts w:asciiTheme="minorHAnsi" w:eastAsia="Arial Unicode MS" w:hAnsiTheme="minorHAnsi" w:cstheme="minorHAnsi"/>
                      <w:color w:val="002060"/>
                      <w:sz w:val="22"/>
                      <w:szCs w:val="22"/>
                      <w:lang w:val="en-GB"/>
                    </w:rPr>
                    <w:t xml:space="preserve">Course total (25 hours  workload per ECTS credit: </w:t>
                  </w:r>
                </w:p>
                <w:p w:rsidR="00412D1D" w:rsidRPr="006D32FF" w:rsidRDefault="00412D1D" w:rsidP="0036334A">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2060"/>
                      <w:sz w:val="22"/>
                      <w:szCs w:val="22"/>
                      <w:lang w:val="en-GB"/>
                    </w:rPr>
                    <w:t>25 X 5 = 125 hours)</w:t>
                  </w:r>
                </w:p>
              </w:tc>
              <w:tc>
                <w:tcPr>
                  <w:tcW w:w="2468" w:type="dxa"/>
                  <w:vAlign w:val="center"/>
                </w:tcPr>
                <w:p w:rsidR="00412D1D" w:rsidRPr="006D32FF" w:rsidRDefault="00412D1D" w:rsidP="0036334A">
                  <w:pPr>
                    <w:jc w:val="center"/>
                    <w:rPr>
                      <w:rFonts w:asciiTheme="minorHAnsi" w:hAnsiTheme="minorHAnsi" w:cstheme="minorHAnsi"/>
                      <w:b/>
                      <w:color w:val="1F3864" w:themeColor="accent1" w:themeShade="80"/>
                      <w:sz w:val="22"/>
                      <w:szCs w:val="22"/>
                    </w:rPr>
                  </w:pPr>
                  <w:r w:rsidRPr="006D32FF">
                    <w:rPr>
                      <w:rFonts w:asciiTheme="minorHAnsi" w:hAnsiTheme="minorHAnsi" w:cstheme="minorHAnsi"/>
                      <w:b/>
                      <w:color w:val="1F3864" w:themeColor="accent1" w:themeShade="80"/>
                      <w:sz w:val="22"/>
                      <w:szCs w:val="22"/>
                    </w:rPr>
                    <w:t>125</w:t>
                  </w:r>
                </w:p>
              </w:tc>
            </w:tr>
          </w:tbl>
          <w:p w:rsidR="00412D1D" w:rsidRPr="006D32FF" w:rsidRDefault="00412D1D" w:rsidP="0036334A">
            <w:pPr>
              <w:rPr>
                <w:rFonts w:asciiTheme="minorHAnsi" w:hAnsiTheme="minorHAnsi" w:cstheme="minorHAnsi"/>
                <w:color w:val="1F3864" w:themeColor="accent1" w:themeShade="80"/>
              </w:rPr>
            </w:pPr>
          </w:p>
        </w:tc>
      </w:tr>
      <w:tr w:rsidR="00412D1D" w:rsidRPr="006D32FF" w:rsidTr="0036334A">
        <w:tc>
          <w:tcPr>
            <w:tcW w:w="3306" w:type="dxa"/>
            <w:shd w:val="clear" w:color="auto" w:fill="D0CECE" w:themeFill="background2" w:themeFillShade="E6"/>
          </w:tcPr>
          <w:p w:rsidR="00412D1D" w:rsidRPr="006D32FF" w:rsidRDefault="00412D1D" w:rsidP="0036334A">
            <w:pPr>
              <w:jc w:val="right"/>
              <w:rPr>
                <w:rFonts w:asciiTheme="minorHAnsi" w:hAnsiTheme="minorHAnsi" w:cstheme="minorHAnsi"/>
                <w:b/>
                <w:caps/>
                <w:sz w:val="20"/>
                <w:szCs w:val="20"/>
              </w:rPr>
            </w:pPr>
            <w:r w:rsidRPr="006D32FF">
              <w:rPr>
                <w:rFonts w:asciiTheme="minorHAnsi" w:hAnsiTheme="minorHAnsi" w:cstheme="minorHAnsi"/>
                <w:b/>
                <w:caps/>
                <w:sz w:val="20"/>
                <w:szCs w:val="20"/>
              </w:rPr>
              <w:t>Student Evaluation</w:t>
            </w:r>
          </w:p>
          <w:p w:rsidR="00412D1D" w:rsidRPr="006D32FF" w:rsidRDefault="00412D1D" w:rsidP="0036334A">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412D1D" w:rsidRPr="006D32FF" w:rsidRDefault="00412D1D" w:rsidP="0036334A">
            <w:pPr>
              <w:jc w:val="both"/>
              <w:rPr>
                <w:rFonts w:asciiTheme="minorHAnsi" w:hAnsiTheme="minorHAnsi" w:cstheme="minorHAnsi"/>
                <w:i/>
                <w:sz w:val="16"/>
                <w:szCs w:val="16"/>
              </w:rPr>
            </w:pPr>
          </w:p>
          <w:p w:rsidR="00412D1D" w:rsidRPr="006D32FF" w:rsidRDefault="00412D1D" w:rsidP="0036334A">
            <w:pPr>
              <w:jc w:val="both"/>
              <w:rPr>
                <w:rFonts w:asciiTheme="minorHAnsi" w:hAnsiTheme="minorHAnsi" w:cstheme="minorHAnsi"/>
                <w:i/>
                <w:sz w:val="16"/>
                <w:szCs w:val="16"/>
              </w:rPr>
            </w:pPr>
            <w:r w:rsidRPr="006D32FF">
              <w:rPr>
                <w:rFonts w:asciiTheme="minorHAnsi" w:hAnsiTheme="minorHAnsi" w:cstheme="minorHAnsi"/>
                <w:i/>
                <w:sz w:val="16"/>
                <w:szCs w:val="16"/>
              </w:rPr>
              <w:lastRenderedPageBreak/>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412D1D" w:rsidRPr="006D32FF" w:rsidRDefault="00412D1D" w:rsidP="0036334A">
            <w:pPr>
              <w:jc w:val="both"/>
              <w:rPr>
                <w:rFonts w:asciiTheme="minorHAnsi" w:hAnsiTheme="minorHAnsi" w:cstheme="minorHAnsi"/>
                <w:i/>
                <w:sz w:val="16"/>
                <w:szCs w:val="16"/>
              </w:rPr>
            </w:pPr>
          </w:p>
          <w:p w:rsidR="00412D1D" w:rsidRPr="006D32FF" w:rsidRDefault="00412D1D" w:rsidP="0036334A">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412D1D" w:rsidRPr="006D32FF" w:rsidRDefault="00412D1D" w:rsidP="00412D1D">
            <w:pPr>
              <w:jc w:val="both"/>
              <w:rPr>
                <w:rFonts w:asciiTheme="minorHAnsi" w:eastAsia="Arial Unicode MS" w:hAnsiTheme="minorHAnsi" w:cstheme="minorHAnsi"/>
                <w:bCs/>
                <w:lang w:val="en-GB"/>
              </w:rPr>
            </w:pPr>
            <w:r w:rsidRPr="006D32FF">
              <w:rPr>
                <w:rFonts w:asciiTheme="minorHAnsi" w:eastAsia="Arial Unicode MS" w:hAnsiTheme="minorHAnsi" w:cstheme="minorHAnsi"/>
                <w:bCs/>
                <w:sz w:val="22"/>
                <w:szCs w:val="22"/>
                <w:lang w:val="en-GB"/>
              </w:rPr>
              <w:lastRenderedPageBreak/>
              <w:t>Final written examination (100%) in Greek including:</w:t>
            </w:r>
          </w:p>
          <w:p w:rsidR="00412D1D" w:rsidRPr="006D32FF" w:rsidRDefault="00412D1D" w:rsidP="0031536C">
            <w:pPr>
              <w:numPr>
                <w:ilvl w:val="0"/>
                <w:numId w:val="92"/>
              </w:numPr>
              <w:ind w:left="720" w:hanging="360"/>
              <w:jc w:val="both"/>
              <w:rPr>
                <w:rFonts w:asciiTheme="minorHAnsi" w:hAnsiTheme="minorHAnsi" w:cstheme="minorHAnsi"/>
                <w:bCs/>
                <w:iCs/>
              </w:rPr>
            </w:pPr>
            <w:r w:rsidRPr="006D32FF">
              <w:rPr>
                <w:rFonts w:asciiTheme="minorHAnsi" w:hAnsiTheme="minorHAnsi" w:cstheme="minorHAnsi"/>
                <w:bCs/>
                <w:iCs/>
                <w:sz w:val="22"/>
                <w:szCs w:val="22"/>
              </w:rPr>
              <w:t>short-answer questions,</w:t>
            </w:r>
          </w:p>
          <w:p w:rsidR="00412D1D" w:rsidRPr="006D32FF" w:rsidRDefault="00412D1D" w:rsidP="0031536C">
            <w:pPr>
              <w:numPr>
                <w:ilvl w:val="0"/>
                <w:numId w:val="92"/>
              </w:numPr>
              <w:ind w:left="720" w:hanging="360"/>
              <w:jc w:val="both"/>
              <w:rPr>
                <w:rFonts w:asciiTheme="minorHAnsi" w:hAnsiTheme="minorHAnsi" w:cstheme="minorHAnsi"/>
                <w:iCs/>
              </w:rPr>
            </w:pPr>
            <w:r w:rsidRPr="006D32FF">
              <w:rPr>
                <w:rFonts w:asciiTheme="minorHAnsi" w:hAnsiTheme="minorHAnsi" w:cstheme="minorHAnsi"/>
                <w:iCs/>
                <w:sz w:val="22"/>
                <w:szCs w:val="22"/>
              </w:rPr>
              <w:lastRenderedPageBreak/>
              <w:t>open-ended questions,</w:t>
            </w:r>
          </w:p>
          <w:p w:rsidR="00412D1D" w:rsidRPr="006D32FF" w:rsidRDefault="00412D1D" w:rsidP="0031536C">
            <w:pPr>
              <w:numPr>
                <w:ilvl w:val="0"/>
                <w:numId w:val="92"/>
              </w:numPr>
              <w:ind w:left="720" w:hanging="360"/>
              <w:jc w:val="both"/>
              <w:rPr>
                <w:rFonts w:asciiTheme="minorHAnsi" w:hAnsiTheme="minorHAnsi" w:cstheme="minorHAnsi"/>
                <w:iCs/>
              </w:rPr>
            </w:pPr>
            <w:r w:rsidRPr="006D32FF">
              <w:rPr>
                <w:rFonts w:asciiTheme="minorHAnsi" w:hAnsiTheme="minorHAnsi" w:cstheme="minorHAnsi"/>
                <w:iCs/>
                <w:sz w:val="22"/>
                <w:szCs w:val="22"/>
              </w:rPr>
              <w:t>problem solving,</w:t>
            </w:r>
          </w:p>
          <w:p w:rsidR="00412D1D" w:rsidRPr="006D32FF" w:rsidRDefault="00412D1D" w:rsidP="0036334A">
            <w:pPr>
              <w:spacing w:before="60"/>
              <w:rPr>
                <w:rFonts w:asciiTheme="minorHAnsi" w:hAnsiTheme="minorHAnsi" w:cstheme="minorHAnsi"/>
                <w:color w:val="1F3864" w:themeColor="accent1" w:themeShade="80"/>
                <w:sz w:val="20"/>
                <w:szCs w:val="20"/>
              </w:rPr>
            </w:pPr>
          </w:p>
          <w:p w:rsidR="00412D1D" w:rsidRPr="006D32FF" w:rsidRDefault="00412D1D" w:rsidP="0036334A">
            <w:pPr>
              <w:spacing w:before="60"/>
              <w:rPr>
                <w:rFonts w:asciiTheme="minorHAnsi" w:hAnsiTheme="minorHAnsi" w:cstheme="minorHAnsi"/>
                <w:color w:val="1F3864" w:themeColor="accent1" w:themeShade="80"/>
              </w:rPr>
            </w:pPr>
          </w:p>
          <w:p w:rsidR="00412D1D" w:rsidRPr="006D32FF" w:rsidRDefault="00412D1D" w:rsidP="0036334A">
            <w:pPr>
              <w:spacing w:before="60"/>
              <w:rPr>
                <w:rFonts w:asciiTheme="minorHAnsi" w:hAnsiTheme="minorHAnsi" w:cstheme="minorHAnsi"/>
                <w:i/>
                <w:color w:val="1F3864" w:themeColor="accent1" w:themeShade="80"/>
                <w:sz w:val="16"/>
                <w:szCs w:val="16"/>
              </w:rPr>
            </w:pPr>
          </w:p>
        </w:tc>
      </w:tr>
    </w:tbl>
    <w:p w:rsidR="00412D1D" w:rsidRPr="006D32FF" w:rsidRDefault="00412D1D" w:rsidP="0031536C">
      <w:pPr>
        <w:widowControl w:val="0"/>
        <w:numPr>
          <w:ilvl w:val="0"/>
          <w:numId w:val="95"/>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lastRenderedPageBreak/>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412D1D" w:rsidRPr="006D32FF" w:rsidTr="0036334A">
        <w:tc>
          <w:tcPr>
            <w:tcW w:w="8472" w:type="dxa"/>
          </w:tcPr>
          <w:p w:rsidR="00412D1D" w:rsidRPr="006D32FF" w:rsidRDefault="00412D1D" w:rsidP="0031536C">
            <w:pPr>
              <w:pStyle w:val="a5"/>
              <w:numPr>
                <w:ilvl w:val="0"/>
                <w:numId w:val="94"/>
              </w:numPr>
              <w:spacing w:before="60" w:after="60" w:line="288" w:lineRule="auto"/>
              <w:ind w:left="312" w:hanging="284"/>
              <w:jc w:val="both"/>
              <w:rPr>
                <w:rFonts w:asciiTheme="minorHAnsi" w:hAnsiTheme="minorHAnsi" w:cstheme="minorHAnsi"/>
                <w:sz w:val="20"/>
                <w:szCs w:val="20"/>
                <w:shd w:val="clear" w:color="auto" w:fill="FFFFFF"/>
                <w:lang w:val="en-US"/>
              </w:rPr>
            </w:pPr>
            <w:r w:rsidRPr="006D32FF">
              <w:rPr>
                <w:rFonts w:asciiTheme="minorHAnsi" w:hAnsiTheme="minorHAnsi" w:cstheme="minorHAnsi"/>
                <w:sz w:val="20"/>
                <w:szCs w:val="20"/>
                <w:shd w:val="clear" w:color="auto" w:fill="FFFFFF"/>
                <w:lang w:val="en-GB"/>
              </w:rPr>
              <w:t>Filios V. (2016) ‘Costing, Manufacturing Accounting and Managerial Cost Accounting’, OPA Publishing, Athens ISBN 978-618-81499-6-0</w:t>
            </w:r>
          </w:p>
          <w:p w:rsidR="00412D1D" w:rsidRPr="006D32FF" w:rsidRDefault="00412D1D" w:rsidP="0031536C">
            <w:pPr>
              <w:pStyle w:val="a5"/>
              <w:numPr>
                <w:ilvl w:val="0"/>
                <w:numId w:val="94"/>
              </w:numPr>
              <w:spacing w:before="60" w:after="60" w:line="288" w:lineRule="auto"/>
              <w:ind w:left="312" w:hanging="284"/>
              <w:jc w:val="both"/>
              <w:rPr>
                <w:rFonts w:asciiTheme="minorHAnsi" w:hAnsiTheme="minorHAnsi" w:cstheme="minorHAnsi"/>
                <w:sz w:val="20"/>
                <w:szCs w:val="20"/>
                <w:shd w:val="clear" w:color="auto" w:fill="FFFFFF"/>
                <w:lang w:val="en-US"/>
              </w:rPr>
            </w:pPr>
            <w:r w:rsidRPr="006D32FF">
              <w:rPr>
                <w:rFonts w:asciiTheme="minorHAnsi" w:hAnsiTheme="minorHAnsi" w:cstheme="minorHAnsi"/>
                <w:sz w:val="20"/>
                <w:szCs w:val="20"/>
                <w:shd w:val="clear" w:color="auto" w:fill="FFFFFF"/>
                <w:lang w:val="en-US"/>
              </w:rPr>
              <w:t>Negakis C., Kousenidis D. (2020) ‘Cost accounting and Management accounting theory-practice’ Aiforos Logistiki Monoprosopi IKE ISBN: 978-618-83377-2-5</w:t>
            </w:r>
          </w:p>
          <w:p w:rsidR="00412D1D" w:rsidRPr="006D32FF" w:rsidRDefault="00412D1D" w:rsidP="0031536C">
            <w:pPr>
              <w:pStyle w:val="a5"/>
              <w:numPr>
                <w:ilvl w:val="0"/>
                <w:numId w:val="94"/>
              </w:numPr>
              <w:spacing w:before="60" w:after="60" w:line="288" w:lineRule="auto"/>
              <w:ind w:left="312" w:hanging="284"/>
              <w:jc w:val="both"/>
              <w:rPr>
                <w:rFonts w:asciiTheme="minorHAnsi" w:hAnsiTheme="minorHAnsi" w:cstheme="minorHAnsi"/>
                <w:shd w:val="clear" w:color="auto" w:fill="FFFFFF"/>
                <w:lang w:val="en-US"/>
              </w:rPr>
            </w:pPr>
            <w:r w:rsidRPr="006D32FF">
              <w:rPr>
                <w:rFonts w:asciiTheme="minorHAnsi" w:hAnsiTheme="minorHAnsi" w:cstheme="minorHAnsi"/>
                <w:sz w:val="20"/>
                <w:szCs w:val="20"/>
                <w:shd w:val="clear" w:color="auto" w:fill="FFFFFF"/>
                <w:lang w:val="en-GB"/>
              </w:rPr>
              <w:t>Needles B., Powers M., Crosson S. (2017) ‘Techniques &amp; Managerial Cost’, Broken Hill Publishing, Nicosia ISBN 978-9963-258-82-6</w:t>
            </w:r>
          </w:p>
        </w:tc>
      </w:tr>
    </w:tbl>
    <w:p w:rsidR="00412D1D" w:rsidRPr="006D32FF" w:rsidRDefault="00412D1D" w:rsidP="00412D1D">
      <w:pPr>
        <w:rPr>
          <w:rFonts w:asciiTheme="minorHAnsi" w:hAnsiTheme="minorHAnsi" w:cstheme="minorHAnsi"/>
        </w:rPr>
      </w:pPr>
    </w:p>
    <w:p w:rsidR="00FB4360" w:rsidRPr="006D32FF" w:rsidRDefault="00FB4360" w:rsidP="00FB4360">
      <w:pPr>
        <w:spacing w:before="120"/>
        <w:jc w:val="center"/>
        <w:rPr>
          <w:rFonts w:asciiTheme="minorHAnsi" w:hAnsiTheme="minorHAnsi" w:cstheme="minorHAnsi"/>
        </w:rPr>
      </w:pPr>
      <w:r w:rsidRPr="006D32FF">
        <w:rPr>
          <w:rFonts w:asciiTheme="minorHAnsi" w:hAnsiTheme="minorHAnsi" w:cstheme="minorHAnsi"/>
          <w:b/>
        </w:rPr>
        <w:t>COURSE OUTLINE</w:t>
      </w:r>
    </w:p>
    <w:p w:rsidR="00FB4360" w:rsidRPr="00B84860" w:rsidRDefault="00FB4360" w:rsidP="0031536C">
      <w:pPr>
        <w:widowControl w:val="0"/>
        <w:numPr>
          <w:ilvl w:val="0"/>
          <w:numId w:val="52"/>
        </w:numPr>
        <w:autoSpaceDE w:val="0"/>
        <w:autoSpaceDN w:val="0"/>
        <w:adjustRightInd w:val="0"/>
        <w:spacing w:before="120"/>
        <w:rPr>
          <w:rFonts w:asciiTheme="minorHAnsi" w:hAnsiTheme="minorHAnsi" w:cstheme="minorHAnsi"/>
          <w:b/>
          <w:color w:val="000000"/>
        </w:rPr>
      </w:pPr>
      <w:r w:rsidRPr="00B84860">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FB4360" w:rsidRPr="006D32FF" w:rsidTr="00D61FF0">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FB4360" w:rsidRPr="006D32FF" w:rsidRDefault="00FB4360"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MANAGEMENT SCIENCE AND ACCOUNTING</w:t>
            </w:r>
          </w:p>
        </w:tc>
      </w:tr>
      <w:tr w:rsidR="00FB4360" w:rsidRPr="006D32FF" w:rsidTr="00D61FF0">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FB4360" w:rsidRPr="006D32FF" w:rsidRDefault="00FB4360"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 xml:space="preserve">ACCOUNTING AND FINANCE </w:t>
            </w:r>
          </w:p>
        </w:tc>
      </w:tr>
      <w:tr w:rsidR="00FB4360" w:rsidRPr="006D32FF" w:rsidTr="00D61FF0">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FB4360" w:rsidRPr="006D32FF" w:rsidRDefault="00FB4360"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UNDERGRADUATE</w:t>
            </w:r>
          </w:p>
        </w:tc>
      </w:tr>
      <w:tr w:rsidR="00FB4360" w:rsidRPr="006D32FF" w:rsidTr="00D61FF0">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FB4360" w:rsidRPr="006D32FF" w:rsidRDefault="00E75827" w:rsidP="00D61FF0">
            <w:pPr>
              <w:rPr>
                <w:rFonts w:asciiTheme="minorHAnsi" w:hAnsiTheme="minorHAnsi" w:cstheme="minorHAnsi"/>
                <w:bCs/>
                <w:color w:val="1F3864" w:themeColor="accent1" w:themeShade="80"/>
                <w:sz w:val="20"/>
                <w:szCs w:val="20"/>
              </w:rPr>
            </w:pPr>
            <w:r w:rsidRPr="00E75827">
              <w:rPr>
                <w:rFonts w:asciiTheme="minorHAnsi" w:hAnsiTheme="minorHAnsi" w:cstheme="minorHAnsi"/>
                <w:bCs/>
                <w:color w:val="1F3864" w:themeColor="accent1" w:themeShade="80"/>
                <w:sz w:val="20"/>
                <w:szCs w:val="20"/>
              </w:rPr>
              <w:t>ΝG</w:t>
            </w:r>
            <w:r>
              <w:rPr>
                <w:rFonts w:asciiTheme="minorHAnsi" w:hAnsiTheme="minorHAnsi" w:cstheme="minorHAnsi"/>
                <w:bCs/>
                <w:color w:val="1F3864" w:themeColor="accent1" w:themeShade="80"/>
                <w:sz w:val="20"/>
                <w:szCs w:val="20"/>
              </w:rPr>
              <w:t>4</w:t>
            </w:r>
          </w:p>
        </w:tc>
        <w:tc>
          <w:tcPr>
            <w:tcW w:w="2281" w:type="dxa"/>
            <w:gridSpan w:val="2"/>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SEMESTER</w:t>
            </w:r>
          </w:p>
        </w:tc>
        <w:tc>
          <w:tcPr>
            <w:tcW w:w="1966" w:type="dxa"/>
            <w:gridSpan w:val="2"/>
          </w:tcPr>
          <w:p w:rsidR="00FB4360" w:rsidRPr="006D32FF" w:rsidRDefault="00FB4360" w:rsidP="00D61FF0">
            <w:pPr>
              <w:rPr>
                <w:rFonts w:asciiTheme="minorHAnsi" w:hAnsiTheme="minorHAnsi" w:cstheme="minorHAnsi"/>
                <w:bCs/>
                <w:color w:val="1F3864" w:themeColor="accent1" w:themeShade="80"/>
                <w:sz w:val="20"/>
                <w:szCs w:val="20"/>
              </w:rPr>
            </w:pPr>
            <w:r w:rsidRPr="006D32FF">
              <w:rPr>
                <w:rFonts w:asciiTheme="minorHAnsi" w:hAnsiTheme="minorHAnsi" w:cstheme="minorHAnsi"/>
                <w:bCs/>
                <w:color w:val="1F3864" w:themeColor="accent1" w:themeShade="80"/>
                <w:sz w:val="20"/>
                <w:szCs w:val="20"/>
              </w:rPr>
              <w:t>3</w:t>
            </w:r>
          </w:p>
        </w:tc>
      </w:tr>
      <w:tr w:rsidR="00FB4360" w:rsidRPr="006D32FF" w:rsidTr="00D61FF0">
        <w:trPr>
          <w:trHeight w:val="375"/>
        </w:trPr>
        <w:tc>
          <w:tcPr>
            <w:tcW w:w="3009" w:type="dxa"/>
            <w:shd w:val="clear" w:color="auto" w:fill="D0CECE" w:themeFill="background2" w:themeFillShade="E6"/>
            <w:vAlign w:val="center"/>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FB4360" w:rsidRPr="002D5FBB" w:rsidRDefault="00E75827" w:rsidP="00D61FF0">
            <w:pPr>
              <w:rPr>
                <w:rFonts w:asciiTheme="minorHAnsi" w:hAnsiTheme="minorHAnsi" w:cstheme="minorHAnsi"/>
                <w:b/>
                <w:color w:val="1F3864" w:themeColor="accent1" w:themeShade="80"/>
                <w:sz w:val="20"/>
                <w:szCs w:val="20"/>
                <w:lang w:val="en-GB"/>
              </w:rPr>
            </w:pPr>
            <w:r w:rsidRPr="002D5FBB">
              <w:rPr>
                <w:rFonts w:asciiTheme="minorHAnsi" w:hAnsiTheme="minorHAnsi" w:cstheme="minorHAnsi"/>
                <w:b/>
                <w:color w:val="002060"/>
                <w:szCs w:val="20"/>
                <w:lang w:val="en-GB"/>
              </w:rPr>
              <w:t>BUSINESS</w:t>
            </w:r>
            <w:r w:rsidR="00FB4360" w:rsidRPr="002D5FBB">
              <w:rPr>
                <w:rFonts w:asciiTheme="minorHAnsi" w:hAnsiTheme="minorHAnsi" w:cstheme="minorHAnsi"/>
                <w:b/>
                <w:color w:val="002060"/>
                <w:szCs w:val="20"/>
                <w:lang w:val="en-GB"/>
              </w:rPr>
              <w:t xml:space="preserve"> STATISTICS</w:t>
            </w:r>
          </w:p>
        </w:tc>
      </w:tr>
      <w:tr w:rsidR="00FB4360" w:rsidRPr="006D32FF" w:rsidTr="00D61FF0">
        <w:trPr>
          <w:trHeight w:val="196"/>
        </w:trPr>
        <w:tc>
          <w:tcPr>
            <w:tcW w:w="5298" w:type="dxa"/>
            <w:gridSpan w:val="3"/>
            <w:shd w:val="clear" w:color="auto" w:fill="D0CECE" w:themeFill="background2" w:themeFillShade="E6"/>
            <w:vAlign w:val="center"/>
          </w:tcPr>
          <w:p w:rsidR="00FB4360" w:rsidRPr="006D32FF" w:rsidRDefault="00FB4360" w:rsidP="00D61FF0">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FB4360" w:rsidRPr="006D32FF" w:rsidRDefault="00FB4360" w:rsidP="00D61FF0">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FB4360" w:rsidRPr="006D32FF" w:rsidRDefault="00FB4360" w:rsidP="00D61FF0">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FB4360" w:rsidRPr="006D32FF" w:rsidTr="00D61FF0">
        <w:trPr>
          <w:trHeight w:val="194"/>
        </w:trPr>
        <w:tc>
          <w:tcPr>
            <w:tcW w:w="5298" w:type="dxa"/>
            <w:gridSpan w:val="3"/>
          </w:tcPr>
          <w:p w:rsidR="00FB4360" w:rsidRPr="006D32FF" w:rsidRDefault="00FB4360" w:rsidP="00D61FF0">
            <w:pPr>
              <w:jc w:val="right"/>
              <w:rPr>
                <w:rFonts w:asciiTheme="minorHAnsi" w:hAnsiTheme="minorHAnsi" w:cstheme="minorHAnsi"/>
                <w:color w:val="002060"/>
                <w:sz w:val="20"/>
                <w:szCs w:val="20"/>
              </w:rPr>
            </w:pPr>
            <w:r w:rsidRPr="006D32FF">
              <w:rPr>
                <w:rFonts w:asciiTheme="minorHAnsi" w:eastAsia="Arial Unicode MS" w:hAnsiTheme="minorHAnsi" w:cstheme="minorHAnsi"/>
                <w:color w:val="002060"/>
                <w:sz w:val="20"/>
                <w:szCs w:val="20"/>
                <w:lang w:val="en-GB"/>
              </w:rPr>
              <w:t>Tutorials  (Theory) &amp; practice works</w:t>
            </w:r>
          </w:p>
        </w:tc>
        <w:tc>
          <w:tcPr>
            <w:tcW w:w="1552" w:type="dxa"/>
            <w:gridSpan w:val="2"/>
          </w:tcPr>
          <w:p w:rsidR="00FB4360" w:rsidRPr="006D32FF" w:rsidRDefault="00FB4360" w:rsidP="00D61FF0">
            <w:pPr>
              <w:jc w:val="cente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4</w:t>
            </w:r>
          </w:p>
        </w:tc>
        <w:tc>
          <w:tcPr>
            <w:tcW w:w="1622" w:type="dxa"/>
          </w:tcPr>
          <w:p w:rsidR="00FB4360" w:rsidRPr="006D32FF" w:rsidRDefault="00FB4360" w:rsidP="00D61FF0">
            <w:pPr>
              <w:jc w:val="cente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5</w:t>
            </w:r>
          </w:p>
        </w:tc>
      </w:tr>
      <w:tr w:rsidR="00FB4360" w:rsidRPr="006D32FF" w:rsidTr="00D61FF0">
        <w:trPr>
          <w:trHeight w:val="194"/>
        </w:trPr>
        <w:tc>
          <w:tcPr>
            <w:tcW w:w="5298" w:type="dxa"/>
            <w:gridSpan w:val="3"/>
          </w:tcPr>
          <w:p w:rsidR="00FB4360" w:rsidRPr="006D32FF" w:rsidRDefault="00FB4360" w:rsidP="00D61FF0">
            <w:pPr>
              <w:jc w:val="right"/>
              <w:rPr>
                <w:rFonts w:asciiTheme="minorHAnsi" w:hAnsiTheme="minorHAnsi" w:cstheme="minorHAnsi"/>
                <w:b/>
                <w:color w:val="002060"/>
                <w:sz w:val="20"/>
                <w:szCs w:val="20"/>
              </w:rPr>
            </w:pPr>
          </w:p>
        </w:tc>
        <w:tc>
          <w:tcPr>
            <w:tcW w:w="1552" w:type="dxa"/>
            <w:gridSpan w:val="2"/>
          </w:tcPr>
          <w:p w:rsidR="00FB4360" w:rsidRPr="006D32FF" w:rsidRDefault="00FB4360" w:rsidP="00D61FF0">
            <w:pPr>
              <w:jc w:val="right"/>
              <w:rPr>
                <w:rFonts w:asciiTheme="minorHAnsi" w:hAnsiTheme="minorHAnsi" w:cstheme="minorHAnsi"/>
                <w:color w:val="002060"/>
                <w:sz w:val="20"/>
                <w:szCs w:val="20"/>
              </w:rPr>
            </w:pPr>
          </w:p>
        </w:tc>
        <w:tc>
          <w:tcPr>
            <w:tcW w:w="1622" w:type="dxa"/>
          </w:tcPr>
          <w:p w:rsidR="00FB4360" w:rsidRPr="006D32FF" w:rsidRDefault="00FB4360" w:rsidP="00D61FF0">
            <w:pPr>
              <w:rPr>
                <w:rFonts w:asciiTheme="minorHAnsi" w:hAnsiTheme="minorHAnsi" w:cstheme="minorHAnsi"/>
                <w:color w:val="002060"/>
                <w:sz w:val="20"/>
                <w:szCs w:val="20"/>
              </w:rPr>
            </w:pPr>
          </w:p>
        </w:tc>
      </w:tr>
      <w:tr w:rsidR="00FB4360" w:rsidRPr="006D32FF" w:rsidTr="00D61FF0">
        <w:trPr>
          <w:trHeight w:val="194"/>
        </w:trPr>
        <w:tc>
          <w:tcPr>
            <w:tcW w:w="5298" w:type="dxa"/>
            <w:gridSpan w:val="3"/>
          </w:tcPr>
          <w:p w:rsidR="00FB4360" w:rsidRPr="006D32FF" w:rsidRDefault="00FB4360" w:rsidP="00D61FF0">
            <w:pPr>
              <w:rPr>
                <w:rFonts w:asciiTheme="minorHAnsi" w:hAnsiTheme="minorHAnsi" w:cstheme="minorHAnsi"/>
                <w:b/>
                <w:color w:val="002060"/>
                <w:sz w:val="20"/>
                <w:szCs w:val="20"/>
              </w:rPr>
            </w:pPr>
          </w:p>
        </w:tc>
        <w:tc>
          <w:tcPr>
            <w:tcW w:w="1552" w:type="dxa"/>
            <w:gridSpan w:val="2"/>
          </w:tcPr>
          <w:p w:rsidR="00FB4360" w:rsidRPr="006D32FF" w:rsidRDefault="00FB4360" w:rsidP="00D61FF0">
            <w:pPr>
              <w:jc w:val="right"/>
              <w:rPr>
                <w:rFonts w:asciiTheme="minorHAnsi" w:hAnsiTheme="minorHAnsi" w:cstheme="minorHAnsi"/>
                <w:color w:val="002060"/>
                <w:sz w:val="20"/>
                <w:szCs w:val="20"/>
              </w:rPr>
            </w:pPr>
          </w:p>
        </w:tc>
        <w:tc>
          <w:tcPr>
            <w:tcW w:w="1622" w:type="dxa"/>
          </w:tcPr>
          <w:p w:rsidR="00FB4360" w:rsidRPr="006D32FF" w:rsidRDefault="00FB4360" w:rsidP="00D61FF0">
            <w:pPr>
              <w:rPr>
                <w:rFonts w:asciiTheme="minorHAnsi" w:hAnsiTheme="minorHAnsi" w:cstheme="minorHAnsi"/>
                <w:color w:val="002060"/>
                <w:sz w:val="20"/>
                <w:szCs w:val="20"/>
              </w:rPr>
            </w:pPr>
          </w:p>
        </w:tc>
      </w:tr>
      <w:tr w:rsidR="00FB4360" w:rsidRPr="006D32FF" w:rsidTr="00D61FF0">
        <w:trPr>
          <w:trHeight w:val="194"/>
        </w:trPr>
        <w:tc>
          <w:tcPr>
            <w:tcW w:w="5298" w:type="dxa"/>
            <w:gridSpan w:val="3"/>
            <w:shd w:val="clear" w:color="auto" w:fill="D0CECE" w:themeFill="background2" w:themeFillShade="E6"/>
          </w:tcPr>
          <w:p w:rsidR="00FB4360" w:rsidRPr="006D32FF" w:rsidRDefault="00FB4360" w:rsidP="00D61FF0">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FB4360" w:rsidRPr="006D32FF" w:rsidRDefault="00FB4360" w:rsidP="00D61FF0">
            <w:pPr>
              <w:jc w:val="right"/>
              <w:rPr>
                <w:rFonts w:asciiTheme="minorHAnsi" w:hAnsiTheme="minorHAnsi" w:cstheme="minorHAnsi"/>
                <w:color w:val="002060"/>
                <w:sz w:val="20"/>
                <w:szCs w:val="20"/>
              </w:rPr>
            </w:pPr>
          </w:p>
        </w:tc>
        <w:tc>
          <w:tcPr>
            <w:tcW w:w="1622" w:type="dxa"/>
          </w:tcPr>
          <w:p w:rsidR="00FB4360" w:rsidRPr="006D32FF" w:rsidRDefault="00FB4360" w:rsidP="00D61FF0">
            <w:pPr>
              <w:rPr>
                <w:rFonts w:asciiTheme="minorHAnsi" w:hAnsiTheme="minorHAnsi" w:cstheme="minorHAnsi"/>
                <w:color w:val="002060"/>
                <w:sz w:val="20"/>
                <w:szCs w:val="20"/>
              </w:rPr>
            </w:pPr>
          </w:p>
        </w:tc>
      </w:tr>
      <w:tr w:rsidR="00FB4360" w:rsidRPr="006D32FF" w:rsidTr="00D61FF0">
        <w:trPr>
          <w:trHeight w:val="599"/>
        </w:trPr>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vAlign w:val="center"/>
          </w:tcPr>
          <w:p w:rsidR="00FB4360" w:rsidRPr="006D32FF" w:rsidRDefault="00FB4360"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General background</w:t>
            </w:r>
          </w:p>
        </w:tc>
      </w:tr>
      <w:tr w:rsidR="00FB4360" w:rsidRPr="006D32FF" w:rsidTr="00D61FF0">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FB4360" w:rsidRPr="006D32FF" w:rsidRDefault="00FB4360" w:rsidP="00D61FF0">
            <w:pPr>
              <w:jc w:val="right"/>
              <w:rPr>
                <w:rFonts w:asciiTheme="minorHAnsi" w:hAnsiTheme="minorHAnsi" w:cstheme="minorHAnsi"/>
                <w:b/>
                <w:sz w:val="20"/>
                <w:szCs w:val="20"/>
              </w:rPr>
            </w:pPr>
          </w:p>
        </w:tc>
        <w:tc>
          <w:tcPr>
            <w:tcW w:w="5463" w:type="dxa"/>
            <w:gridSpan w:val="5"/>
          </w:tcPr>
          <w:p w:rsidR="00FB4360" w:rsidRPr="006D32FF" w:rsidRDefault="00FB4360"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NO</w:t>
            </w:r>
          </w:p>
        </w:tc>
      </w:tr>
      <w:tr w:rsidR="00FB4360" w:rsidRPr="006D32FF" w:rsidTr="00D61FF0">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vAlign w:val="center"/>
          </w:tcPr>
          <w:p w:rsidR="00FB4360" w:rsidRPr="006D32FF" w:rsidRDefault="00FB4360"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GREEK</w:t>
            </w:r>
          </w:p>
        </w:tc>
      </w:tr>
      <w:tr w:rsidR="00FB4360" w:rsidRPr="006D32FF" w:rsidTr="00D61FF0">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vAlign w:val="center"/>
          </w:tcPr>
          <w:p w:rsidR="00FB4360" w:rsidRPr="006D32FF" w:rsidRDefault="00FB4360"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 xml:space="preserve">NO </w:t>
            </w:r>
          </w:p>
        </w:tc>
      </w:tr>
      <w:tr w:rsidR="00FB4360" w:rsidRPr="006D32FF" w:rsidTr="00D61FF0">
        <w:tc>
          <w:tcPr>
            <w:tcW w:w="3009"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FB4360" w:rsidRPr="006D32FF" w:rsidRDefault="00FB4360" w:rsidP="00D61FF0">
            <w:pPr>
              <w:rPr>
                <w:rFonts w:asciiTheme="minorHAnsi" w:eastAsia="Calibri" w:hAnsiTheme="minorHAnsi" w:cstheme="minorHAnsi"/>
                <w:color w:val="002060"/>
                <w:sz w:val="20"/>
                <w:szCs w:val="20"/>
                <w:lang w:val="en-GB"/>
              </w:rPr>
            </w:pPr>
            <w:r w:rsidRPr="006D32FF">
              <w:rPr>
                <w:rFonts w:asciiTheme="minorHAnsi" w:eastAsia="Calibri" w:hAnsiTheme="minorHAnsi" w:cstheme="minorHAnsi"/>
                <w:color w:val="002060"/>
                <w:sz w:val="20"/>
                <w:szCs w:val="20"/>
                <w:lang w:val="en-GB"/>
              </w:rPr>
              <w:t>https://eclass.emt.</w:t>
            </w:r>
            <w:r w:rsidR="00427402">
              <w:rPr>
                <w:rFonts w:asciiTheme="minorHAnsi" w:eastAsia="Calibri" w:hAnsiTheme="minorHAnsi" w:cstheme="minorHAnsi"/>
                <w:color w:val="002060"/>
                <w:sz w:val="20"/>
                <w:szCs w:val="20"/>
                <w:lang w:val="en-GB"/>
              </w:rPr>
              <w:t>duth</w:t>
            </w:r>
            <w:r w:rsidRPr="006D32FF">
              <w:rPr>
                <w:rFonts w:asciiTheme="minorHAnsi" w:eastAsia="Calibri" w:hAnsiTheme="minorHAnsi" w:cstheme="minorHAnsi"/>
                <w:color w:val="002060"/>
                <w:sz w:val="20"/>
                <w:szCs w:val="20"/>
                <w:lang w:val="en-GB"/>
              </w:rPr>
              <w:t>.gr/courses/AD158/</w:t>
            </w:r>
          </w:p>
        </w:tc>
      </w:tr>
    </w:tbl>
    <w:p w:rsidR="00FB4360" w:rsidRPr="006D32FF" w:rsidRDefault="00FB4360" w:rsidP="0031536C">
      <w:pPr>
        <w:widowControl w:val="0"/>
        <w:numPr>
          <w:ilvl w:val="0"/>
          <w:numId w:val="52"/>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FB4360" w:rsidRPr="006D32FF" w:rsidTr="00D61FF0">
        <w:tc>
          <w:tcPr>
            <w:tcW w:w="8472" w:type="dxa"/>
            <w:gridSpan w:val="2"/>
            <w:tcBorders>
              <w:bottom w:val="nil"/>
            </w:tcBorders>
            <w:shd w:val="clear" w:color="auto" w:fill="D0CECE" w:themeFill="background2" w:themeFillShade="E6"/>
          </w:tcPr>
          <w:p w:rsidR="00FB4360" w:rsidRPr="006D32FF" w:rsidRDefault="00FB4360" w:rsidP="00D61FF0">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FB4360" w:rsidRPr="006D32FF" w:rsidTr="00D61FF0">
        <w:tc>
          <w:tcPr>
            <w:tcW w:w="8472" w:type="dxa"/>
            <w:gridSpan w:val="2"/>
            <w:tcBorders>
              <w:top w:val="nil"/>
            </w:tcBorders>
            <w:shd w:val="clear" w:color="auto" w:fill="D0CECE" w:themeFill="background2" w:themeFillShade="E6"/>
          </w:tcPr>
          <w:p w:rsidR="00FB4360" w:rsidRPr="006D32FF" w:rsidRDefault="00FB4360" w:rsidP="00D61FF0">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FB4360" w:rsidRPr="006D32FF" w:rsidTr="00D61FF0">
        <w:tc>
          <w:tcPr>
            <w:tcW w:w="8472" w:type="dxa"/>
            <w:gridSpan w:val="2"/>
          </w:tcPr>
          <w:p w:rsidR="00FB4360" w:rsidRPr="006D32FF" w:rsidRDefault="00FB4360" w:rsidP="0031536C">
            <w:pPr>
              <w:pStyle w:val="a5"/>
              <w:numPr>
                <w:ilvl w:val="0"/>
                <w:numId w:val="1"/>
              </w:numPr>
              <w:spacing w:before="100" w:beforeAutospacing="1" w:after="100" w:afterAutospacing="1"/>
              <w:ind w:left="426"/>
              <w:rPr>
                <w:rFonts w:asciiTheme="minorHAnsi" w:hAnsiTheme="minorHAnsi" w:cstheme="minorHAnsi"/>
                <w:color w:val="1F3864" w:themeColor="accent1" w:themeShade="80"/>
                <w:lang w:val="en-GB" w:eastAsia="el-GR"/>
              </w:rPr>
            </w:pPr>
            <w:r w:rsidRPr="006D32FF">
              <w:rPr>
                <w:rFonts w:asciiTheme="minorHAnsi" w:hAnsiTheme="minorHAnsi" w:cstheme="minorHAnsi"/>
                <w:color w:val="1F3864" w:themeColor="accent1" w:themeShade="80"/>
                <w:lang w:val="en-GB" w:eastAsia="el-GR"/>
              </w:rPr>
              <w:t>This course is designed to help students enhance the study of Statistics, which are used in Business</w:t>
            </w:r>
          </w:p>
          <w:p w:rsidR="00FB4360" w:rsidRPr="006D32FF" w:rsidRDefault="00FB4360" w:rsidP="0031536C">
            <w:pPr>
              <w:pStyle w:val="a5"/>
              <w:numPr>
                <w:ilvl w:val="0"/>
                <w:numId w:val="1"/>
              </w:numPr>
              <w:spacing w:before="100" w:beforeAutospacing="1" w:after="100" w:afterAutospacing="1"/>
              <w:ind w:left="426"/>
              <w:rPr>
                <w:rFonts w:asciiTheme="minorHAnsi" w:hAnsiTheme="minorHAnsi" w:cstheme="minorHAnsi"/>
                <w:color w:val="1F3864" w:themeColor="accent1" w:themeShade="80"/>
                <w:lang w:val="en-GB" w:eastAsia="el-GR"/>
              </w:rPr>
            </w:pPr>
            <w:r w:rsidRPr="006D32FF">
              <w:rPr>
                <w:rFonts w:asciiTheme="minorHAnsi" w:hAnsiTheme="minorHAnsi" w:cstheme="minorHAnsi"/>
                <w:color w:val="1F3864" w:themeColor="accent1" w:themeShade="80"/>
                <w:lang w:val="en-GB" w:eastAsia="el-GR"/>
              </w:rPr>
              <w:t>Improve the students’ ability to solve real economic problems.</w:t>
            </w:r>
          </w:p>
          <w:p w:rsidR="00FB4360" w:rsidRPr="006D32FF" w:rsidRDefault="00FB4360" w:rsidP="0031536C">
            <w:pPr>
              <w:pStyle w:val="a5"/>
              <w:numPr>
                <w:ilvl w:val="0"/>
                <w:numId w:val="1"/>
              </w:numPr>
              <w:spacing w:before="100" w:beforeAutospacing="1" w:after="100" w:afterAutospacing="1"/>
              <w:ind w:left="426"/>
              <w:rPr>
                <w:rFonts w:asciiTheme="minorHAnsi" w:hAnsiTheme="minorHAnsi" w:cstheme="minorHAnsi"/>
                <w:color w:val="1F3864" w:themeColor="accent1" w:themeShade="80"/>
                <w:lang w:val="en-GB" w:eastAsia="el-GR"/>
              </w:rPr>
            </w:pPr>
            <w:r w:rsidRPr="006D32FF">
              <w:rPr>
                <w:rFonts w:asciiTheme="minorHAnsi" w:hAnsiTheme="minorHAnsi" w:cstheme="minorHAnsi"/>
                <w:color w:val="1F3864" w:themeColor="accent1" w:themeShade="80"/>
                <w:lang w:val="en-GB" w:eastAsia="el-GR"/>
              </w:rPr>
              <w:t>Encourage the autonomy of student’s learning.</w:t>
            </w:r>
          </w:p>
          <w:p w:rsidR="00FB4360" w:rsidRPr="006D32FF" w:rsidRDefault="00FB4360" w:rsidP="0031536C">
            <w:pPr>
              <w:pStyle w:val="a5"/>
              <w:numPr>
                <w:ilvl w:val="0"/>
                <w:numId w:val="1"/>
              </w:numPr>
              <w:spacing w:before="100" w:beforeAutospacing="1" w:after="100" w:afterAutospacing="1"/>
              <w:ind w:left="426"/>
              <w:rPr>
                <w:rFonts w:asciiTheme="minorHAnsi" w:hAnsiTheme="minorHAnsi" w:cstheme="minorHAnsi"/>
                <w:color w:val="1F3864" w:themeColor="accent1" w:themeShade="80"/>
                <w:lang w:val="en-GB" w:eastAsia="el-GR"/>
              </w:rPr>
            </w:pPr>
            <w:r w:rsidRPr="006D32FF">
              <w:rPr>
                <w:rFonts w:asciiTheme="minorHAnsi" w:hAnsiTheme="minorHAnsi" w:cstheme="minorHAnsi"/>
                <w:color w:val="1F3864" w:themeColor="accent1" w:themeShade="80"/>
                <w:lang w:val="en-GB" w:eastAsia="el-GR"/>
              </w:rPr>
              <w:lastRenderedPageBreak/>
              <w:t>Develop cooperation through pair or group work and improve critical thinking.</w:t>
            </w:r>
          </w:p>
        </w:tc>
      </w:tr>
      <w:tr w:rsidR="00FB4360" w:rsidRPr="006D32FF" w:rsidTr="00D61FF0">
        <w:tblPrEx>
          <w:tblLook w:val="0000"/>
        </w:tblPrEx>
        <w:tc>
          <w:tcPr>
            <w:tcW w:w="8472" w:type="dxa"/>
            <w:gridSpan w:val="2"/>
            <w:tcBorders>
              <w:bottom w:val="nil"/>
            </w:tcBorders>
            <w:shd w:val="clear" w:color="auto" w:fill="D0CECE" w:themeFill="background2" w:themeFillShade="E6"/>
          </w:tcPr>
          <w:p w:rsidR="00FB4360" w:rsidRPr="006D32FF" w:rsidRDefault="00FB4360" w:rsidP="00D61FF0">
            <w:pPr>
              <w:rPr>
                <w:rFonts w:asciiTheme="minorHAnsi" w:hAnsiTheme="minorHAnsi" w:cstheme="minorHAnsi"/>
                <w:b/>
                <w:sz w:val="20"/>
                <w:szCs w:val="20"/>
              </w:rPr>
            </w:pPr>
            <w:r w:rsidRPr="006D32FF">
              <w:rPr>
                <w:rFonts w:asciiTheme="minorHAnsi" w:hAnsiTheme="minorHAnsi" w:cstheme="minorHAnsi"/>
                <w:b/>
                <w:sz w:val="20"/>
                <w:szCs w:val="20"/>
              </w:rPr>
              <w:lastRenderedPageBreak/>
              <w:t>General Skills</w:t>
            </w:r>
          </w:p>
        </w:tc>
      </w:tr>
      <w:tr w:rsidR="00FB4360" w:rsidRPr="006D32FF" w:rsidTr="00D61FF0">
        <w:tc>
          <w:tcPr>
            <w:tcW w:w="8472" w:type="dxa"/>
            <w:gridSpan w:val="2"/>
            <w:tcBorders>
              <w:top w:val="nil"/>
              <w:bottom w:val="nil"/>
            </w:tcBorders>
            <w:shd w:val="clear" w:color="auto" w:fill="D0CECE" w:themeFill="background2" w:themeFillShade="E6"/>
          </w:tcPr>
          <w:p w:rsidR="00FB4360" w:rsidRPr="006D32FF" w:rsidRDefault="00FB4360" w:rsidP="00D61FF0">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FB4360" w:rsidRPr="006D32FF" w:rsidTr="00D61FF0">
        <w:tblPrEx>
          <w:tblLook w:val="0000"/>
        </w:tblPrEx>
        <w:tc>
          <w:tcPr>
            <w:tcW w:w="3964" w:type="dxa"/>
            <w:tcBorders>
              <w:top w:val="nil"/>
              <w:bottom w:val="single" w:sz="4" w:space="0" w:color="auto"/>
              <w:right w:val="nil"/>
            </w:tcBorders>
            <w:shd w:val="clear" w:color="auto" w:fill="D0CECE" w:themeFill="background2" w:themeFillShade="E6"/>
          </w:tcPr>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FB4360" w:rsidRPr="006D32FF" w:rsidRDefault="00FB4360"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FB4360" w:rsidRPr="006D32FF" w:rsidRDefault="00FB4360" w:rsidP="00D61FF0">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FB4360" w:rsidRPr="006D32FF" w:rsidTr="00D61FF0">
        <w:tc>
          <w:tcPr>
            <w:tcW w:w="8472" w:type="dxa"/>
            <w:gridSpan w:val="2"/>
            <w:tcBorders>
              <w:bottom w:val="single" w:sz="4" w:space="0" w:color="auto"/>
            </w:tcBorders>
          </w:tcPr>
          <w:p w:rsidR="00FB4360" w:rsidRPr="006D32FF" w:rsidRDefault="00FB4360"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Search for, analysis and synthesis of data and information, with the use of the necessary technology</w:t>
            </w:r>
          </w:p>
          <w:p w:rsidR="00FB4360" w:rsidRPr="006D32FF" w:rsidRDefault="00FB4360" w:rsidP="00D61FF0">
            <w:pPr>
              <w:rPr>
                <w:rFonts w:asciiTheme="minorHAnsi" w:hAnsiTheme="minorHAnsi" w:cstheme="minorHAnsi"/>
                <w:color w:val="1F3864" w:themeColor="accent1" w:themeShade="80"/>
                <w:sz w:val="20"/>
                <w:szCs w:val="20"/>
              </w:rPr>
            </w:pPr>
          </w:p>
          <w:p w:rsidR="00FB4360" w:rsidRPr="006D32FF" w:rsidRDefault="00FB4360"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 xml:space="preserve">Production of free, creative and inductive thinking </w:t>
            </w:r>
          </w:p>
          <w:p w:rsidR="00FB4360" w:rsidRPr="006D32FF" w:rsidRDefault="00FB4360" w:rsidP="00D61FF0">
            <w:pPr>
              <w:rPr>
                <w:rFonts w:asciiTheme="minorHAnsi" w:hAnsiTheme="minorHAnsi" w:cstheme="minorHAnsi"/>
                <w:color w:val="1F3864" w:themeColor="accent1" w:themeShade="80"/>
                <w:sz w:val="20"/>
                <w:szCs w:val="20"/>
              </w:rPr>
            </w:pPr>
          </w:p>
          <w:p w:rsidR="00FB4360" w:rsidRPr="006D32FF" w:rsidRDefault="00FB4360"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Decision-making</w:t>
            </w:r>
          </w:p>
        </w:tc>
      </w:tr>
    </w:tbl>
    <w:p w:rsidR="00FB4360" w:rsidRPr="006D32FF" w:rsidRDefault="00FB4360" w:rsidP="0031536C">
      <w:pPr>
        <w:widowControl w:val="0"/>
        <w:numPr>
          <w:ilvl w:val="0"/>
          <w:numId w:val="52"/>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FB4360" w:rsidRPr="006D32FF" w:rsidTr="00D61FF0">
        <w:tc>
          <w:tcPr>
            <w:tcW w:w="8472" w:type="dxa"/>
          </w:tcPr>
          <w:p w:rsidR="00FB4360" w:rsidRPr="006D32FF" w:rsidRDefault="00FB4360" w:rsidP="00D61FF0">
            <w:pPr>
              <w:ind w:firstLine="720"/>
              <w:jc w:val="both"/>
              <w:rPr>
                <w:rFonts w:asciiTheme="minorHAnsi" w:hAnsiTheme="minorHAnsi" w:cstheme="minorHAnsi"/>
                <w:color w:val="000000"/>
                <w:lang w:val="en-GB"/>
              </w:rPr>
            </w:pPr>
            <w:r w:rsidRPr="006D32FF">
              <w:rPr>
                <w:rFonts w:asciiTheme="minorHAnsi" w:hAnsiTheme="minorHAnsi" w:cstheme="minorHAnsi"/>
                <w:color w:val="000000"/>
                <w:lang w:val="en-GB"/>
              </w:rPr>
              <w:t>Definition of Statistics. Methods of data collection. Descriptive Statistics. Presentation of statistical data. Statistical Reports. Tables and Charts. Parameters of central trend. Parameters of dispersion. Statistical theory of probabilities. Distributions: Regular (Gauss – Laplace). Simple Regression and Correlation . Data Classification.</w:t>
            </w:r>
          </w:p>
        </w:tc>
      </w:tr>
    </w:tbl>
    <w:p w:rsidR="00FB4360" w:rsidRPr="006D32FF" w:rsidRDefault="00FB4360" w:rsidP="0031536C">
      <w:pPr>
        <w:widowControl w:val="0"/>
        <w:numPr>
          <w:ilvl w:val="0"/>
          <w:numId w:val="52"/>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FB4360" w:rsidRPr="006D32FF" w:rsidTr="00D61FF0">
        <w:tc>
          <w:tcPr>
            <w:tcW w:w="3306"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FB4360" w:rsidRPr="006D32FF" w:rsidRDefault="00FB4360" w:rsidP="00D61FF0">
            <w:pPr>
              <w:rPr>
                <w:rFonts w:asciiTheme="minorHAnsi" w:eastAsia="Calibri" w:hAnsiTheme="minorHAnsi" w:cstheme="minorHAnsi"/>
                <w:iCs/>
                <w:color w:val="002060"/>
                <w:lang w:val="en-GB"/>
              </w:rPr>
            </w:pPr>
            <w:r w:rsidRPr="006D32FF">
              <w:rPr>
                <w:rFonts w:asciiTheme="minorHAnsi" w:eastAsia="Arial Unicode MS" w:hAnsiTheme="minorHAnsi" w:cstheme="minorHAnsi"/>
                <w:color w:val="002060"/>
                <w:sz w:val="22"/>
                <w:szCs w:val="22"/>
                <w:lang w:val="en-GB"/>
              </w:rPr>
              <w:t>In the classroom, face to face.</w:t>
            </w:r>
            <w:r w:rsidRPr="006D32FF">
              <w:rPr>
                <w:rFonts w:asciiTheme="minorHAnsi" w:hAnsiTheme="minorHAnsi" w:cstheme="minorHAnsi"/>
                <w:sz w:val="22"/>
                <w:szCs w:val="22"/>
              </w:rPr>
              <w:t xml:space="preserve"> </w:t>
            </w:r>
          </w:p>
        </w:tc>
      </w:tr>
      <w:tr w:rsidR="00FB4360" w:rsidRPr="006D32FF" w:rsidTr="00D61FF0">
        <w:tc>
          <w:tcPr>
            <w:tcW w:w="3306" w:type="dxa"/>
            <w:shd w:val="clear" w:color="auto" w:fill="D0CECE" w:themeFill="background2" w:themeFillShade="E6"/>
          </w:tcPr>
          <w:p w:rsidR="00FB4360" w:rsidRPr="006D32FF" w:rsidRDefault="00FB4360" w:rsidP="00D61FF0">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FB4360" w:rsidRPr="006D32FF" w:rsidRDefault="00FB4360" w:rsidP="00D61FF0">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Basic software (windows, word, power point, the web, etc.).</w:t>
            </w:r>
          </w:p>
          <w:p w:rsidR="00FB4360" w:rsidRPr="006D32FF" w:rsidRDefault="00FB4360" w:rsidP="00D61FF0">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Support of learning process through the electronic platform / e-class</w:t>
            </w:r>
          </w:p>
        </w:tc>
      </w:tr>
      <w:tr w:rsidR="00FB4360" w:rsidRPr="006D32FF" w:rsidTr="00D61FF0">
        <w:tc>
          <w:tcPr>
            <w:tcW w:w="3306" w:type="dxa"/>
            <w:shd w:val="clear" w:color="auto" w:fill="D0CECE" w:themeFill="background2" w:themeFillShade="E6"/>
          </w:tcPr>
          <w:p w:rsidR="00FB4360" w:rsidRPr="006D32FF" w:rsidRDefault="00FB4360"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FB4360" w:rsidRPr="006D32FF" w:rsidRDefault="00FB4360" w:rsidP="00D61FF0">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FB4360" w:rsidRPr="006D32FF" w:rsidRDefault="00FB4360" w:rsidP="00D61FF0">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FB4360" w:rsidRPr="006D32FF" w:rsidRDefault="00FB4360" w:rsidP="00D61FF0">
            <w:pPr>
              <w:jc w:val="both"/>
              <w:rPr>
                <w:rFonts w:asciiTheme="minorHAnsi" w:hAnsiTheme="minorHAnsi" w:cstheme="minorHAnsi"/>
                <w:i/>
                <w:sz w:val="16"/>
                <w:szCs w:val="16"/>
              </w:rPr>
            </w:pPr>
          </w:p>
          <w:p w:rsidR="00FB4360" w:rsidRPr="006D32FF" w:rsidRDefault="00FB4360" w:rsidP="00D61FF0">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FB4360" w:rsidRPr="006D32FF" w:rsidTr="00D61FF0">
              <w:tc>
                <w:tcPr>
                  <w:tcW w:w="2467" w:type="dxa"/>
                  <w:shd w:val="clear" w:color="auto" w:fill="D0CECE" w:themeFill="background2" w:themeFillShade="E6"/>
                  <w:vAlign w:val="center"/>
                </w:tcPr>
                <w:p w:rsidR="00FB4360" w:rsidRPr="006D32FF" w:rsidRDefault="00FB4360" w:rsidP="00D61FF0">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Activity</w:t>
                  </w:r>
                </w:p>
              </w:tc>
              <w:tc>
                <w:tcPr>
                  <w:tcW w:w="2468" w:type="dxa"/>
                  <w:shd w:val="clear" w:color="auto" w:fill="D0CECE" w:themeFill="background2" w:themeFillShade="E6"/>
                  <w:vAlign w:val="center"/>
                </w:tcPr>
                <w:p w:rsidR="00FB4360" w:rsidRPr="006D32FF" w:rsidRDefault="00FB4360" w:rsidP="00D61FF0">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Workload/semester</w:t>
                  </w:r>
                </w:p>
              </w:tc>
            </w:tr>
            <w:tr w:rsidR="00FB4360" w:rsidRPr="006D32FF" w:rsidTr="00D61FF0">
              <w:tc>
                <w:tcPr>
                  <w:tcW w:w="2467" w:type="dxa"/>
                  <w:vAlign w:val="center"/>
                </w:tcPr>
                <w:p w:rsidR="00FB4360" w:rsidRPr="006D32FF" w:rsidRDefault="00FB4360" w:rsidP="00D61FF0">
                  <w:pPr>
                    <w:rPr>
                      <w:rFonts w:asciiTheme="minorHAnsi" w:eastAsia="Arial Unicode MS" w:hAnsiTheme="minorHAnsi" w:cstheme="minorHAnsi"/>
                      <w:color w:val="002060"/>
                      <w:sz w:val="22"/>
                      <w:szCs w:val="22"/>
                      <w:lang w:val="en-GB"/>
                    </w:rPr>
                  </w:pPr>
                  <w:r w:rsidRPr="006D32FF">
                    <w:rPr>
                      <w:rFonts w:asciiTheme="minorHAnsi" w:eastAsia="Arial Unicode MS" w:hAnsiTheme="minorHAnsi" w:cstheme="minorHAnsi"/>
                      <w:color w:val="002060"/>
                      <w:sz w:val="22"/>
                      <w:szCs w:val="22"/>
                      <w:lang w:val="en-GB"/>
                    </w:rPr>
                    <w:t>Lectures</w:t>
                  </w:r>
                </w:p>
              </w:tc>
              <w:tc>
                <w:tcPr>
                  <w:tcW w:w="2468" w:type="dxa"/>
                  <w:vAlign w:val="center"/>
                </w:tcPr>
                <w:p w:rsidR="00FB4360" w:rsidRPr="006D32FF" w:rsidRDefault="00FB4360" w:rsidP="00D61FF0">
                  <w:pPr>
                    <w:jc w:val="center"/>
                    <w:rPr>
                      <w:rFonts w:asciiTheme="minorHAnsi" w:eastAsia="Arial Unicode MS" w:hAnsiTheme="minorHAnsi" w:cstheme="minorHAnsi"/>
                      <w:color w:val="002060"/>
                      <w:sz w:val="22"/>
                      <w:szCs w:val="22"/>
                      <w:lang w:val="en-GB"/>
                    </w:rPr>
                  </w:pPr>
                  <w:r w:rsidRPr="006D32FF">
                    <w:rPr>
                      <w:rFonts w:asciiTheme="minorHAnsi" w:eastAsia="Arial Unicode MS" w:hAnsiTheme="minorHAnsi" w:cstheme="minorHAnsi"/>
                      <w:color w:val="002060"/>
                      <w:sz w:val="22"/>
                      <w:szCs w:val="22"/>
                      <w:lang w:val="en-GB"/>
                    </w:rPr>
                    <w:t>26</w:t>
                  </w:r>
                </w:p>
              </w:tc>
            </w:tr>
            <w:tr w:rsidR="00FB4360" w:rsidRPr="006D32FF" w:rsidTr="00D61FF0">
              <w:tc>
                <w:tcPr>
                  <w:tcW w:w="2467" w:type="dxa"/>
                  <w:shd w:val="clear" w:color="auto" w:fill="auto"/>
                  <w:vAlign w:val="center"/>
                </w:tcPr>
                <w:p w:rsidR="00FB4360" w:rsidRPr="006D32FF" w:rsidRDefault="00FB4360" w:rsidP="00D61FF0">
                  <w:pPr>
                    <w:rPr>
                      <w:rFonts w:asciiTheme="minorHAnsi" w:eastAsia="Arial Unicode MS" w:hAnsiTheme="minorHAnsi" w:cstheme="minorHAnsi"/>
                      <w:color w:val="002060"/>
                      <w:sz w:val="22"/>
                      <w:szCs w:val="22"/>
                      <w:lang w:val="en-GB"/>
                    </w:rPr>
                  </w:pPr>
                  <w:r w:rsidRPr="006D32FF">
                    <w:rPr>
                      <w:rFonts w:asciiTheme="minorHAnsi" w:eastAsia="Arial Unicode MS" w:hAnsiTheme="minorHAnsi" w:cstheme="minorHAnsi"/>
                      <w:i/>
                      <w:color w:val="002060"/>
                      <w:sz w:val="22"/>
                      <w:szCs w:val="22"/>
                      <w:lang w:val="en-GB"/>
                    </w:rPr>
                    <w:t>laboratory exercises</w:t>
                  </w:r>
                </w:p>
              </w:tc>
              <w:tc>
                <w:tcPr>
                  <w:tcW w:w="2468" w:type="dxa"/>
                  <w:vAlign w:val="center"/>
                </w:tcPr>
                <w:p w:rsidR="00FB4360" w:rsidRPr="006D32FF" w:rsidRDefault="00FB4360" w:rsidP="00D61FF0">
                  <w:pPr>
                    <w:jc w:val="center"/>
                    <w:rPr>
                      <w:rFonts w:asciiTheme="minorHAnsi" w:eastAsia="Arial Unicode MS" w:hAnsiTheme="minorHAnsi" w:cstheme="minorHAnsi"/>
                      <w:color w:val="002060"/>
                      <w:sz w:val="22"/>
                      <w:szCs w:val="22"/>
                      <w:lang w:val="en-GB"/>
                    </w:rPr>
                  </w:pPr>
                  <w:r w:rsidRPr="006D32FF">
                    <w:rPr>
                      <w:rFonts w:asciiTheme="minorHAnsi" w:eastAsia="Arial Unicode MS" w:hAnsiTheme="minorHAnsi" w:cstheme="minorHAnsi"/>
                      <w:color w:val="002060"/>
                      <w:sz w:val="22"/>
                      <w:szCs w:val="22"/>
                      <w:lang w:val="en-GB"/>
                    </w:rPr>
                    <w:t>26</w:t>
                  </w:r>
                </w:p>
              </w:tc>
            </w:tr>
            <w:tr w:rsidR="00FB4360" w:rsidRPr="006D32FF" w:rsidTr="00D61FF0">
              <w:tc>
                <w:tcPr>
                  <w:tcW w:w="2467" w:type="dxa"/>
                  <w:shd w:val="clear" w:color="auto" w:fill="auto"/>
                  <w:vAlign w:val="center"/>
                </w:tcPr>
                <w:p w:rsidR="00FB4360" w:rsidRPr="006D32FF" w:rsidRDefault="00FB4360" w:rsidP="00D61FF0">
                  <w:pPr>
                    <w:rPr>
                      <w:rFonts w:asciiTheme="minorHAnsi" w:eastAsia="Arial Unicode MS" w:hAnsiTheme="minorHAnsi" w:cstheme="minorHAnsi"/>
                      <w:color w:val="002060"/>
                      <w:sz w:val="22"/>
                      <w:szCs w:val="22"/>
                      <w:lang w:val="en-GB"/>
                    </w:rPr>
                  </w:pPr>
                  <w:r w:rsidRPr="006D32FF">
                    <w:rPr>
                      <w:rFonts w:asciiTheme="minorHAnsi" w:eastAsia="Arial Unicode MS" w:hAnsiTheme="minorHAnsi" w:cstheme="minorHAnsi"/>
                      <w:color w:val="002060"/>
                      <w:sz w:val="22"/>
                      <w:szCs w:val="22"/>
                      <w:lang w:val="en-GB"/>
                    </w:rPr>
                    <w:t>Independent Study</w:t>
                  </w:r>
                </w:p>
              </w:tc>
              <w:tc>
                <w:tcPr>
                  <w:tcW w:w="2468" w:type="dxa"/>
                  <w:vAlign w:val="center"/>
                </w:tcPr>
                <w:p w:rsidR="00FB4360" w:rsidRPr="006D32FF" w:rsidRDefault="00FB4360" w:rsidP="00D61FF0">
                  <w:pPr>
                    <w:jc w:val="center"/>
                    <w:rPr>
                      <w:rFonts w:asciiTheme="minorHAnsi" w:eastAsia="Arial Unicode MS" w:hAnsiTheme="minorHAnsi" w:cstheme="minorHAnsi"/>
                      <w:color w:val="002060"/>
                      <w:sz w:val="22"/>
                      <w:szCs w:val="22"/>
                      <w:lang w:val="en-GB"/>
                    </w:rPr>
                  </w:pPr>
                  <w:r w:rsidRPr="006D32FF">
                    <w:rPr>
                      <w:rFonts w:asciiTheme="minorHAnsi" w:eastAsia="Arial Unicode MS" w:hAnsiTheme="minorHAnsi" w:cstheme="minorHAnsi"/>
                      <w:color w:val="002060"/>
                      <w:sz w:val="22"/>
                      <w:szCs w:val="22"/>
                      <w:lang w:val="en-GB"/>
                    </w:rPr>
                    <w:t>69</w:t>
                  </w:r>
                </w:p>
              </w:tc>
            </w:tr>
            <w:tr w:rsidR="00FB4360" w:rsidRPr="006D32FF" w:rsidTr="00D61FF0">
              <w:tc>
                <w:tcPr>
                  <w:tcW w:w="2467" w:type="dxa"/>
                  <w:shd w:val="clear" w:color="auto" w:fill="auto"/>
                </w:tcPr>
                <w:p w:rsidR="00FB4360" w:rsidRPr="006D32FF" w:rsidRDefault="00FB4360" w:rsidP="00D61FF0">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Exams</w:t>
                  </w:r>
                </w:p>
              </w:tc>
              <w:tc>
                <w:tcPr>
                  <w:tcW w:w="2468" w:type="dxa"/>
                </w:tcPr>
                <w:p w:rsidR="00FB4360" w:rsidRPr="006D32FF" w:rsidRDefault="00FB4360" w:rsidP="00D61FF0">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1F3864" w:themeColor="accent1" w:themeShade="80"/>
                      <w:sz w:val="22"/>
                      <w:szCs w:val="22"/>
                    </w:rPr>
                    <w:t>4</w:t>
                  </w:r>
                </w:p>
              </w:tc>
            </w:tr>
            <w:tr w:rsidR="00FB4360" w:rsidRPr="006D32FF" w:rsidTr="00D61FF0">
              <w:tc>
                <w:tcPr>
                  <w:tcW w:w="2467" w:type="dxa"/>
                  <w:shd w:val="clear" w:color="auto" w:fill="auto"/>
                </w:tcPr>
                <w:p w:rsidR="00FB4360" w:rsidRPr="006D32FF" w:rsidRDefault="00FB4360" w:rsidP="00D61FF0">
                  <w:pPr>
                    <w:rPr>
                      <w:rFonts w:asciiTheme="minorHAnsi" w:hAnsiTheme="minorHAnsi" w:cstheme="minorHAnsi"/>
                      <w:iCs/>
                      <w:color w:val="1F3864" w:themeColor="accent1" w:themeShade="80"/>
                      <w:sz w:val="22"/>
                      <w:szCs w:val="22"/>
                      <w:lang w:val="el-GR"/>
                    </w:rPr>
                  </w:pPr>
                </w:p>
              </w:tc>
              <w:tc>
                <w:tcPr>
                  <w:tcW w:w="2468" w:type="dxa"/>
                </w:tcPr>
                <w:p w:rsidR="00FB4360" w:rsidRPr="006D32FF" w:rsidRDefault="00FB4360" w:rsidP="00D61FF0">
                  <w:pPr>
                    <w:jc w:val="center"/>
                    <w:rPr>
                      <w:rFonts w:asciiTheme="minorHAnsi" w:hAnsiTheme="minorHAnsi" w:cstheme="minorHAnsi"/>
                      <w:color w:val="1F3864" w:themeColor="accent1" w:themeShade="80"/>
                      <w:sz w:val="22"/>
                      <w:szCs w:val="22"/>
                      <w:lang w:val="el-GR"/>
                    </w:rPr>
                  </w:pPr>
                </w:p>
              </w:tc>
            </w:tr>
            <w:tr w:rsidR="00FB4360" w:rsidRPr="006D32FF" w:rsidTr="00D61FF0">
              <w:tc>
                <w:tcPr>
                  <w:tcW w:w="2467" w:type="dxa"/>
                  <w:shd w:val="clear" w:color="auto" w:fill="auto"/>
                </w:tcPr>
                <w:p w:rsidR="00FB4360" w:rsidRPr="006D32FF" w:rsidRDefault="00FB4360" w:rsidP="00D61FF0">
                  <w:pPr>
                    <w:rPr>
                      <w:rFonts w:asciiTheme="minorHAnsi" w:hAnsiTheme="minorHAnsi" w:cstheme="minorHAnsi"/>
                      <w:iCs/>
                      <w:color w:val="1F3864" w:themeColor="accent1" w:themeShade="80"/>
                      <w:sz w:val="22"/>
                      <w:szCs w:val="22"/>
                    </w:rPr>
                  </w:pPr>
                </w:p>
              </w:tc>
              <w:tc>
                <w:tcPr>
                  <w:tcW w:w="2468" w:type="dxa"/>
                </w:tcPr>
                <w:p w:rsidR="00FB4360" w:rsidRPr="006D32FF" w:rsidRDefault="00FB4360" w:rsidP="00D61FF0">
                  <w:pPr>
                    <w:rPr>
                      <w:rFonts w:asciiTheme="minorHAnsi" w:hAnsiTheme="minorHAnsi" w:cstheme="minorHAnsi"/>
                      <w:color w:val="1F3864" w:themeColor="accent1" w:themeShade="80"/>
                      <w:sz w:val="22"/>
                      <w:szCs w:val="22"/>
                      <w:lang w:val="el-GR"/>
                    </w:rPr>
                  </w:pPr>
                </w:p>
              </w:tc>
            </w:tr>
            <w:tr w:rsidR="00FB4360" w:rsidRPr="006D32FF" w:rsidTr="00D61FF0">
              <w:tc>
                <w:tcPr>
                  <w:tcW w:w="2467" w:type="dxa"/>
                  <w:shd w:val="clear" w:color="auto" w:fill="auto"/>
                </w:tcPr>
                <w:p w:rsidR="00FB4360" w:rsidRPr="006D32FF" w:rsidRDefault="00FB4360" w:rsidP="00D61FF0">
                  <w:pPr>
                    <w:rPr>
                      <w:rFonts w:asciiTheme="minorHAnsi" w:hAnsiTheme="minorHAnsi" w:cstheme="minorHAnsi"/>
                      <w:iCs/>
                      <w:color w:val="1F3864" w:themeColor="accent1" w:themeShade="80"/>
                      <w:sz w:val="22"/>
                      <w:szCs w:val="22"/>
                      <w:lang w:val="el-GR"/>
                    </w:rPr>
                  </w:pPr>
                </w:p>
              </w:tc>
              <w:tc>
                <w:tcPr>
                  <w:tcW w:w="2468" w:type="dxa"/>
                </w:tcPr>
                <w:p w:rsidR="00FB4360" w:rsidRPr="006D32FF" w:rsidRDefault="00FB4360" w:rsidP="00D61FF0">
                  <w:pPr>
                    <w:jc w:val="center"/>
                    <w:rPr>
                      <w:rFonts w:asciiTheme="minorHAnsi" w:hAnsiTheme="minorHAnsi" w:cstheme="minorHAnsi"/>
                      <w:color w:val="1F3864" w:themeColor="accent1" w:themeShade="80"/>
                      <w:sz w:val="22"/>
                      <w:szCs w:val="22"/>
                      <w:lang w:val="el-GR"/>
                    </w:rPr>
                  </w:pPr>
                </w:p>
              </w:tc>
            </w:tr>
            <w:tr w:rsidR="00FB4360" w:rsidRPr="006D32FF" w:rsidTr="00D61FF0">
              <w:tc>
                <w:tcPr>
                  <w:tcW w:w="2467" w:type="dxa"/>
                </w:tcPr>
                <w:p w:rsidR="00FB4360" w:rsidRPr="006D32FF" w:rsidRDefault="00FB4360" w:rsidP="00D61FF0">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2060"/>
                      <w:sz w:val="22"/>
                      <w:szCs w:val="22"/>
                      <w:lang w:val="en-GB"/>
                    </w:rPr>
                    <w:t>Course total</w:t>
                  </w:r>
                </w:p>
              </w:tc>
              <w:tc>
                <w:tcPr>
                  <w:tcW w:w="2468" w:type="dxa"/>
                  <w:vAlign w:val="center"/>
                </w:tcPr>
                <w:p w:rsidR="00FB4360" w:rsidRPr="006D32FF" w:rsidRDefault="00FB4360" w:rsidP="00D61FF0">
                  <w:pPr>
                    <w:jc w:val="center"/>
                    <w:rPr>
                      <w:rFonts w:asciiTheme="minorHAnsi" w:hAnsiTheme="minorHAnsi" w:cstheme="minorHAnsi"/>
                      <w:b/>
                      <w:color w:val="1F3864" w:themeColor="accent1" w:themeShade="80"/>
                      <w:sz w:val="22"/>
                      <w:szCs w:val="22"/>
                    </w:rPr>
                  </w:pPr>
                  <w:r w:rsidRPr="006D32FF">
                    <w:rPr>
                      <w:rFonts w:asciiTheme="minorHAnsi" w:hAnsiTheme="minorHAnsi" w:cstheme="minorHAnsi"/>
                      <w:b/>
                      <w:color w:val="1F3864" w:themeColor="accent1" w:themeShade="80"/>
                      <w:sz w:val="22"/>
                      <w:szCs w:val="22"/>
                    </w:rPr>
                    <w:t>125</w:t>
                  </w:r>
                </w:p>
              </w:tc>
            </w:tr>
          </w:tbl>
          <w:p w:rsidR="00FB4360" w:rsidRPr="006D32FF" w:rsidRDefault="00FB4360" w:rsidP="00D61FF0">
            <w:pPr>
              <w:rPr>
                <w:rFonts w:asciiTheme="minorHAnsi" w:hAnsiTheme="minorHAnsi" w:cstheme="minorHAnsi"/>
                <w:color w:val="1F3864" w:themeColor="accent1" w:themeShade="80"/>
              </w:rPr>
            </w:pPr>
          </w:p>
        </w:tc>
      </w:tr>
      <w:tr w:rsidR="00FB4360" w:rsidRPr="006D32FF" w:rsidTr="00D61FF0">
        <w:tc>
          <w:tcPr>
            <w:tcW w:w="3306" w:type="dxa"/>
            <w:shd w:val="clear" w:color="auto" w:fill="D0CECE" w:themeFill="background2" w:themeFillShade="E6"/>
          </w:tcPr>
          <w:p w:rsidR="00FB4360" w:rsidRPr="006D32FF" w:rsidRDefault="00FB4360" w:rsidP="00D61FF0">
            <w:pPr>
              <w:jc w:val="right"/>
              <w:rPr>
                <w:rFonts w:asciiTheme="minorHAnsi" w:hAnsiTheme="minorHAnsi" w:cstheme="minorHAnsi"/>
                <w:b/>
                <w:caps/>
                <w:sz w:val="20"/>
                <w:szCs w:val="20"/>
              </w:rPr>
            </w:pPr>
            <w:r w:rsidRPr="006D32FF">
              <w:rPr>
                <w:rFonts w:asciiTheme="minorHAnsi" w:hAnsiTheme="minorHAnsi" w:cstheme="minorHAnsi"/>
                <w:b/>
                <w:caps/>
                <w:sz w:val="20"/>
                <w:szCs w:val="20"/>
              </w:rPr>
              <w:t>Student Evaluation</w:t>
            </w:r>
          </w:p>
          <w:p w:rsidR="00FB4360" w:rsidRPr="006D32FF" w:rsidRDefault="00FB4360" w:rsidP="00D61FF0">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FB4360" w:rsidRPr="006D32FF" w:rsidRDefault="00FB4360" w:rsidP="00D61FF0">
            <w:pPr>
              <w:jc w:val="both"/>
              <w:rPr>
                <w:rFonts w:asciiTheme="minorHAnsi" w:hAnsiTheme="minorHAnsi" w:cstheme="minorHAnsi"/>
                <w:i/>
                <w:sz w:val="16"/>
                <w:szCs w:val="16"/>
              </w:rPr>
            </w:pPr>
          </w:p>
          <w:p w:rsidR="00FB4360" w:rsidRPr="006D32FF" w:rsidRDefault="00FB4360" w:rsidP="00D61FF0">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FB4360" w:rsidRPr="006D32FF" w:rsidRDefault="00FB4360" w:rsidP="00D61FF0">
            <w:pPr>
              <w:jc w:val="both"/>
              <w:rPr>
                <w:rFonts w:asciiTheme="minorHAnsi" w:hAnsiTheme="minorHAnsi" w:cstheme="minorHAnsi"/>
                <w:i/>
                <w:sz w:val="16"/>
                <w:szCs w:val="16"/>
              </w:rPr>
            </w:pPr>
          </w:p>
          <w:p w:rsidR="00FB4360" w:rsidRPr="006D32FF" w:rsidRDefault="00FB4360" w:rsidP="00D61FF0">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FB4360" w:rsidRPr="006D32FF" w:rsidRDefault="00FB4360" w:rsidP="00D61FF0">
            <w:pPr>
              <w:spacing w:before="60"/>
              <w:rPr>
                <w:rFonts w:asciiTheme="minorHAnsi" w:hAnsiTheme="minorHAnsi" w:cstheme="minorHAnsi"/>
                <w:color w:val="1F3864" w:themeColor="accent1" w:themeShade="80"/>
                <w:sz w:val="20"/>
                <w:szCs w:val="20"/>
              </w:rPr>
            </w:pPr>
          </w:p>
          <w:p w:rsidR="00FB4360" w:rsidRPr="006D32FF" w:rsidRDefault="00FB4360" w:rsidP="00D61FF0">
            <w:pPr>
              <w:spacing w:before="60"/>
              <w:rPr>
                <w:rFonts w:asciiTheme="minorHAnsi" w:hAnsiTheme="minorHAnsi" w:cstheme="minorHAnsi"/>
                <w:color w:val="1F3864" w:themeColor="accent1" w:themeShade="80"/>
              </w:rPr>
            </w:pPr>
          </w:p>
          <w:p w:rsidR="00FB4360" w:rsidRPr="006D32FF" w:rsidRDefault="00FB4360" w:rsidP="00D61FF0">
            <w:pPr>
              <w:spacing w:before="60"/>
              <w:rPr>
                <w:rFonts w:asciiTheme="minorHAnsi" w:hAnsiTheme="minorHAnsi" w:cstheme="minorHAnsi"/>
                <w:b/>
                <w:i/>
                <w:color w:val="1F3864" w:themeColor="accent1" w:themeShade="80"/>
                <w:sz w:val="20"/>
                <w:szCs w:val="20"/>
                <w:lang w:val="en-GB"/>
              </w:rPr>
            </w:pPr>
            <w:r w:rsidRPr="006D32FF">
              <w:rPr>
                <w:rFonts w:asciiTheme="minorHAnsi" w:hAnsiTheme="minorHAnsi" w:cstheme="minorHAnsi"/>
                <w:b/>
                <w:i/>
                <w:color w:val="1F3864" w:themeColor="accent1" w:themeShade="80"/>
                <w:sz w:val="20"/>
                <w:szCs w:val="20"/>
                <w:lang w:val="en-GB"/>
              </w:rPr>
              <w:t>Final written examination (100%) in Greek language including:</w:t>
            </w:r>
          </w:p>
          <w:p w:rsidR="00FB4360" w:rsidRPr="006D32FF" w:rsidRDefault="00FB4360" w:rsidP="00D61FF0">
            <w:pPr>
              <w:spacing w:before="60"/>
              <w:rPr>
                <w:rFonts w:asciiTheme="minorHAnsi" w:hAnsiTheme="minorHAnsi" w:cstheme="minorHAnsi"/>
                <w:i/>
                <w:color w:val="1F3864" w:themeColor="accent1" w:themeShade="80"/>
                <w:sz w:val="20"/>
                <w:szCs w:val="20"/>
                <w:lang w:val="en-GB"/>
              </w:rPr>
            </w:pPr>
            <w:r w:rsidRPr="006D32FF">
              <w:rPr>
                <w:rFonts w:asciiTheme="minorHAnsi" w:hAnsiTheme="minorHAnsi" w:cstheme="minorHAnsi"/>
                <w:b/>
                <w:i/>
                <w:color w:val="1F3864" w:themeColor="accent1" w:themeShade="80"/>
                <w:sz w:val="20"/>
                <w:szCs w:val="20"/>
                <w:lang w:val="en-GB"/>
              </w:rPr>
              <w:t>-</w:t>
            </w:r>
            <w:r w:rsidRPr="006D32FF">
              <w:rPr>
                <w:rFonts w:asciiTheme="minorHAnsi" w:hAnsiTheme="minorHAnsi" w:cstheme="minorHAnsi"/>
                <w:i/>
                <w:color w:val="1F3864" w:themeColor="accent1" w:themeShade="80"/>
                <w:sz w:val="20"/>
                <w:szCs w:val="20"/>
                <w:lang w:val="en-GB"/>
              </w:rPr>
              <w:t xml:space="preserve"> problem solving</w:t>
            </w:r>
          </w:p>
          <w:p w:rsidR="00FB4360" w:rsidRPr="006D32FF" w:rsidRDefault="00FB4360" w:rsidP="00D61FF0">
            <w:pPr>
              <w:spacing w:before="60"/>
              <w:rPr>
                <w:rFonts w:asciiTheme="minorHAnsi" w:hAnsiTheme="minorHAnsi" w:cstheme="minorHAnsi"/>
                <w:i/>
                <w:color w:val="1F3864" w:themeColor="accent1" w:themeShade="80"/>
                <w:sz w:val="20"/>
                <w:szCs w:val="20"/>
                <w:lang w:val="en-GB"/>
              </w:rPr>
            </w:pPr>
            <w:r w:rsidRPr="006D32FF">
              <w:rPr>
                <w:rFonts w:asciiTheme="minorHAnsi" w:hAnsiTheme="minorHAnsi" w:cstheme="minorHAnsi"/>
                <w:i/>
                <w:color w:val="1F3864" w:themeColor="accent1" w:themeShade="80"/>
                <w:sz w:val="20"/>
                <w:szCs w:val="20"/>
                <w:lang w:val="en-GB"/>
              </w:rPr>
              <w:t>- critical thinking about theory</w:t>
            </w:r>
          </w:p>
          <w:p w:rsidR="00FB4360" w:rsidRPr="006D32FF" w:rsidRDefault="00FB4360" w:rsidP="00D61FF0">
            <w:pPr>
              <w:spacing w:before="60"/>
              <w:rPr>
                <w:rFonts w:asciiTheme="minorHAnsi" w:hAnsiTheme="minorHAnsi" w:cstheme="minorHAnsi"/>
                <w:i/>
                <w:color w:val="1F3864" w:themeColor="accent1" w:themeShade="80"/>
                <w:sz w:val="16"/>
                <w:szCs w:val="16"/>
              </w:rPr>
            </w:pPr>
          </w:p>
        </w:tc>
      </w:tr>
    </w:tbl>
    <w:p w:rsidR="00FB4360" w:rsidRPr="006D32FF" w:rsidRDefault="00FB4360" w:rsidP="0031536C">
      <w:pPr>
        <w:widowControl w:val="0"/>
        <w:numPr>
          <w:ilvl w:val="0"/>
          <w:numId w:val="52"/>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FB4360" w:rsidRPr="002D5FBB" w:rsidTr="00D61FF0">
        <w:tc>
          <w:tcPr>
            <w:tcW w:w="8472" w:type="dxa"/>
          </w:tcPr>
          <w:p w:rsidR="00FB4360" w:rsidRPr="006D32FF" w:rsidRDefault="00FB4360" w:rsidP="00D61FF0">
            <w:pPr>
              <w:shd w:val="clear" w:color="auto" w:fill="FFFFFF"/>
              <w:spacing w:after="240"/>
              <w:rPr>
                <w:rFonts w:asciiTheme="minorHAnsi" w:hAnsiTheme="minorHAnsi" w:cstheme="minorHAnsi"/>
                <w:color w:val="222222"/>
                <w:sz w:val="20"/>
                <w:szCs w:val="20"/>
                <w:lang w:val="el-GR"/>
              </w:rPr>
            </w:pPr>
            <w:r w:rsidRPr="006D32FF">
              <w:rPr>
                <w:rFonts w:asciiTheme="minorHAnsi" w:hAnsiTheme="minorHAnsi" w:cstheme="minorHAnsi"/>
                <w:color w:val="222222"/>
                <w:sz w:val="22"/>
                <w:szCs w:val="22"/>
                <w:lang w:val="el-GR"/>
              </w:rPr>
              <w:lastRenderedPageBreak/>
              <w:t>1</w:t>
            </w:r>
            <w:r w:rsidRPr="006D32FF">
              <w:rPr>
                <w:rFonts w:asciiTheme="minorHAnsi" w:hAnsiTheme="minorHAnsi" w:cstheme="minorHAnsi"/>
                <w:color w:val="222222"/>
                <w:sz w:val="20"/>
                <w:szCs w:val="20"/>
                <w:lang w:val="el-GR"/>
              </w:rPr>
              <w:t xml:space="preserve">. [59368020]: Στατιστική επιχειρήσεων με εφαρμογές σε </w:t>
            </w:r>
            <w:r w:rsidRPr="006D32FF">
              <w:rPr>
                <w:rFonts w:asciiTheme="minorHAnsi" w:hAnsiTheme="minorHAnsi" w:cstheme="minorHAnsi"/>
                <w:color w:val="222222"/>
                <w:sz w:val="20"/>
                <w:szCs w:val="20"/>
              </w:rPr>
              <w:t>SPSS</w:t>
            </w:r>
            <w:r w:rsidRPr="006D32FF">
              <w:rPr>
                <w:rFonts w:asciiTheme="minorHAnsi" w:hAnsiTheme="minorHAnsi" w:cstheme="minorHAnsi"/>
                <w:color w:val="222222"/>
                <w:sz w:val="20"/>
                <w:szCs w:val="20"/>
                <w:lang w:val="el-GR"/>
              </w:rPr>
              <w:t xml:space="preserve"> και </w:t>
            </w:r>
            <w:r w:rsidRPr="006D32FF">
              <w:rPr>
                <w:rFonts w:asciiTheme="minorHAnsi" w:hAnsiTheme="minorHAnsi" w:cstheme="minorHAnsi"/>
                <w:color w:val="222222"/>
                <w:sz w:val="20"/>
                <w:szCs w:val="20"/>
              </w:rPr>
              <w:t>LISREL</w:t>
            </w:r>
            <w:r w:rsidRPr="006D32FF">
              <w:rPr>
                <w:rFonts w:asciiTheme="minorHAnsi" w:hAnsiTheme="minorHAnsi" w:cstheme="minorHAnsi"/>
                <w:color w:val="222222"/>
                <w:sz w:val="20"/>
                <w:szCs w:val="20"/>
                <w:lang w:val="el-GR"/>
              </w:rPr>
              <w:t xml:space="preserve">, Δημητριάδης Ευστάθιος </w:t>
            </w:r>
          </w:p>
          <w:p w:rsidR="00FB4360" w:rsidRPr="006D32FF" w:rsidRDefault="00FB4360" w:rsidP="00D61FF0">
            <w:pPr>
              <w:shd w:val="clear" w:color="auto" w:fill="FFFFFF"/>
              <w:spacing w:after="240"/>
              <w:rPr>
                <w:rFonts w:asciiTheme="minorHAnsi" w:hAnsiTheme="minorHAnsi" w:cstheme="minorHAnsi"/>
                <w:color w:val="222222"/>
                <w:sz w:val="20"/>
                <w:szCs w:val="20"/>
                <w:lang w:val="el-GR"/>
              </w:rPr>
            </w:pPr>
            <w:r w:rsidRPr="006D32FF">
              <w:rPr>
                <w:rFonts w:asciiTheme="minorHAnsi" w:hAnsiTheme="minorHAnsi" w:cstheme="minorHAnsi"/>
                <w:color w:val="222222"/>
                <w:sz w:val="20"/>
                <w:szCs w:val="20"/>
                <w:lang w:val="el-GR"/>
              </w:rPr>
              <w:t xml:space="preserve">2.[15602]: ΣΤΑΤΙΣΤΙΚΗ ΓΙΑ ΤΙΣ ΕΠΙΧΕΙΡΗΣΕΙΣ ΚΑΙ ΤΗΝ ΟΙΚΟΝΟΜΙΑ, ΠΕΤΡΟΣ ΚΙΟΧΟΣ, ΑΠΟΣΤΟΛΟΣ ΚΙΟΧΟΣ </w:t>
            </w:r>
          </w:p>
          <w:p w:rsidR="00FB4360" w:rsidRPr="006D32FF" w:rsidRDefault="00FB4360" w:rsidP="00D61FF0">
            <w:pPr>
              <w:shd w:val="clear" w:color="auto" w:fill="FFFFFF"/>
              <w:spacing w:after="240"/>
              <w:rPr>
                <w:rFonts w:asciiTheme="minorHAnsi" w:hAnsiTheme="minorHAnsi" w:cstheme="minorHAnsi"/>
                <w:color w:val="222222"/>
                <w:sz w:val="20"/>
                <w:szCs w:val="20"/>
                <w:lang w:val="el-GR"/>
              </w:rPr>
            </w:pPr>
            <w:r w:rsidRPr="006D32FF">
              <w:rPr>
                <w:rFonts w:asciiTheme="minorHAnsi" w:hAnsiTheme="minorHAnsi" w:cstheme="minorHAnsi"/>
                <w:color w:val="222222"/>
                <w:sz w:val="20"/>
                <w:szCs w:val="20"/>
                <w:lang w:val="el-GR"/>
              </w:rPr>
              <w:t xml:space="preserve">3. [22768741]: ΕΦΑΡΜΟΣΜΕΝΗ ΣΤΑΤΙΣΤΙΚΗ, ΤΑΜΠΑΚΗΣ ΝΙΚΟΛΑΟΣ, ΧΑΨΑ ΞΑΝΘΙΠΠΗ </w:t>
            </w:r>
          </w:p>
          <w:p w:rsidR="00FB4360" w:rsidRPr="006D32FF" w:rsidRDefault="00FB4360" w:rsidP="00D61FF0">
            <w:pPr>
              <w:shd w:val="clear" w:color="auto" w:fill="FFFFFF"/>
              <w:spacing w:after="240"/>
              <w:rPr>
                <w:rFonts w:asciiTheme="minorHAnsi" w:hAnsiTheme="minorHAnsi" w:cstheme="minorHAnsi"/>
                <w:color w:val="222222"/>
                <w:sz w:val="20"/>
                <w:szCs w:val="20"/>
                <w:lang w:val="el-GR"/>
              </w:rPr>
            </w:pPr>
            <w:r w:rsidRPr="006D32FF">
              <w:rPr>
                <w:rFonts w:asciiTheme="minorHAnsi" w:hAnsiTheme="minorHAnsi" w:cstheme="minorHAnsi"/>
                <w:color w:val="222222"/>
                <w:sz w:val="20"/>
                <w:szCs w:val="20"/>
                <w:lang w:val="el-GR"/>
              </w:rPr>
              <w:t xml:space="preserve">4.[77107287]: Βασικές Αρχές Στατιστικής για Επιχειρήσεις-Έννοιες και Εφαρμογές, </w:t>
            </w:r>
            <w:r w:rsidRPr="006D32FF">
              <w:rPr>
                <w:rFonts w:asciiTheme="minorHAnsi" w:hAnsiTheme="minorHAnsi" w:cstheme="minorHAnsi"/>
                <w:color w:val="222222"/>
                <w:sz w:val="20"/>
                <w:szCs w:val="20"/>
              </w:rPr>
              <w:t>Berenson</w:t>
            </w:r>
            <w:r w:rsidRPr="006D32FF">
              <w:rPr>
                <w:rFonts w:asciiTheme="minorHAnsi" w:hAnsiTheme="minorHAnsi" w:cstheme="minorHAnsi"/>
                <w:color w:val="222222"/>
                <w:sz w:val="20"/>
                <w:szCs w:val="20"/>
                <w:lang w:val="el-GR"/>
              </w:rPr>
              <w:t xml:space="preserve"> </w:t>
            </w:r>
            <w:r w:rsidRPr="006D32FF">
              <w:rPr>
                <w:rFonts w:asciiTheme="minorHAnsi" w:hAnsiTheme="minorHAnsi" w:cstheme="minorHAnsi"/>
                <w:color w:val="222222"/>
                <w:sz w:val="20"/>
                <w:szCs w:val="20"/>
              </w:rPr>
              <w:t>L</w:t>
            </w:r>
            <w:r w:rsidRPr="006D32FF">
              <w:rPr>
                <w:rFonts w:asciiTheme="minorHAnsi" w:hAnsiTheme="minorHAnsi" w:cstheme="minorHAnsi"/>
                <w:color w:val="222222"/>
                <w:sz w:val="20"/>
                <w:szCs w:val="20"/>
                <w:lang w:val="el-GR"/>
              </w:rPr>
              <w:t xml:space="preserve">. </w:t>
            </w:r>
            <w:r w:rsidRPr="006D32FF">
              <w:rPr>
                <w:rFonts w:asciiTheme="minorHAnsi" w:hAnsiTheme="minorHAnsi" w:cstheme="minorHAnsi"/>
                <w:color w:val="222222"/>
                <w:sz w:val="20"/>
                <w:szCs w:val="20"/>
              </w:rPr>
              <w:t>Mark</w:t>
            </w:r>
            <w:r w:rsidRPr="006D32FF">
              <w:rPr>
                <w:rFonts w:asciiTheme="minorHAnsi" w:hAnsiTheme="minorHAnsi" w:cstheme="minorHAnsi"/>
                <w:color w:val="222222"/>
                <w:sz w:val="20"/>
                <w:szCs w:val="20"/>
                <w:lang w:val="el-GR"/>
              </w:rPr>
              <w:t xml:space="preserve">, </w:t>
            </w:r>
            <w:r w:rsidRPr="006D32FF">
              <w:rPr>
                <w:rFonts w:asciiTheme="minorHAnsi" w:hAnsiTheme="minorHAnsi" w:cstheme="minorHAnsi"/>
                <w:color w:val="222222"/>
                <w:sz w:val="20"/>
                <w:szCs w:val="20"/>
              </w:rPr>
              <w:t>Levine</w:t>
            </w:r>
            <w:r w:rsidRPr="006D32FF">
              <w:rPr>
                <w:rFonts w:asciiTheme="minorHAnsi" w:hAnsiTheme="minorHAnsi" w:cstheme="minorHAnsi"/>
                <w:color w:val="222222"/>
                <w:sz w:val="20"/>
                <w:szCs w:val="20"/>
                <w:lang w:val="el-GR"/>
              </w:rPr>
              <w:t xml:space="preserve"> </w:t>
            </w:r>
            <w:r w:rsidRPr="006D32FF">
              <w:rPr>
                <w:rFonts w:asciiTheme="minorHAnsi" w:hAnsiTheme="minorHAnsi" w:cstheme="minorHAnsi"/>
                <w:color w:val="222222"/>
                <w:sz w:val="20"/>
                <w:szCs w:val="20"/>
              </w:rPr>
              <w:t>M</w:t>
            </w:r>
            <w:r w:rsidRPr="006D32FF">
              <w:rPr>
                <w:rFonts w:asciiTheme="minorHAnsi" w:hAnsiTheme="minorHAnsi" w:cstheme="minorHAnsi"/>
                <w:color w:val="222222"/>
                <w:sz w:val="20"/>
                <w:szCs w:val="20"/>
                <w:lang w:val="el-GR"/>
              </w:rPr>
              <w:t xml:space="preserve">. </w:t>
            </w:r>
            <w:r w:rsidRPr="006D32FF">
              <w:rPr>
                <w:rFonts w:asciiTheme="minorHAnsi" w:hAnsiTheme="minorHAnsi" w:cstheme="minorHAnsi"/>
                <w:color w:val="222222"/>
                <w:sz w:val="20"/>
                <w:szCs w:val="20"/>
              </w:rPr>
              <w:t>David</w:t>
            </w:r>
            <w:r w:rsidRPr="006D32FF">
              <w:rPr>
                <w:rFonts w:asciiTheme="minorHAnsi" w:hAnsiTheme="minorHAnsi" w:cstheme="minorHAnsi"/>
                <w:color w:val="222222"/>
                <w:sz w:val="20"/>
                <w:szCs w:val="20"/>
                <w:lang w:val="el-GR"/>
              </w:rPr>
              <w:t xml:space="preserve">, </w:t>
            </w:r>
            <w:r w:rsidRPr="006D32FF">
              <w:rPr>
                <w:rFonts w:asciiTheme="minorHAnsi" w:hAnsiTheme="minorHAnsi" w:cstheme="minorHAnsi"/>
                <w:color w:val="222222"/>
                <w:sz w:val="20"/>
                <w:szCs w:val="20"/>
              </w:rPr>
              <w:t>Szabat</w:t>
            </w:r>
            <w:r w:rsidRPr="006D32FF">
              <w:rPr>
                <w:rFonts w:asciiTheme="minorHAnsi" w:hAnsiTheme="minorHAnsi" w:cstheme="minorHAnsi"/>
                <w:color w:val="222222"/>
                <w:sz w:val="20"/>
                <w:szCs w:val="20"/>
                <w:lang w:val="el-GR"/>
              </w:rPr>
              <w:t xml:space="preserve"> </w:t>
            </w:r>
            <w:r w:rsidRPr="006D32FF">
              <w:rPr>
                <w:rFonts w:asciiTheme="minorHAnsi" w:hAnsiTheme="minorHAnsi" w:cstheme="minorHAnsi"/>
                <w:color w:val="222222"/>
                <w:sz w:val="20"/>
                <w:szCs w:val="20"/>
              </w:rPr>
              <w:t>A</w:t>
            </w:r>
            <w:r w:rsidRPr="006D32FF">
              <w:rPr>
                <w:rFonts w:asciiTheme="minorHAnsi" w:hAnsiTheme="minorHAnsi" w:cstheme="minorHAnsi"/>
                <w:color w:val="222222"/>
                <w:sz w:val="20"/>
                <w:szCs w:val="20"/>
                <w:lang w:val="el-GR"/>
              </w:rPr>
              <w:t xml:space="preserve">. </w:t>
            </w:r>
            <w:r w:rsidRPr="006D32FF">
              <w:rPr>
                <w:rFonts w:asciiTheme="minorHAnsi" w:hAnsiTheme="minorHAnsi" w:cstheme="minorHAnsi"/>
                <w:color w:val="222222"/>
                <w:sz w:val="20"/>
                <w:szCs w:val="20"/>
              </w:rPr>
              <w:t>Kathryn</w:t>
            </w:r>
          </w:p>
          <w:p w:rsidR="00FB4360" w:rsidRPr="006D32FF" w:rsidRDefault="00FB4360" w:rsidP="00D61FF0">
            <w:pPr>
              <w:shd w:val="clear" w:color="auto" w:fill="FFFFFF"/>
              <w:spacing w:after="240"/>
              <w:rPr>
                <w:rFonts w:asciiTheme="minorHAnsi" w:hAnsiTheme="minorHAnsi" w:cstheme="minorHAnsi"/>
                <w:color w:val="222222"/>
                <w:sz w:val="20"/>
                <w:szCs w:val="20"/>
                <w:lang w:val="el-GR"/>
              </w:rPr>
            </w:pPr>
            <w:r w:rsidRPr="006D32FF">
              <w:rPr>
                <w:rFonts w:asciiTheme="minorHAnsi" w:hAnsiTheme="minorHAnsi" w:cstheme="minorHAnsi"/>
                <w:color w:val="222222"/>
                <w:sz w:val="20"/>
                <w:szCs w:val="20"/>
                <w:lang w:val="el-GR"/>
              </w:rPr>
              <w:t>5. Στατιστικές Μέθοδοι και Ανάλυση Παλινδρόμησης για τις νέες Τεχνολογίες, Φιλιππάκης Μιχαήλ, εκδόσεις Τσοτρας</w:t>
            </w:r>
          </w:p>
          <w:tbl>
            <w:tblPr>
              <w:tblW w:w="0" w:type="auto"/>
              <w:tblCellSpacing w:w="15" w:type="dxa"/>
              <w:shd w:val="clear" w:color="auto" w:fill="FFFFFF"/>
              <w:tblLook w:val="04A0"/>
            </w:tblPr>
            <w:tblGrid>
              <w:gridCol w:w="4697"/>
            </w:tblGrid>
            <w:tr w:rsidR="00FB4360" w:rsidRPr="006D32FF" w:rsidTr="00D61FF0">
              <w:trPr>
                <w:tblCellSpacing w:w="15" w:type="dxa"/>
              </w:trPr>
              <w:tc>
                <w:tcPr>
                  <w:tcW w:w="0" w:type="auto"/>
                  <w:shd w:val="clear" w:color="auto" w:fill="FFFFFF"/>
                  <w:tcMar>
                    <w:top w:w="15" w:type="dxa"/>
                    <w:left w:w="15" w:type="dxa"/>
                    <w:bottom w:w="15" w:type="dxa"/>
                    <w:right w:w="15" w:type="dxa"/>
                  </w:tcMar>
                  <w:vAlign w:val="center"/>
                  <w:hideMark/>
                </w:tcPr>
                <w:p w:rsidR="00FB4360" w:rsidRPr="006D32FF" w:rsidRDefault="00FB4360" w:rsidP="00D61FF0">
                  <w:pPr>
                    <w:rPr>
                      <w:rFonts w:asciiTheme="minorHAnsi" w:hAnsiTheme="minorHAnsi" w:cstheme="minorHAnsi"/>
                      <w:color w:val="222222"/>
                      <w:sz w:val="20"/>
                      <w:szCs w:val="20"/>
                      <w:lang w:eastAsia="el-GR"/>
                    </w:rPr>
                  </w:pPr>
                  <w:r w:rsidRPr="006D32FF">
                    <w:rPr>
                      <w:rFonts w:asciiTheme="minorHAnsi" w:hAnsiTheme="minorHAnsi" w:cstheme="minorHAnsi"/>
                      <w:bCs/>
                      <w:color w:val="222222"/>
                      <w:sz w:val="20"/>
                      <w:szCs w:val="20"/>
                      <w:lang w:eastAsia="el-GR"/>
                    </w:rPr>
                    <w:t>6. Πιθανότητες και Στατιστική</w:t>
                  </w:r>
                </w:p>
              </w:tc>
            </w:tr>
            <w:tr w:rsidR="00FB4360" w:rsidRPr="006D32FF" w:rsidTr="00D61FF0">
              <w:trPr>
                <w:tblCellSpacing w:w="15" w:type="dxa"/>
              </w:trPr>
              <w:tc>
                <w:tcPr>
                  <w:tcW w:w="0" w:type="auto"/>
                  <w:shd w:val="clear" w:color="auto" w:fill="FFFFFF"/>
                  <w:tcMar>
                    <w:top w:w="15" w:type="dxa"/>
                    <w:left w:w="15" w:type="dxa"/>
                    <w:bottom w:w="15" w:type="dxa"/>
                    <w:right w:w="15" w:type="dxa"/>
                  </w:tcMar>
                  <w:vAlign w:val="center"/>
                  <w:hideMark/>
                </w:tcPr>
                <w:p w:rsidR="00FB4360" w:rsidRPr="006D32FF" w:rsidRDefault="00FB4360" w:rsidP="00D61FF0">
                  <w:pPr>
                    <w:rPr>
                      <w:rFonts w:asciiTheme="minorHAnsi" w:hAnsiTheme="minorHAnsi" w:cstheme="minorHAnsi"/>
                      <w:color w:val="222222"/>
                      <w:sz w:val="20"/>
                      <w:szCs w:val="20"/>
                      <w:lang w:eastAsia="el-GR"/>
                    </w:rPr>
                  </w:pPr>
                  <w:r w:rsidRPr="006D32FF">
                    <w:rPr>
                      <w:rFonts w:asciiTheme="minorHAnsi" w:hAnsiTheme="minorHAnsi" w:cstheme="minorHAnsi"/>
                      <w:bCs/>
                      <w:color w:val="222222"/>
                      <w:sz w:val="20"/>
                      <w:szCs w:val="20"/>
                      <w:lang w:eastAsia="el-GR"/>
                    </w:rPr>
                    <w:t>Κωδικός Βιβλίου στον Εύδοξο: 102071048</w:t>
                  </w:r>
                </w:p>
              </w:tc>
            </w:tr>
            <w:tr w:rsidR="00FB4360" w:rsidRPr="006D32FF" w:rsidTr="00D61FF0">
              <w:trPr>
                <w:tblCellSpacing w:w="15" w:type="dxa"/>
              </w:trPr>
              <w:tc>
                <w:tcPr>
                  <w:tcW w:w="0" w:type="auto"/>
                  <w:shd w:val="clear" w:color="auto" w:fill="FFFFFF"/>
                  <w:tcMar>
                    <w:top w:w="15" w:type="dxa"/>
                    <w:left w:w="15" w:type="dxa"/>
                    <w:bottom w:w="15" w:type="dxa"/>
                    <w:right w:w="15" w:type="dxa"/>
                  </w:tcMar>
                  <w:vAlign w:val="center"/>
                  <w:hideMark/>
                </w:tcPr>
                <w:p w:rsidR="00FB4360" w:rsidRPr="006D32FF" w:rsidRDefault="00FB4360" w:rsidP="00D61FF0">
                  <w:pPr>
                    <w:rPr>
                      <w:rFonts w:asciiTheme="minorHAnsi" w:hAnsiTheme="minorHAnsi" w:cstheme="minorHAnsi"/>
                      <w:color w:val="222222"/>
                      <w:sz w:val="20"/>
                      <w:szCs w:val="20"/>
                      <w:lang w:eastAsia="el-GR"/>
                    </w:rPr>
                  </w:pPr>
                  <w:r w:rsidRPr="006D32FF">
                    <w:rPr>
                      <w:rFonts w:asciiTheme="minorHAnsi" w:hAnsiTheme="minorHAnsi" w:cstheme="minorHAnsi"/>
                      <w:color w:val="222222"/>
                      <w:sz w:val="20"/>
                      <w:szCs w:val="20"/>
                      <w:lang w:eastAsia="el-GR"/>
                    </w:rPr>
                    <w:t xml:space="preserve">Έκδοση: 1η/2021 </w:t>
                  </w:r>
                </w:p>
              </w:tc>
            </w:tr>
            <w:tr w:rsidR="00FB4360" w:rsidRPr="002D5FBB" w:rsidTr="00D61FF0">
              <w:trPr>
                <w:tblCellSpacing w:w="15" w:type="dxa"/>
              </w:trPr>
              <w:tc>
                <w:tcPr>
                  <w:tcW w:w="0" w:type="auto"/>
                  <w:shd w:val="clear" w:color="auto" w:fill="FFFFFF"/>
                  <w:tcMar>
                    <w:top w:w="15" w:type="dxa"/>
                    <w:left w:w="15" w:type="dxa"/>
                    <w:bottom w:w="15" w:type="dxa"/>
                    <w:right w:w="15" w:type="dxa"/>
                  </w:tcMar>
                  <w:vAlign w:val="center"/>
                  <w:hideMark/>
                </w:tcPr>
                <w:p w:rsidR="00FB4360" w:rsidRPr="006D32FF" w:rsidRDefault="00FB4360" w:rsidP="00D61FF0">
                  <w:pPr>
                    <w:rPr>
                      <w:rFonts w:asciiTheme="minorHAnsi" w:hAnsiTheme="minorHAnsi" w:cstheme="minorHAnsi"/>
                      <w:color w:val="222222"/>
                      <w:sz w:val="20"/>
                      <w:szCs w:val="20"/>
                      <w:lang w:val="el-GR" w:eastAsia="el-GR"/>
                    </w:rPr>
                  </w:pPr>
                  <w:r w:rsidRPr="006D32FF">
                    <w:rPr>
                      <w:rFonts w:asciiTheme="minorHAnsi" w:hAnsiTheme="minorHAnsi" w:cstheme="minorHAnsi"/>
                      <w:color w:val="222222"/>
                      <w:sz w:val="20"/>
                      <w:szCs w:val="20"/>
                      <w:lang w:val="el-GR" w:eastAsia="el-GR"/>
                    </w:rPr>
                    <w:t>Συγγραφείς: Κώστογλου Βασίλειος, Αντωνίου Ευστάθιος</w:t>
                  </w:r>
                </w:p>
              </w:tc>
            </w:tr>
            <w:tr w:rsidR="00FB4360" w:rsidRPr="006D32FF" w:rsidTr="00D61FF0">
              <w:trPr>
                <w:tblCellSpacing w:w="15" w:type="dxa"/>
              </w:trPr>
              <w:tc>
                <w:tcPr>
                  <w:tcW w:w="0" w:type="auto"/>
                  <w:shd w:val="clear" w:color="auto" w:fill="FFFFFF"/>
                  <w:tcMar>
                    <w:top w:w="15" w:type="dxa"/>
                    <w:left w:w="15" w:type="dxa"/>
                    <w:bottom w:w="15" w:type="dxa"/>
                    <w:right w:w="15" w:type="dxa"/>
                  </w:tcMar>
                  <w:vAlign w:val="center"/>
                  <w:hideMark/>
                </w:tcPr>
                <w:p w:rsidR="00FB4360" w:rsidRPr="006D32FF" w:rsidRDefault="00FB4360" w:rsidP="00D61FF0">
                  <w:pPr>
                    <w:rPr>
                      <w:rFonts w:asciiTheme="minorHAnsi" w:hAnsiTheme="minorHAnsi" w:cstheme="minorHAnsi"/>
                      <w:color w:val="222222"/>
                      <w:sz w:val="20"/>
                      <w:szCs w:val="20"/>
                      <w:lang w:eastAsia="el-GR"/>
                    </w:rPr>
                  </w:pPr>
                  <w:r w:rsidRPr="006D32FF">
                    <w:rPr>
                      <w:rFonts w:asciiTheme="minorHAnsi" w:hAnsiTheme="minorHAnsi" w:cstheme="minorHAnsi"/>
                      <w:color w:val="222222"/>
                      <w:sz w:val="20"/>
                      <w:szCs w:val="20"/>
                      <w:lang w:eastAsia="el-GR"/>
                    </w:rPr>
                    <w:t>ISBN: 978-960-418-565-8</w:t>
                  </w:r>
                </w:p>
              </w:tc>
            </w:tr>
            <w:tr w:rsidR="00FB4360" w:rsidRPr="006D32FF" w:rsidTr="00D61FF0">
              <w:trPr>
                <w:tblCellSpacing w:w="15" w:type="dxa"/>
              </w:trPr>
              <w:tc>
                <w:tcPr>
                  <w:tcW w:w="0" w:type="auto"/>
                  <w:shd w:val="clear" w:color="auto" w:fill="FFFFFF"/>
                  <w:tcMar>
                    <w:top w:w="15" w:type="dxa"/>
                    <w:left w:w="15" w:type="dxa"/>
                    <w:bottom w:w="15" w:type="dxa"/>
                    <w:right w:w="15" w:type="dxa"/>
                  </w:tcMar>
                  <w:vAlign w:val="center"/>
                  <w:hideMark/>
                </w:tcPr>
                <w:p w:rsidR="00FB4360" w:rsidRPr="006D32FF" w:rsidRDefault="00FB4360" w:rsidP="00D61FF0">
                  <w:pPr>
                    <w:rPr>
                      <w:rFonts w:asciiTheme="minorHAnsi" w:eastAsiaTheme="minorEastAsia" w:hAnsiTheme="minorHAnsi" w:cstheme="minorHAnsi"/>
                      <w:lang w:eastAsia="el-GR"/>
                    </w:rPr>
                  </w:pPr>
                </w:p>
              </w:tc>
            </w:tr>
            <w:tr w:rsidR="00FB4360" w:rsidRPr="002D5FBB" w:rsidTr="00D61FF0">
              <w:trPr>
                <w:tblCellSpacing w:w="15" w:type="dxa"/>
              </w:trPr>
              <w:tc>
                <w:tcPr>
                  <w:tcW w:w="0" w:type="auto"/>
                  <w:shd w:val="clear" w:color="auto" w:fill="FFFFFF"/>
                  <w:tcMar>
                    <w:top w:w="15" w:type="dxa"/>
                    <w:left w:w="15" w:type="dxa"/>
                    <w:bottom w:w="15" w:type="dxa"/>
                    <w:right w:w="15" w:type="dxa"/>
                  </w:tcMar>
                  <w:vAlign w:val="center"/>
                  <w:hideMark/>
                </w:tcPr>
                <w:p w:rsidR="00FB4360" w:rsidRPr="006D32FF" w:rsidRDefault="00FB4360" w:rsidP="00D61FF0">
                  <w:pPr>
                    <w:rPr>
                      <w:rFonts w:asciiTheme="minorHAnsi" w:hAnsiTheme="minorHAnsi" w:cstheme="minorHAnsi"/>
                      <w:color w:val="222222"/>
                      <w:sz w:val="20"/>
                      <w:szCs w:val="20"/>
                      <w:lang w:val="el-GR" w:eastAsia="el-GR"/>
                    </w:rPr>
                  </w:pPr>
                  <w:r w:rsidRPr="006D32FF">
                    <w:rPr>
                      <w:rFonts w:asciiTheme="minorHAnsi" w:hAnsiTheme="minorHAnsi" w:cstheme="minorHAnsi"/>
                      <w:color w:val="222222"/>
                      <w:sz w:val="20"/>
                      <w:szCs w:val="20"/>
                      <w:lang w:val="el-GR" w:eastAsia="el-GR"/>
                    </w:rPr>
                    <w:t>Διαθέτης (Εκδότης): ΕΚΔΟΣΕΙΣ Α. ΤΖΙΟΛΑ &amp; ΥΙΟΙ Α.Ε.</w:t>
                  </w:r>
                </w:p>
              </w:tc>
            </w:tr>
          </w:tbl>
          <w:p w:rsidR="00FB4360" w:rsidRPr="006D32FF" w:rsidRDefault="00FB4360" w:rsidP="00D61FF0">
            <w:pPr>
              <w:pStyle w:val="a5"/>
              <w:shd w:val="clear" w:color="auto" w:fill="FFFFFF"/>
              <w:spacing w:after="240"/>
              <w:rPr>
                <w:rFonts w:asciiTheme="minorHAnsi" w:hAnsiTheme="minorHAnsi" w:cstheme="minorHAnsi"/>
                <w:color w:val="1F3864" w:themeColor="accent1" w:themeShade="80"/>
              </w:rPr>
            </w:pPr>
          </w:p>
        </w:tc>
      </w:tr>
    </w:tbl>
    <w:p w:rsidR="002D5FBB" w:rsidRDefault="002D5FBB" w:rsidP="00412D1D">
      <w:pPr>
        <w:spacing w:before="120"/>
        <w:jc w:val="center"/>
        <w:rPr>
          <w:rFonts w:asciiTheme="minorHAnsi" w:hAnsiTheme="minorHAnsi" w:cstheme="minorHAnsi"/>
          <w:b/>
          <w:lang w:val="el-GR"/>
        </w:rPr>
      </w:pPr>
    </w:p>
    <w:p w:rsidR="00412D1D" w:rsidRPr="006D32FF" w:rsidRDefault="00412D1D" w:rsidP="00412D1D">
      <w:pPr>
        <w:spacing w:before="120"/>
        <w:jc w:val="center"/>
        <w:rPr>
          <w:rFonts w:asciiTheme="minorHAnsi" w:hAnsiTheme="minorHAnsi" w:cstheme="minorHAnsi"/>
        </w:rPr>
      </w:pPr>
      <w:r w:rsidRPr="006D32FF">
        <w:rPr>
          <w:rFonts w:asciiTheme="minorHAnsi" w:hAnsiTheme="minorHAnsi" w:cstheme="minorHAnsi"/>
          <w:b/>
        </w:rPr>
        <w:t>COURSE OUTLINE</w:t>
      </w:r>
    </w:p>
    <w:p w:rsidR="00412D1D" w:rsidRPr="006D32FF" w:rsidRDefault="00412D1D" w:rsidP="0031536C">
      <w:pPr>
        <w:widowControl w:val="0"/>
        <w:numPr>
          <w:ilvl w:val="0"/>
          <w:numId w:val="101"/>
        </w:numPr>
        <w:autoSpaceDE w:val="0"/>
        <w:autoSpaceDN w:val="0"/>
        <w:adjustRightInd w:val="0"/>
        <w:spacing w:before="120"/>
        <w:rPr>
          <w:rFonts w:asciiTheme="minorHAnsi" w:hAnsiTheme="minorHAnsi" w:cstheme="minorHAnsi"/>
          <w:b/>
          <w:color w:val="000000"/>
        </w:rPr>
      </w:pPr>
      <w:r w:rsidRPr="006D32FF">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412D1D" w:rsidRPr="006D32FF" w:rsidTr="0036334A">
        <w:tc>
          <w:tcPr>
            <w:tcW w:w="3009" w:type="dxa"/>
            <w:shd w:val="clear" w:color="auto" w:fill="D0CECE" w:themeFill="background2" w:themeFillShade="E6"/>
          </w:tcPr>
          <w:p w:rsidR="00412D1D" w:rsidRPr="006D32FF" w:rsidRDefault="00412D1D" w:rsidP="0036334A">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412D1D" w:rsidRPr="006D32FF" w:rsidRDefault="00412D1D"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MANAGEMENT SCIENCE AND ACCOUNTING</w:t>
            </w:r>
          </w:p>
        </w:tc>
      </w:tr>
      <w:tr w:rsidR="00412D1D" w:rsidRPr="006D32FF" w:rsidTr="0036334A">
        <w:tc>
          <w:tcPr>
            <w:tcW w:w="3009" w:type="dxa"/>
            <w:shd w:val="clear" w:color="auto" w:fill="D0CECE" w:themeFill="background2" w:themeFillShade="E6"/>
          </w:tcPr>
          <w:p w:rsidR="00412D1D" w:rsidRPr="006D32FF" w:rsidRDefault="00412D1D" w:rsidP="0036334A">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412D1D" w:rsidRPr="006D32FF" w:rsidRDefault="00412D1D"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002060"/>
                <w:sz w:val="20"/>
                <w:szCs w:val="20"/>
                <w:lang w:val="en-GB"/>
              </w:rPr>
              <w:t xml:space="preserve">ACCOUNTING AND FINANCE </w:t>
            </w:r>
          </w:p>
        </w:tc>
      </w:tr>
      <w:tr w:rsidR="00412D1D" w:rsidRPr="006D32FF" w:rsidTr="0036334A">
        <w:tc>
          <w:tcPr>
            <w:tcW w:w="3009" w:type="dxa"/>
            <w:shd w:val="clear" w:color="auto" w:fill="D0CECE" w:themeFill="background2" w:themeFillShade="E6"/>
          </w:tcPr>
          <w:p w:rsidR="00412D1D" w:rsidRPr="006D32FF" w:rsidRDefault="00412D1D" w:rsidP="0036334A">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412D1D" w:rsidRPr="006D32FF" w:rsidRDefault="00412D1D"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002060"/>
                <w:sz w:val="20"/>
                <w:szCs w:val="20"/>
                <w:lang w:val="en-GB"/>
              </w:rPr>
              <w:t>UNDERGRADUATE</w:t>
            </w:r>
          </w:p>
        </w:tc>
      </w:tr>
      <w:tr w:rsidR="00412D1D" w:rsidRPr="006D32FF" w:rsidTr="0036334A">
        <w:tc>
          <w:tcPr>
            <w:tcW w:w="3009" w:type="dxa"/>
            <w:shd w:val="clear" w:color="auto" w:fill="D0CECE" w:themeFill="background2" w:themeFillShade="E6"/>
          </w:tcPr>
          <w:p w:rsidR="00412D1D" w:rsidRPr="006D32FF" w:rsidRDefault="00412D1D" w:rsidP="0036334A">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412D1D" w:rsidRPr="006D32FF" w:rsidRDefault="00E75827" w:rsidP="0036334A">
            <w:pPr>
              <w:rPr>
                <w:rFonts w:asciiTheme="minorHAnsi" w:hAnsiTheme="minorHAnsi" w:cstheme="minorHAnsi"/>
                <w:bCs/>
                <w:color w:val="1F3864" w:themeColor="accent1" w:themeShade="80"/>
                <w:sz w:val="20"/>
                <w:szCs w:val="20"/>
              </w:rPr>
            </w:pPr>
            <w:r w:rsidRPr="00E75827">
              <w:rPr>
                <w:rFonts w:asciiTheme="minorHAnsi" w:hAnsiTheme="minorHAnsi" w:cstheme="minorHAnsi"/>
                <w:bCs/>
                <w:sz w:val="20"/>
                <w:szCs w:val="20"/>
              </w:rPr>
              <w:t>ΝG</w:t>
            </w:r>
            <w:r>
              <w:rPr>
                <w:rFonts w:asciiTheme="minorHAnsi" w:hAnsiTheme="minorHAnsi" w:cstheme="minorHAnsi"/>
                <w:bCs/>
                <w:sz w:val="20"/>
                <w:szCs w:val="20"/>
              </w:rPr>
              <w:t>5</w:t>
            </w:r>
          </w:p>
        </w:tc>
        <w:tc>
          <w:tcPr>
            <w:tcW w:w="2281" w:type="dxa"/>
            <w:gridSpan w:val="2"/>
            <w:shd w:val="clear" w:color="auto" w:fill="D0CECE" w:themeFill="background2" w:themeFillShade="E6"/>
          </w:tcPr>
          <w:p w:rsidR="00412D1D" w:rsidRPr="006D32FF" w:rsidRDefault="00412D1D" w:rsidP="0036334A">
            <w:pPr>
              <w:jc w:val="right"/>
              <w:rPr>
                <w:rFonts w:asciiTheme="minorHAnsi" w:hAnsiTheme="minorHAnsi" w:cstheme="minorHAnsi"/>
                <w:b/>
                <w:sz w:val="20"/>
                <w:szCs w:val="20"/>
              </w:rPr>
            </w:pPr>
            <w:r w:rsidRPr="006D32FF">
              <w:rPr>
                <w:rFonts w:asciiTheme="minorHAnsi" w:hAnsiTheme="minorHAnsi" w:cstheme="minorHAnsi"/>
                <w:b/>
                <w:sz w:val="20"/>
                <w:szCs w:val="20"/>
              </w:rPr>
              <w:t>SEMESTER</w:t>
            </w:r>
          </w:p>
        </w:tc>
        <w:tc>
          <w:tcPr>
            <w:tcW w:w="1966" w:type="dxa"/>
            <w:gridSpan w:val="2"/>
          </w:tcPr>
          <w:p w:rsidR="00412D1D" w:rsidRPr="006D32FF" w:rsidRDefault="00412D1D" w:rsidP="0036334A">
            <w:pPr>
              <w:rPr>
                <w:rFonts w:asciiTheme="minorHAnsi" w:hAnsiTheme="minorHAnsi" w:cstheme="minorHAnsi"/>
                <w:bCs/>
                <w:color w:val="1F3864" w:themeColor="accent1" w:themeShade="80"/>
                <w:sz w:val="20"/>
                <w:szCs w:val="20"/>
              </w:rPr>
            </w:pPr>
            <w:r w:rsidRPr="006D32FF">
              <w:rPr>
                <w:rFonts w:asciiTheme="minorHAnsi" w:hAnsiTheme="minorHAnsi" w:cstheme="minorHAnsi"/>
                <w:bCs/>
                <w:color w:val="1F3864" w:themeColor="accent1" w:themeShade="80"/>
                <w:sz w:val="20"/>
                <w:szCs w:val="20"/>
              </w:rPr>
              <w:t>3</w:t>
            </w:r>
          </w:p>
        </w:tc>
      </w:tr>
      <w:tr w:rsidR="00412D1D" w:rsidRPr="006D32FF" w:rsidTr="0036334A">
        <w:trPr>
          <w:trHeight w:val="375"/>
        </w:trPr>
        <w:tc>
          <w:tcPr>
            <w:tcW w:w="3009" w:type="dxa"/>
            <w:shd w:val="clear" w:color="auto" w:fill="D0CECE" w:themeFill="background2" w:themeFillShade="E6"/>
            <w:vAlign w:val="center"/>
          </w:tcPr>
          <w:p w:rsidR="00412D1D" w:rsidRPr="006D32FF" w:rsidRDefault="00412D1D" w:rsidP="0036334A">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412D1D" w:rsidRPr="002D5FBB" w:rsidRDefault="00412D1D" w:rsidP="0036334A">
            <w:pPr>
              <w:rPr>
                <w:rFonts w:asciiTheme="minorHAnsi" w:hAnsiTheme="minorHAnsi" w:cstheme="minorHAnsi"/>
                <w:b/>
                <w:color w:val="1F3864" w:themeColor="accent1" w:themeShade="80"/>
                <w:sz w:val="20"/>
                <w:szCs w:val="20"/>
              </w:rPr>
            </w:pPr>
            <w:r w:rsidRPr="002D5FBB">
              <w:rPr>
                <w:rFonts w:asciiTheme="minorHAnsi" w:hAnsiTheme="minorHAnsi" w:cstheme="minorHAnsi"/>
                <w:b/>
                <w:color w:val="002060"/>
                <w:szCs w:val="20"/>
              </w:rPr>
              <w:t>TAX ACCOUNTING</w:t>
            </w:r>
          </w:p>
        </w:tc>
      </w:tr>
      <w:tr w:rsidR="00412D1D" w:rsidRPr="006D32FF" w:rsidTr="0036334A">
        <w:trPr>
          <w:trHeight w:val="196"/>
        </w:trPr>
        <w:tc>
          <w:tcPr>
            <w:tcW w:w="5298" w:type="dxa"/>
            <w:gridSpan w:val="3"/>
            <w:shd w:val="clear" w:color="auto" w:fill="D0CECE" w:themeFill="background2" w:themeFillShade="E6"/>
            <w:vAlign w:val="center"/>
          </w:tcPr>
          <w:p w:rsidR="00412D1D" w:rsidRPr="006D32FF" w:rsidRDefault="00412D1D" w:rsidP="0036334A">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412D1D" w:rsidRPr="006D32FF" w:rsidRDefault="00412D1D" w:rsidP="0036334A">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412D1D" w:rsidRPr="006D32FF" w:rsidRDefault="00412D1D" w:rsidP="0036334A">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412D1D" w:rsidRPr="006D32FF" w:rsidTr="0036334A">
        <w:trPr>
          <w:trHeight w:val="194"/>
        </w:trPr>
        <w:tc>
          <w:tcPr>
            <w:tcW w:w="5298" w:type="dxa"/>
            <w:gridSpan w:val="3"/>
          </w:tcPr>
          <w:p w:rsidR="00412D1D" w:rsidRPr="006D32FF" w:rsidRDefault="00412D1D" w:rsidP="0036334A">
            <w:pPr>
              <w:jc w:val="right"/>
              <w:rPr>
                <w:rFonts w:asciiTheme="minorHAnsi" w:hAnsiTheme="minorHAnsi" w:cstheme="minorHAnsi"/>
                <w:color w:val="002060"/>
                <w:sz w:val="20"/>
              </w:rPr>
            </w:pPr>
            <w:r w:rsidRPr="006D32FF">
              <w:rPr>
                <w:rFonts w:asciiTheme="minorHAnsi" w:eastAsia="Arial Unicode MS" w:hAnsiTheme="minorHAnsi" w:cstheme="minorHAnsi"/>
                <w:color w:val="002060"/>
                <w:sz w:val="20"/>
                <w:lang w:val="en-GB"/>
              </w:rPr>
              <w:t>Tutorials  (Theory ) &amp; practice works</w:t>
            </w:r>
          </w:p>
        </w:tc>
        <w:tc>
          <w:tcPr>
            <w:tcW w:w="1552" w:type="dxa"/>
            <w:gridSpan w:val="2"/>
          </w:tcPr>
          <w:p w:rsidR="00412D1D" w:rsidRPr="006D32FF" w:rsidRDefault="00412D1D" w:rsidP="0036334A">
            <w:pPr>
              <w:jc w:val="center"/>
              <w:rPr>
                <w:rFonts w:asciiTheme="minorHAnsi" w:hAnsiTheme="minorHAnsi" w:cstheme="minorHAnsi"/>
                <w:color w:val="1F3864" w:themeColor="accent1" w:themeShade="80"/>
                <w:sz w:val="20"/>
              </w:rPr>
            </w:pPr>
            <w:r w:rsidRPr="006D32FF">
              <w:rPr>
                <w:rFonts w:asciiTheme="minorHAnsi" w:hAnsiTheme="minorHAnsi" w:cstheme="minorHAnsi"/>
                <w:color w:val="1F3864" w:themeColor="accent1" w:themeShade="80"/>
                <w:sz w:val="20"/>
              </w:rPr>
              <w:t>3</w:t>
            </w:r>
          </w:p>
        </w:tc>
        <w:tc>
          <w:tcPr>
            <w:tcW w:w="1622" w:type="dxa"/>
          </w:tcPr>
          <w:p w:rsidR="00412D1D" w:rsidRPr="006D32FF" w:rsidRDefault="00412D1D" w:rsidP="0036334A">
            <w:pPr>
              <w:jc w:val="center"/>
              <w:rPr>
                <w:rFonts w:asciiTheme="minorHAnsi" w:hAnsiTheme="minorHAnsi" w:cstheme="minorHAnsi"/>
                <w:color w:val="1F3864" w:themeColor="accent1" w:themeShade="80"/>
                <w:sz w:val="20"/>
              </w:rPr>
            </w:pPr>
            <w:r w:rsidRPr="006D32FF">
              <w:rPr>
                <w:rFonts w:asciiTheme="minorHAnsi" w:hAnsiTheme="minorHAnsi" w:cstheme="minorHAnsi"/>
                <w:color w:val="1F3864" w:themeColor="accent1" w:themeShade="80"/>
                <w:sz w:val="20"/>
              </w:rPr>
              <w:t>5</w:t>
            </w:r>
          </w:p>
        </w:tc>
      </w:tr>
      <w:tr w:rsidR="00412D1D" w:rsidRPr="006D32FF" w:rsidTr="0036334A">
        <w:trPr>
          <w:trHeight w:val="194"/>
        </w:trPr>
        <w:tc>
          <w:tcPr>
            <w:tcW w:w="5298" w:type="dxa"/>
            <w:gridSpan w:val="3"/>
          </w:tcPr>
          <w:p w:rsidR="00412D1D" w:rsidRPr="006D32FF" w:rsidRDefault="00412D1D" w:rsidP="0036334A">
            <w:pPr>
              <w:jc w:val="right"/>
              <w:rPr>
                <w:rFonts w:asciiTheme="minorHAnsi" w:hAnsiTheme="minorHAnsi" w:cstheme="minorHAnsi"/>
                <w:b/>
                <w:color w:val="002060"/>
                <w:sz w:val="20"/>
                <w:szCs w:val="20"/>
              </w:rPr>
            </w:pPr>
          </w:p>
        </w:tc>
        <w:tc>
          <w:tcPr>
            <w:tcW w:w="1552" w:type="dxa"/>
            <w:gridSpan w:val="2"/>
          </w:tcPr>
          <w:p w:rsidR="00412D1D" w:rsidRPr="006D32FF" w:rsidRDefault="00412D1D" w:rsidP="0036334A">
            <w:pPr>
              <w:jc w:val="right"/>
              <w:rPr>
                <w:rFonts w:asciiTheme="minorHAnsi" w:hAnsiTheme="minorHAnsi" w:cstheme="minorHAnsi"/>
                <w:color w:val="002060"/>
                <w:sz w:val="20"/>
                <w:szCs w:val="20"/>
              </w:rPr>
            </w:pPr>
          </w:p>
        </w:tc>
        <w:tc>
          <w:tcPr>
            <w:tcW w:w="1622" w:type="dxa"/>
          </w:tcPr>
          <w:p w:rsidR="00412D1D" w:rsidRPr="006D32FF" w:rsidRDefault="00412D1D" w:rsidP="0036334A">
            <w:pPr>
              <w:rPr>
                <w:rFonts w:asciiTheme="minorHAnsi" w:hAnsiTheme="minorHAnsi" w:cstheme="minorHAnsi"/>
                <w:color w:val="002060"/>
                <w:sz w:val="20"/>
                <w:szCs w:val="20"/>
              </w:rPr>
            </w:pPr>
          </w:p>
        </w:tc>
      </w:tr>
      <w:tr w:rsidR="00412D1D" w:rsidRPr="006D32FF" w:rsidTr="0036334A">
        <w:trPr>
          <w:trHeight w:val="194"/>
        </w:trPr>
        <w:tc>
          <w:tcPr>
            <w:tcW w:w="5298" w:type="dxa"/>
            <w:gridSpan w:val="3"/>
          </w:tcPr>
          <w:p w:rsidR="00412D1D" w:rsidRPr="006D32FF" w:rsidRDefault="00412D1D" w:rsidP="0036334A">
            <w:pPr>
              <w:rPr>
                <w:rFonts w:asciiTheme="minorHAnsi" w:hAnsiTheme="minorHAnsi" w:cstheme="minorHAnsi"/>
                <w:b/>
                <w:color w:val="002060"/>
                <w:sz w:val="20"/>
                <w:szCs w:val="20"/>
              </w:rPr>
            </w:pPr>
          </w:p>
        </w:tc>
        <w:tc>
          <w:tcPr>
            <w:tcW w:w="1552" w:type="dxa"/>
            <w:gridSpan w:val="2"/>
          </w:tcPr>
          <w:p w:rsidR="00412D1D" w:rsidRPr="006D32FF" w:rsidRDefault="00412D1D" w:rsidP="0036334A">
            <w:pPr>
              <w:jc w:val="right"/>
              <w:rPr>
                <w:rFonts w:asciiTheme="minorHAnsi" w:hAnsiTheme="minorHAnsi" w:cstheme="minorHAnsi"/>
                <w:color w:val="002060"/>
                <w:sz w:val="20"/>
                <w:szCs w:val="20"/>
              </w:rPr>
            </w:pPr>
          </w:p>
        </w:tc>
        <w:tc>
          <w:tcPr>
            <w:tcW w:w="1622" w:type="dxa"/>
          </w:tcPr>
          <w:p w:rsidR="00412D1D" w:rsidRPr="006D32FF" w:rsidRDefault="00412D1D" w:rsidP="0036334A">
            <w:pPr>
              <w:rPr>
                <w:rFonts w:asciiTheme="minorHAnsi" w:hAnsiTheme="minorHAnsi" w:cstheme="minorHAnsi"/>
                <w:color w:val="002060"/>
                <w:sz w:val="20"/>
                <w:szCs w:val="20"/>
              </w:rPr>
            </w:pPr>
          </w:p>
        </w:tc>
      </w:tr>
      <w:tr w:rsidR="00412D1D" w:rsidRPr="006D32FF" w:rsidTr="0036334A">
        <w:trPr>
          <w:trHeight w:val="194"/>
        </w:trPr>
        <w:tc>
          <w:tcPr>
            <w:tcW w:w="5298" w:type="dxa"/>
            <w:gridSpan w:val="3"/>
            <w:shd w:val="clear" w:color="auto" w:fill="D0CECE" w:themeFill="background2" w:themeFillShade="E6"/>
          </w:tcPr>
          <w:p w:rsidR="00412D1D" w:rsidRPr="006D32FF" w:rsidRDefault="00412D1D" w:rsidP="0036334A">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412D1D" w:rsidRPr="006D32FF" w:rsidRDefault="00412D1D" w:rsidP="0036334A">
            <w:pPr>
              <w:jc w:val="right"/>
              <w:rPr>
                <w:rFonts w:asciiTheme="minorHAnsi" w:hAnsiTheme="minorHAnsi" w:cstheme="minorHAnsi"/>
                <w:color w:val="002060"/>
                <w:sz w:val="20"/>
                <w:szCs w:val="20"/>
              </w:rPr>
            </w:pPr>
          </w:p>
        </w:tc>
        <w:tc>
          <w:tcPr>
            <w:tcW w:w="1622" w:type="dxa"/>
          </w:tcPr>
          <w:p w:rsidR="00412D1D" w:rsidRPr="006D32FF" w:rsidRDefault="00412D1D" w:rsidP="0036334A">
            <w:pPr>
              <w:rPr>
                <w:rFonts w:asciiTheme="minorHAnsi" w:hAnsiTheme="minorHAnsi" w:cstheme="minorHAnsi"/>
                <w:color w:val="002060"/>
                <w:sz w:val="20"/>
                <w:szCs w:val="20"/>
              </w:rPr>
            </w:pPr>
          </w:p>
        </w:tc>
      </w:tr>
      <w:tr w:rsidR="00412D1D" w:rsidRPr="006D32FF" w:rsidTr="0036334A">
        <w:trPr>
          <w:trHeight w:val="599"/>
        </w:trPr>
        <w:tc>
          <w:tcPr>
            <w:tcW w:w="3009" w:type="dxa"/>
            <w:shd w:val="clear" w:color="auto" w:fill="D0CECE" w:themeFill="background2" w:themeFillShade="E6"/>
          </w:tcPr>
          <w:p w:rsidR="00412D1D" w:rsidRPr="006D32FF" w:rsidRDefault="00412D1D" w:rsidP="0036334A">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412D1D" w:rsidRPr="006D32FF" w:rsidRDefault="00412D1D" w:rsidP="0036334A">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412D1D" w:rsidRPr="006D32FF" w:rsidRDefault="00412D1D"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002060"/>
                <w:sz w:val="20"/>
                <w:szCs w:val="20"/>
                <w:lang w:val="en-GB"/>
              </w:rPr>
              <w:t>SPECIAL BACKGROUND</w:t>
            </w:r>
          </w:p>
        </w:tc>
      </w:tr>
      <w:tr w:rsidR="00412D1D" w:rsidRPr="006D32FF" w:rsidTr="0036334A">
        <w:tc>
          <w:tcPr>
            <w:tcW w:w="3009" w:type="dxa"/>
            <w:shd w:val="clear" w:color="auto" w:fill="D0CECE" w:themeFill="background2" w:themeFillShade="E6"/>
          </w:tcPr>
          <w:p w:rsidR="00412D1D" w:rsidRPr="006D32FF" w:rsidRDefault="00412D1D" w:rsidP="0036334A">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412D1D" w:rsidRPr="006D32FF" w:rsidRDefault="00412D1D" w:rsidP="0036334A">
            <w:pPr>
              <w:jc w:val="right"/>
              <w:rPr>
                <w:rFonts w:asciiTheme="minorHAnsi" w:hAnsiTheme="minorHAnsi" w:cstheme="minorHAnsi"/>
                <w:b/>
                <w:sz w:val="20"/>
                <w:szCs w:val="20"/>
              </w:rPr>
            </w:pPr>
          </w:p>
        </w:tc>
        <w:tc>
          <w:tcPr>
            <w:tcW w:w="5463" w:type="dxa"/>
            <w:gridSpan w:val="5"/>
          </w:tcPr>
          <w:p w:rsidR="00412D1D" w:rsidRPr="006D32FF" w:rsidRDefault="00412D1D" w:rsidP="0036334A">
            <w:pPr>
              <w:rPr>
                <w:rFonts w:asciiTheme="minorHAnsi" w:hAnsiTheme="minorHAnsi" w:cstheme="minorHAnsi"/>
                <w:color w:val="1F3864" w:themeColor="accent1" w:themeShade="80"/>
                <w:sz w:val="20"/>
                <w:szCs w:val="20"/>
              </w:rPr>
            </w:pPr>
          </w:p>
        </w:tc>
      </w:tr>
      <w:tr w:rsidR="00412D1D" w:rsidRPr="006D32FF" w:rsidTr="0036334A">
        <w:tc>
          <w:tcPr>
            <w:tcW w:w="3009" w:type="dxa"/>
            <w:shd w:val="clear" w:color="auto" w:fill="D0CECE" w:themeFill="background2" w:themeFillShade="E6"/>
          </w:tcPr>
          <w:p w:rsidR="00412D1D" w:rsidRPr="006D32FF" w:rsidRDefault="00412D1D" w:rsidP="0036334A">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412D1D" w:rsidRPr="006D32FF" w:rsidRDefault="00412D1D"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002060"/>
                <w:sz w:val="20"/>
                <w:szCs w:val="20"/>
                <w:lang w:val="en-GB"/>
              </w:rPr>
              <w:t>GREEK</w:t>
            </w:r>
          </w:p>
        </w:tc>
      </w:tr>
      <w:tr w:rsidR="00412D1D" w:rsidRPr="006D32FF" w:rsidTr="0036334A">
        <w:tc>
          <w:tcPr>
            <w:tcW w:w="3009" w:type="dxa"/>
            <w:shd w:val="clear" w:color="auto" w:fill="D0CECE" w:themeFill="background2" w:themeFillShade="E6"/>
          </w:tcPr>
          <w:p w:rsidR="00412D1D" w:rsidRPr="006D32FF" w:rsidRDefault="00412D1D" w:rsidP="0036334A">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vAlign w:val="center"/>
          </w:tcPr>
          <w:p w:rsidR="00412D1D" w:rsidRPr="006D32FF" w:rsidRDefault="00412D1D"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002060"/>
                <w:sz w:val="20"/>
                <w:szCs w:val="20"/>
                <w:lang w:val="en-GB"/>
              </w:rPr>
              <w:t xml:space="preserve">NO </w:t>
            </w:r>
          </w:p>
        </w:tc>
      </w:tr>
      <w:tr w:rsidR="00412D1D" w:rsidRPr="006D32FF" w:rsidTr="0036334A">
        <w:tc>
          <w:tcPr>
            <w:tcW w:w="3009" w:type="dxa"/>
            <w:shd w:val="clear" w:color="auto" w:fill="D0CECE" w:themeFill="background2" w:themeFillShade="E6"/>
          </w:tcPr>
          <w:p w:rsidR="00412D1D" w:rsidRPr="006D32FF" w:rsidRDefault="00412D1D" w:rsidP="0036334A">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412D1D" w:rsidRPr="006D32FF" w:rsidRDefault="00412D1D" w:rsidP="0036334A">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002060"/>
                <w:sz w:val="20"/>
                <w:szCs w:val="20"/>
                <w:lang w:val="en-GB"/>
              </w:rPr>
              <w:t>https://eclass.emt.</w:t>
            </w:r>
            <w:r w:rsidR="00427402">
              <w:rPr>
                <w:rFonts w:asciiTheme="minorHAnsi" w:hAnsiTheme="minorHAnsi" w:cstheme="minorHAnsi"/>
                <w:color w:val="002060"/>
                <w:sz w:val="20"/>
                <w:szCs w:val="20"/>
                <w:lang w:val="en-GB"/>
              </w:rPr>
              <w:t>duth</w:t>
            </w:r>
            <w:r w:rsidRPr="006D32FF">
              <w:rPr>
                <w:rFonts w:asciiTheme="minorHAnsi" w:hAnsiTheme="minorHAnsi" w:cstheme="minorHAnsi"/>
                <w:color w:val="002060"/>
                <w:sz w:val="20"/>
                <w:szCs w:val="20"/>
                <w:lang w:val="en-GB"/>
              </w:rPr>
              <w:t>.gr/courses/AD167/</w:t>
            </w:r>
          </w:p>
        </w:tc>
      </w:tr>
    </w:tbl>
    <w:p w:rsidR="00412D1D" w:rsidRPr="006D32FF" w:rsidRDefault="00412D1D" w:rsidP="0031536C">
      <w:pPr>
        <w:widowControl w:val="0"/>
        <w:numPr>
          <w:ilvl w:val="0"/>
          <w:numId w:val="101"/>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412D1D" w:rsidRPr="006D32FF" w:rsidTr="0036334A">
        <w:tc>
          <w:tcPr>
            <w:tcW w:w="8472" w:type="dxa"/>
            <w:gridSpan w:val="2"/>
            <w:tcBorders>
              <w:bottom w:val="nil"/>
            </w:tcBorders>
            <w:shd w:val="clear" w:color="auto" w:fill="D0CECE" w:themeFill="background2" w:themeFillShade="E6"/>
          </w:tcPr>
          <w:p w:rsidR="00412D1D" w:rsidRPr="006D32FF" w:rsidRDefault="00412D1D" w:rsidP="0036334A">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412D1D" w:rsidRPr="006D32FF" w:rsidTr="0036334A">
        <w:tc>
          <w:tcPr>
            <w:tcW w:w="8472" w:type="dxa"/>
            <w:gridSpan w:val="2"/>
            <w:tcBorders>
              <w:top w:val="nil"/>
            </w:tcBorders>
            <w:shd w:val="clear" w:color="auto" w:fill="D0CECE" w:themeFill="background2" w:themeFillShade="E6"/>
          </w:tcPr>
          <w:p w:rsidR="00412D1D" w:rsidRPr="006D32FF" w:rsidRDefault="00412D1D" w:rsidP="0036334A">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412D1D" w:rsidRPr="006D32FF" w:rsidTr="0036334A">
        <w:tc>
          <w:tcPr>
            <w:tcW w:w="8472" w:type="dxa"/>
            <w:gridSpan w:val="2"/>
          </w:tcPr>
          <w:p w:rsidR="00412D1D" w:rsidRPr="006D32FF" w:rsidRDefault="00412D1D" w:rsidP="0036334A">
            <w:pPr>
              <w:spacing w:before="60" w:after="60" w:line="288" w:lineRule="auto"/>
              <w:jc w:val="both"/>
              <w:rPr>
                <w:rFonts w:asciiTheme="minorHAnsi" w:hAnsiTheme="minorHAnsi" w:cstheme="minorHAnsi"/>
                <w:lang w:val="en-GB"/>
              </w:rPr>
            </w:pPr>
            <w:r w:rsidRPr="006D32FF">
              <w:rPr>
                <w:rFonts w:asciiTheme="minorHAnsi" w:hAnsiTheme="minorHAnsi" w:cstheme="minorHAnsi"/>
                <w:lang w:val="en-GB"/>
              </w:rPr>
              <w:t>This course is designed to be a study of accounting records, bookkeeping and source documents according to the Greek Accounting Standards.</w:t>
            </w:r>
          </w:p>
          <w:p w:rsidR="00412D1D" w:rsidRPr="006D32FF" w:rsidRDefault="00412D1D" w:rsidP="0036334A">
            <w:pPr>
              <w:spacing w:before="60" w:after="60" w:line="288" w:lineRule="auto"/>
              <w:jc w:val="both"/>
              <w:rPr>
                <w:rFonts w:asciiTheme="minorHAnsi" w:hAnsiTheme="minorHAnsi" w:cstheme="minorHAnsi"/>
                <w:lang w:val="en-GB"/>
              </w:rPr>
            </w:pPr>
            <w:r w:rsidRPr="006D32FF">
              <w:rPr>
                <w:rFonts w:asciiTheme="minorHAnsi" w:hAnsiTheme="minorHAnsi" w:cstheme="minorHAnsi"/>
                <w:lang w:val="en-GB"/>
              </w:rPr>
              <w:lastRenderedPageBreak/>
              <w:t>At the end of this course, students should:</w:t>
            </w:r>
          </w:p>
          <w:p w:rsidR="00412D1D" w:rsidRPr="006D32FF" w:rsidRDefault="00412D1D" w:rsidP="0031536C">
            <w:pPr>
              <w:numPr>
                <w:ilvl w:val="0"/>
                <w:numId w:val="96"/>
              </w:numPr>
              <w:spacing w:before="60" w:after="60" w:line="288" w:lineRule="auto"/>
              <w:jc w:val="both"/>
              <w:rPr>
                <w:rFonts w:asciiTheme="minorHAnsi" w:hAnsiTheme="minorHAnsi" w:cstheme="minorHAnsi"/>
              </w:rPr>
            </w:pPr>
            <w:r w:rsidRPr="006D32FF">
              <w:rPr>
                <w:rFonts w:asciiTheme="minorHAnsi" w:hAnsiTheme="minorHAnsi" w:cstheme="minorHAnsi"/>
                <w:lang w:val="en-GB"/>
              </w:rPr>
              <w:t>Be able to classify business entities by size in order to find the kind of accounting books and records must an entity keep.</w:t>
            </w:r>
          </w:p>
          <w:p w:rsidR="00412D1D" w:rsidRPr="006D32FF" w:rsidRDefault="00412D1D" w:rsidP="0031536C">
            <w:pPr>
              <w:numPr>
                <w:ilvl w:val="0"/>
                <w:numId w:val="96"/>
              </w:numPr>
              <w:spacing w:before="60" w:after="60" w:line="288" w:lineRule="auto"/>
              <w:jc w:val="both"/>
              <w:rPr>
                <w:rFonts w:asciiTheme="minorHAnsi" w:hAnsiTheme="minorHAnsi" w:cstheme="minorHAnsi"/>
              </w:rPr>
            </w:pPr>
            <w:r w:rsidRPr="006D32FF">
              <w:rPr>
                <w:rFonts w:asciiTheme="minorHAnsi" w:hAnsiTheme="minorHAnsi" w:cstheme="minorHAnsi"/>
              </w:rPr>
              <w:t>Be familiar with the kind of documents they have to issue according to the commercial transaction.</w:t>
            </w:r>
          </w:p>
          <w:p w:rsidR="00412D1D" w:rsidRPr="006D32FF" w:rsidRDefault="00412D1D" w:rsidP="0031536C">
            <w:pPr>
              <w:numPr>
                <w:ilvl w:val="0"/>
                <w:numId w:val="96"/>
              </w:numPr>
              <w:spacing w:before="60" w:after="60" w:line="288" w:lineRule="auto"/>
              <w:jc w:val="both"/>
              <w:rPr>
                <w:rFonts w:asciiTheme="minorHAnsi" w:hAnsiTheme="minorHAnsi" w:cstheme="minorHAnsi"/>
              </w:rPr>
            </w:pPr>
            <w:r w:rsidRPr="006D32FF">
              <w:rPr>
                <w:rFonts w:asciiTheme="minorHAnsi" w:hAnsiTheme="minorHAnsi" w:cstheme="minorHAnsi"/>
              </w:rPr>
              <w:t>Have an understanding of the normal course of the procedure for determining and setting VAT debt.</w:t>
            </w:r>
          </w:p>
          <w:p w:rsidR="00412D1D" w:rsidRPr="006D32FF" w:rsidRDefault="00412D1D" w:rsidP="0031536C">
            <w:pPr>
              <w:numPr>
                <w:ilvl w:val="0"/>
                <w:numId w:val="96"/>
              </w:numPr>
              <w:spacing w:before="60" w:after="60" w:line="288" w:lineRule="auto"/>
              <w:jc w:val="both"/>
              <w:rPr>
                <w:rFonts w:asciiTheme="minorHAnsi" w:hAnsiTheme="minorHAnsi" w:cstheme="minorHAnsi"/>
              </w:rPr>
            </w:pPr>
            <w:r w:rsidRPr="006D32FF">
              <w:rPr>
                <w:rFonts w:asciiTheme="minorHAnsi" w:hAnsiTheme="minorHAnsi" w:cstheme="minorHAnsi"/>
              </w:rPr>
              <w:t>Have a knowledge of how to determine reliability of the accounting system.</w:t>
            </w:r>
          </w:p>
        </w:tc>
      </w:tr>
      <w:tr w:rsidR="00412D1D" w:rsidRPr="006D32FF" w:rsidTr="0036334A">
        <w:tblPrEx>
          <w:tblLook w:val="0000"/>
        </w:tblPrEx>
        <w:tc>
          <w:tcPr>
            <w:tcW w:w="8472" w:type="dxa"/>
            <w:gridSpan w:val="2"/>
            <w:tcBorders>
              <w:bottom w:val="nil"/>
            </w:tcBorders>
            <w:shd w:val="clear" w:color="auto" w:fill="D0CECE" w:themeFill="background2" w:themeFillShade="E6"/>
          </w:tcPr>
          <w:p w:rsidR="00412D1D" w:rsidRPr="006D32FF" w:rsidRDefault="00412D1D" w:rsidP="0036334A">
            <w:pPr>
              <w:rPr>
                <w:rFonts w:asciiTheme="minorHAnsi" w:hAnsiTheme="minorHAnsi" w:cstheme="minorHAnsi"/>
                <w:b/>
                <w:sz w:val="20"/>
                <w:szCs w:val="20"/>
              </w:rPr>
            </w:pPr>
            <w:r w:rsidRPr="006D32FF">
              <w:rPr>
                <w:rFonts w:asciiTheme="minorHAnsi" w:hAnsiTheme="minorHAnsi" w:cstheme="minorHAnsi"/>
                <w:b/>
                <w:sz w:val="20"/>
                <w:szCs w:val="20"/>
              </w:rPr>
              <w:lastRenderedPageBreak/>
              <w:t>General Skills</w:t>
            </w:r>
          </w:p>
        </w:tc>
      </w:tr>
      <w:tr w:rsidR="00412D1D" w:rsidRPr="006D32FF" w:rsidTr="0036334A">
        <w:tc>
          <w:tcPr>
            <w:tcW w:w="8472" w:type="dxa"/>
            <w:gridSpan w:val="2"/>
            <w:tcBorders>
              <w:top w:val="nil"/>
              <w:bottom w:val="nil"/>
            </w:tcBorders>
            <w:shd w:val="clear" w:color="auto" w:fill="D0CECE" w:themeFill="background2" w:themeFillShade="E6"/>
          </w:tcPr>
          <w:p w:rsidR="00412D1D" w:rsidRPr="006D32FF" w:rsidRDefault="00412D1D" w:rsidP="0036334A">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412D1D" w:rsidRPr="006D32FF" w:rsidTr="0036334A">
        <w:tblPrEx>
          <w:tblLook w:val="0000"/>
        </w:tblPrEx>
        <w:tc>
          <w:tcPr>
            <w:tcW w:w="3964" w:type="dxa"/>
            <w:tcBorders>
              <w:top w:val="nil"/>
              <w:bottom w:val="single" w:sz="4" w:space="0" w:color="auto"/>
              <w:right w:val="nil"/>
            </w:tcBorders>
            <w:shd w:val="clear" w:color="auto" w:fill="D0CECE" w:themeFill="background2" w:themeFillShade="E6"/>
          </w:tcPr>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412D1D" w:rsidRPr="006D32FF" w:rsidRDefault="00412D1D"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412D1D" w:rsidRPr="006D32FF" w:rsidRDefault="00412D1D" w:rsidP="0036334A">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412D1D" w:rsidRPr="006D32FF" w:rsidTr="0036334A">
        <w:tc>
          <w:tcPr>
            <w:tcW w:w="8472" w:type="dxa"/>
            <w:gridSpan w:val="2"/>
            <w:tcBorders>
              <w:bottom w:val="single" w:sz="4" w:space="0" w:color="auto"/>
            </w:tcBorders>
          </w:tcPr>
          <w:p w:rsidR="00412D1D" w:rsidRPr="006D32FF" w:rsidRDefault="00412D1D" w:rsidP="0036334A">
            <w:pPr>
              <w:spacing w:before="60" w:after="60" w:line="288" w:lineRule="auto"/>
              <w:jc w:val="both"/>
              <w:rPr>
                <w:rFonts w:asciiTheme="minorHAnsi" w:hAnsiTheme="minorHAnsi" w:cstheme="minorHAnsi"/>
                <w:iCs/>
                <w:lang w:val="en-GB"/>
              </w:rPr>
            </w:pPr>
            <w:r w:rsidRPr="006D32FF">
              <w:rPr>
                <w:rFonts w:asciiTheme="minorHAnsi" w:hAnsiTheme="minorHAnsi" w:cstheme="minorHAnsi"/>
                <w:iCs/>
                <w:lang w:val="en-GB"/>
              </w:rPr>
              <w:t>Working independently</w:t>
            </w:r>
          </w:p>
          <w:p w:rsidR="00412D1D" w:rsidRPr="006D32FF" w:rsidRDefault="00412D1D" w:rsidP="0036334A">
            <w:pPr>
              <w:spacing w:before="60" w:after="60" w:line="288" w:lineRule="auto"/>
              <w:jc w:val="both"/>
              <w:rPr>
                <w:rFonts w:asciiTheme="minorHAnsi" w:hAnsiTheme="minorHAnsi" w:cstheme="minorHAnsi"/>
                <w:iCs/>
                <w:lang w:val="en-GB"/>
              </w:rPr>
            </w:pPr>
            <w:r w:rsidRPr="006D32FF">
              <w:rPr>
                <w:rFonts w:asciiTheme="minorHAnsi" w:hAnsiTheme="minorHAnsi" w:cstheme="minorHAnsi"/>
                <w:iCs/>
                <w:lang w:val="en-GB"/>
              </w:rPr>
              <w:t>Team work</w:t>
            </w:r>
          </w:p>
          <w:p w:rsidR="00412D1D" w:rsidRPr="006D32FF" w:rsidRDefault="00412D1D" w:rsidP="0036334A">
            <w:pPr>
              <w:rPr>
                <w:rFonts w:asciiTheme="minorHAnsi" w:hAnsiTheme="minorHAnsi" w:cstheme="minorHAnsi"/>
                <w:iCs/>
                <w:color w:val="002060"/>
                <w:lang w:val="en-GB"/>
              </w:rPr>
            </w:pPr>
            <w:r w:rsidRPr="006D32FF">
              <w:rPr>
                <w:rFonts w:asciiTheme="minorHAnsi" w:hAnsiTheme="minorHAnsi" w:cstheme="minorHAnsi"/>
                <w:iCs/>
                <w:lang w:val="en-GB"/>
              </w:rPr>
              <w:t>Decision-making</w:t>
            </w:r>
          </w:p>
        </w:tc>
      </w:tr>
    </w:tbl>
    <w:p w:rsidR="00412D1D" w:rsidRPr="006D32FF" w:rsidRDefault="00412D1D" w:rsidP="0031536C">
      <w:pPr>
        <w:widowControl w:val="0"/>
        <w:numPr>
          <w:ilvl w:val="0"/>
          <w:numId w:val="101"/>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412D1D" w:rsidRPr="006D32FF" w:rsidTr="0036334A">
        <w:tc>
          <w:tcPr>
            <w:tcW w:w="8472" w:type="dxa"/>
          </w:tcPr>
          <w:p w:rsidR="00412D1D" w:rsidRPr="006D32FF" w:rsidRDefault="00412D1D" w:rsidP="0036334A">
            <w:pPr>
              <w:spacing w:before="60" w:after="60" w:line="288" w:lineRule="auto"/>
              <w:jc w:val="both"/>
              <w:rPr>
                <w:rFonts w:asciiTheme="minorHAnsi" w:hAnsiTheme="minorHAnsi" w:cstheme="minorHAnsi"/>
              </w:rPr>
            </w:pPr>
            <w:r w:rsidRPr="006D32FF">
              <w:rPr>
                <w:rFonts w:asciiTheme="minorHAnsi" w:hAnsiTheme="minorHAnsi" w:cstheme="minorHAnsi"/>
                <w:color w:val="002060"/>
                <w:sz w:val="22"/>
                <w:szCs w:val="22"/>
              </w:rPr>
              <w:t>1.</w:t>
            </w:r>
            <w:r w:rsidRPr="006D32FF">
              <w:rPr>
                <w:rFonts w:asciiTheme="minorHAnsi" w:hAnsiTheme="minorHAnsi" w:cstheme="minorHAnsi"/>
                <w:sz w:val="22"/>
                <w:szCs w:val="22"/>
              </w:rPr>
              <w:t xml:space="preserve"> Definition and classification of business entities by size,</w:t>
            </w:r>
          </w:p>
          <w:p w:rsidR="00412D1D" w:rsidRPr="006D32FF" w:rsidRDefault="00412D1D" w:rsidP="0036334A">
            <w:pPr>
              <w:widowControl w:val="0"/>
              <w:autoSpaceDE w:val="0"/>
              <w:autoSpaceDN w:val="0"/>
              <w:adjustRightInd w:val="0"/>
              <w:spacing w:before="60" w:after="60" w:line="288" w:lineRule="atLeast"/>
              <w:jc w:val="both"/>
              <w:rPr>
                <w:rFonts w:asciiTheme="minorHAnsi" w:hAnsiTheme="minorHAnsi" w:cstheme="minorHAnsi"/>
              </w:rPr>
            </w:pPr>
            <w:r w:rsidRPr="006D32FF">
              <w:rPr>
                <w:rFonts w:asciiTheme="minorHAnsi" w:hAnsiTheme="minorHAnsi" w:cstheme="minorHAnsi"/>
                <w:color w:val="002060"/>
                <w:sz w:val="22"/>
                <w:szCs w:val="22"/>
              </w:rPr>
              <w:t>2.</w:t>
            </w:r>
            <w:r w:rsidRPr="006D32FF">
              <w:rPr>
                <w:rFonts w:asciiTheme="minorHAnsi" w:hAnsiTheme="minorHAnsi" w:cstheme="minorHAnsi"/>
                <w:sz w:val="22"/>
                <w:szCs w:val="22"/>
              </w:rPr>
              <w:t xml:space="preserve"> Accounting records,</w:t>
            </w:r>
          </w:p>
          <w:p w:rsidR="00412D1D" w:rsidRPr="006D32FF" w:rsidRDefault="00412D1D" w:rsidP="0036334A">
            <w:pPr>
              <w:spacing w:before="60" w:after="60" w:line="288" w:lineRule="auto"/>
              <w:jc w:val="both"/>
              <w:rPr>
                <w:rFonts w:asciiTheme="minorHAnsi" w:hAnsiTheme="minorHAnsi" w:cstheme="minorHAnsi"/>
              </w:rPr>
            </w:pPr>
            <w:r w:rsidRPr="006D32FF">
              <w:rPr>
                <w:rFonts w:asciiTheme="minorHAnsi" w:hAnsiTheme="minorHAnsi" w:cstheme="minorHAnsi"/>
                <w:color w:val="002060"/>
                <w:sz w:val="22"/>
                <w:szCs w:val="22"/>
              </w:rPr>
              <w:t>3.</w:t>
            </w:r>
            <w:r w:rsidRPr="006D32FF">
              <w:rPr>
                <w:rFonts w:asciiTheme="minorHAnsi" w:hAnsiTheme="minorHAnsi" w:cstheme="minorHAnsi"/>
                <w:sz w:val="22"/>
                <w:szCs w:val="22"/>
              </w:rPr>
              <w:t xml:space="preserve"> Assurance credentials, preservation of accounting records,</w:t>
            </w:r>
          </w:p>
          <w:p w:rsidR="00412D1D" w:rsidRPr="006D32FF" w:rsidRDefault="00412D1D" w:rsidP="0036334A">
            <w:p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4. Source Documents</w:t>
            </w:r>
          </w:p>
          <w:p w:rsidR="00412D1D" w:rsidRPr="006D32FF" w:rsidRDefault="00412D1D" w:rsidP="0031536C">
            <w:pPr>
              <w:numPr>
                <w:ilvl w:val="0"/>
                <w:numId w:val="98"/>
              </w:num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Invoices</w:t>
            </w:r>
          </w:p>
          <w:p w:rsidR="00412D1D" w:rsidRPr="006D32FF" w:rsidRDefault="00412D1D" w:rsidP="0031536C">
            <w:pPr>
              <w:numPr>
                <w:ilvl w:val="0"/>
                <w:numId w:val="98"/>
              </w:num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Shipping documents</w:t>
            </w:r>
          </w:p>
          <w:p w:rsidR="00412D1D" w:rsidRPr="006D32FF" w:rsidRDefault="00412D1D" w:rsidP="0031536C">
            <w:pPr>
              <w:numPr>
                <w:ilvl w:val="0"/>
                <w:numId w:val="97"/>
              </w:num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The kind, the way and the time of issue</w:t>
            </w:r>
          </w:p>
          <w:p w:rsidR="00412D1D" w:rsidRPr="006D32FF" w:rsidRDefault="00412D1D" w:rsidP="0031536C">
            <w:pPr>
              <w:numPr>
                <w:ilvl w:val="0"/>
                <w:numId w:val="97"/>
              </w:num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Authenticity of documents,</w:t>
            </w:r>
          </w:p>
          <w:p w:rsidR="00412D1D" w:rsidRPr="006D32FF" w:rsidRDefault="00412D1D" w:rsidP="0036334A">
            <w:p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5. Value added tax</w:t>
            </w:r>
          </w:p>
          <w:p w:rsidR="00412D1D" w:rsidRPr="006D32FF" w:rsidRDefault="00412D1D" w:rsidP="0031536C">
            <w:pPr>
              <w:numPr>
                <w:ilvl w:val="0"/>
                <w:numId w:val="99"/>
              </w:num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Accounting for VAT</w:t>
            </w:r>
          </w:p>
          <w:p w:rsidR="00412D1D" w:rsidRPr="006D32FF" w:rsidRDefault="00412D1D" w:rsidP="0031536C">
            <w:pPr>
              <w:numPr>
                <w:ilvl w:val="0"/>
                <w:numId w:val="99"/>
              </w:num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VAT returns</w:t>
            </w:r>
          </w:p>
          <w:p w:rsidR="00412D1D" w:rsidRPr="006D32FF" w:rsidRDefault="00412D1D" w:rsidP="0031536C">
            <w:pPr>
              <w:numPr>
                <w:ilvl w:val="0"/>
                <w:numId w:val="99"/>
              </w:num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Registration and deregistration</w:t>
            </w:r>
          </w:p>
          <w:p w:rsidR="00412D1D" w:rsidRPr="006D32FF" w:rsidRDefault="00412D1D" w:rsidP="0031536C">
            <w:pPr>
              <w:numPr>
                <w:ilvl w:val="0"/>
                <w:numId w:val="99"/>
              </w:num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Taxable supplies and exempt supplies.</w:t>
            </w:r>
          </w:p>
          <w:p w:rsidR="00412D1D" w:rsidRPr="006D32FF" w:rsidRDefault="00412D1D" w:rsidP="0031536C">
            <w:pPr>
              <w:numPr>
                <w:ilvl w:val="0"/>
                <w:numId w:val="99"/>
              </w:num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Understand how VAT is accounted for and administered.</w:t>
            </w:r>
          </w:p>
          <w:p w:rsidR="00412D1D" w:rsidRPr="006D32FF" w:rsidRDefault="00412D1D" w:rsidP="0031536C">
            <w:pPr>
              <w:numPr>
                <w:ilvl w:val="0"/>
                <w:numId w:val="99"/>
              </w:num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Recognize the circumstances in which input VAT is non-deductible.</w:t>
            </w:r>
          </w:p>
          <w:p w:rsidR="00412D1D" w:rsidRPr="006D32FF" w:rsidRDefault="00412D1D" w:rsidP="0031536C">
            <w:pPr>
              <w:numPr>
                <w:ilvl w:val="0"/>
                <w:numId w:val="99"/>
              </w:num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Understand the treatment of imports, exports and trade within the European Union.</w:t>
            </w:r>
          </w:p>
        </w:tc>
      </w:tr>
    </w:tbl>
    <w:p w:rsidR="00412D1D" w:rsidRPr="006D32FF" w:rsidRDefault="00412D1D" w:rsidP="0031536C">
      <w:pPr>
        <w:widowControl w:val="0"/>
        <w:numPr>
          <w:ilvl w:val="0"/>
          <w:numId w:val="101"/>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412D1D" w:rsidRPr="006D32FF" w:rsidTr="0036334A">
        <w:tc>
          <w:tcPr>
            <w:tcW w:w="3306" w:type="dxa"/>
            <w:shd w:val="clear" w:color="auto" w:fill="D0CECE" w:themeFill="background2" w:themeFillShade="E6"/>
          </w:tcPr>
          <w:p w:rsidR="00412D1D" w:rsidRPr="006D32FF" w:rsidRDefault="00412D1D" w:rsidP="00412D1D">
            <w:pPr>
              <w:jc w:val="right"/>
              <w:rPr>
                <w:rFonts w:asciiTheme="minorHAnsi" w:hAnsiTheme="minorHAnsi" w:cstheme="minorHAnsi"/>
                <w:b/>
                <w:sz w:val="20"/>
                <w:szCs w:val="20"/>
              </w:rPr>
            </w:pPr>
            <w:r w:rsidRPr="006D32FF">
              <w:rPr>
                <w:rFonts w:asciiTheme="minorHAnsi" w:hAnsiTheme="minorHAnsi" w:cstheme="minorHAnsi"/>
                <w:b/>
                <w:sz w:val="20"/>
                <w:szCs w:val="20"/>
              </w:rPr>
              <w:lastRenderedPageBreak/>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412D1D" w:rsidRPr="006D32FF" w:rsidRDefault="00412D1D" w:rsidP="00412D1D">
            <w:pPr>
              <w:rPr>
                <w:rFonts w:asciiTheme="minorHAnsi" w:hAnsiTheme="minorHAnsi" w:cstheme="minorHAnsi"/>
                <w:iCs/>
                <w:color w:val="1F3864" w:themeColor="accent1" w:themeShade="80"/>
              </w:rPr>
            </w:pPr>
            <w:r w:rsidRPr="006D32FF">
              <w:rPr>
                <w:rFonts w:asciiTheme="minorHAnsi" w:eastAsia="Arial Unicode MS" w:hAnsiTheme="minorHAnsi" w:cstheme="minorHAnsi"/>
                <w:color w:val="002060"/>
                <w:sz w:val="22"/>
                <w:szCs w:val="36"/>
                <w:lang w:val="en-GB"/>
              </w:rPr>
              <w:t>In the classroom, face to face.</w:t>
            </w:r>
          </w:p>
        </w:tc>
      </w:tr>
      <w:tr w:rsidR="00412D1D" w:rsidRPr="006D32FF" w:rsidTr="0036334A">
        <w:tc>
          <w:tcPr>
            <w:tcW w:w="3306" w:type="dxa"/>
            <w:shd w:val="clear" w:color="auto" w:fill="D0CECE" w:themeFill="background2" w:themeFillShade="E6"/>
          </w:tcPr>
          <w:p w:rsidR="00412D1D" w:rsidRPr="006D32FF" w:rsidRDefault="00412D1D" w:rsidP="00412D1D">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412D1D" w:rsidRPr="006D32FF" w:rsidRDefault="00412D1D" w:rsidP="00412D1D">
            <w:pPr>
              <w:spacing w:line="20" w:lineRule="atLeast"/>
              <w:rPr>
                <w:rFonts w:asciiTheme="minorHAnsi" w:eastAsia="Arial Unicode MS" w:hAnsiTheme="minorHAnsi" w:cstheme="minorHAnsi"/>
                <w:color w:val="002060"/>
                <w:szCs w:val="36"/>
                <w:lang w:val="en-GB"/>
              </w:rPr>
            </w:pPr>
            <w:r w:rsidRPr="006D32FF">
              <w:rPr>
                <w:rFonts w:asciiTheme="minorHAnsi" w:eastAsia="Arial Unicode MS" w:hAnsiTheme="minorHAnsi" w:cstheme="minorHAnsi"/>
                <w:color w:val="002060"/>
                <w:sz w:val="22"/>
                <w:szCs w:val="36"/>
                <w:lang w:val="en-GB"/>
              </w:rPr>
              <w:t>Basic software (windows, word, power point, the web, etc.).</w:t>
            </w:r>
          </w:p>
          <w:p w:rsidR="00412D1D" w:rsidRPr="006D32FF" w:rsidRDefault="00412D1D" w:rsidP="00412D1D">
            <w:pPr>
              <w:rPr>
                <w:rFonts w:asciiTheme="minorHAnsi" w:hAnsiTheme="minorHAnsi" w:cstheme="minorHAnsi"/>
                <w:b/>
                <w:color w:val="1F3864" w:themeColor="accent1" w:themeShade="80"/>
              </w:rPr>
            </w:pPr>
            <w:r w:rsidRPr="006D32FF">
              <w:rPr>
                <w:rFonts w:asciiTheme="minorHAnsi" w:eastAsia="Arial Unicode MS" w:hAnsiTheme="minorHAnsi" w:cstheme="minorHAnsi"/>
                <w:color w:val="002060"/>
                <w:sz w:val="22"/>
                <w:szCs w:val="36"/>
                <w:lang w:val="en-GB"/>
              </w:rPr>
              <w:t>Support of learning process through the electronic platform / e-class</w:t>
            </w:r>
          </w:p>
        </w:tc>
      </w:tr>
      <w:tr w:rsidR="00412D1D" w:rsidRPr="006D32FF" w:rsidTr="0036334A">
        <w:tc>
          <w:tcPr>
            <w:tcW w:w="3306" w:type="dxa"/>
            <w:shd w:val="clear" w:color="auto" w:fill="D0CECE" w:themeFill="background2" w:themeFillShade="E6"/>
          </w:tcPr>
          <w:p w:rsidR="00412D1D" w:rsidRPr="006D32FF" w:rsidRDefault="00412D1D" w:rsidP="00412D1D">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412D1D" w:rsidRPr="006D32FF" w:rsidRDefault="00412D1D" w:rsidP="00412D1D">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412D1D" w:rsidRPr="006D32FF" w:rsidRDefault="00412D1D" w:rsidP="00412D1D">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412D1D" w:rsidRPr="006D32FF" w:rsidRDefault="00412D1D" w:rsidP="00412D1D">
            <w:pPr>
              <w:jc w:val="both"/>
              <w:rPr>
                <w:rFonts w:asciiTheme="minorHAnsi" w:hAnsiTheme="minorHAnsi" w:cstheme="minorHAnsi"/>
                <w:i/>
                <w:sz w:val="16"/>
                <w:szCs w:val="16"/>
              </w:rPr>
            </w:pPr>
          </w:p>
          <w:p w:rsidR="00412D1D" w:rsidRPr="006D32FF" w:rsidRDefault="00412D1D" w:rsidP="00412D1D">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412D1D" w:rsidRPr="006D32FF" w:rsidTr="0036334A">
              <w:tc>
                <w:tcPr>
                  <w:tcW w:w="2467" w:type="dxa"/>
                  <w:shd w:val="clear" w:color="auto" w:fill="D0CECE" w:themeFill="background2" w:themeFillShade="E6"/>
                  <w:vAlign w:val="center"/>
                </w:tcPr>
                <w:p w:rsidR="00412D1D" w:rsidRPr="006D32FF" w:rsidRDefault="00412D1D" w:rsidP="00412D1D">
                  <w:pPr>
                    <w:jc w:val="center"/>
                    <w:rPr>
                      <w:rFonts w:asciiTheme="minorHAnsi" w:hAnsiTheme="minorHAnsi" w:cstheme="minorHAnsi"/>
                      <w:b/>
                      <w:i/>
                      <w:color w:val="1F3864" w:themeColor="accent1" w:themeShade="80"/>
                    </w:rPr>
                  </w:pPr>
                  <w:r w:rsidRPr="006D32FF">
                    <w:rPr>
                      <w:rFonts w:asciiTheme="minorHAnsi" w:hAnsiTheme="minorHAnsi" w:cstheme="minorHAnsi"/>
                      <w:b/>
                      <w:i/>
                      <w:color w:val="1F3864" w:themeColor="accent1" w:themeShade="80"/>
                    </w:rPr>
                    <w:t>Activity</w:t>
                  </w:r>
                </w:p>
              </w:tc>
              <w:tc>
                <w:tcPr>
                  <w:tcW w:w="2468" w:type="dxa"/>
                  <w:shd w:val="clear" w:color="auto" w:fill="D0CECE" w:themeFill="background2" w:themeFillShade="E6"/>
                  <w:vAlign w:val="center"/>
                </w:tcPr>
                <w:p w:rsidR="00412D1D" w:rsidRPr="006D32FF" w:rsidRDefault="00412D1D" w:rsidP="00412D1D">
                  <w:pPr>
                    <w:jc w:val="center"/>
                    <w:rPr>
                      <w:rFonts w:asciiTheme="minorHAnsi" w:hAnsiTheme="minorHAnsi" w:cstheme="minorHAnsi"/>
                      <w:b/>
                      <w:i/>
                      <w:color w:val="1F3864" w:themeColor="accent1" w:themeShade="80"/>
                    </w:rPr>
                  </w:pPr>
                  <w:r w:rsidRPr="006D32FF">
                    <w:rPr>
                      <w:rFonts w:asciiTheme="minorHAnsi" w:hAnsiTheme="minorHAnsi" w:cstheme="minorHAnsi"/>
                      <w:b/>
                      <w:i/>
                      <w:color w:val="1F3864" w:themeColor="accent1" w:themeShade="80"/>
                    </w:rPr>
                    <w:t>Workload/semester</w:t>
                  </w:r>
                </w:p>
              </w:tc>
            </w:tr>
            <w:tr w:rsidR="00412D1D" w:rsidRPr="006D32FF" w:rsidTr="0036334A">
              <w:tc>
                <w:tcPr>
                  <w:tcW w:w="2467" w:type="dxa"/>
                  <w:vAlign w:val="center"/>
                </w:tcPr>
                <w:p w:rsidR="00412D1D" w:rsidRPr="006D32FF" w:rsidRDefault="00412D1D" w:rsidP="00412D1D">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2060"/>
                      <w:sz w:val="22"/>
                      <w:szCs w:val="22"/>
                      <w:lang w:val="en-GB"/>
                    </w:rPr>
                    <w:t>Lectures</w:t>
                  </w:r>
                </w:p>
              </w:tc>
              <w:tc>
                <w:tcPr>
                  <w:tcW w:w="2468" w:type="dxa"/>
                </w:tcPr>
                <w:p w:rsidR="00412D1D" w:rsidRPr="006D32FF" w:rsidRDefault="00412D1D" w:rsidP="00412D1D">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1F3864" w:themeColor="accent1" w:themeShade="80"/>
                      <w:sz w:val="22"/>
                      <w:szCs w:val="22"/>
                    </w:rPr>
                    <w:t>39</w:t>
                  </w:r>
                </w:p>
              </w:tc>
            </w:tr>
            <w:tr w:rsidR="00412D1D" w:rsidRPr="006D32FF" w:rsidTr="0036334A">
              <w:tc>
                <w:tcPr>
                  <w:tcW w:w="2467" w:type="dxa"/>
                  <w:shd w:val="clear" w:color="auto" w:fill="auto"/>
                </w:tcPr>
                <w:p w:rsidR="00412D1D" w:rsidRPr="006D32FF" w:rsidRDefault="00412D1D" w:rsidP="00412D1D">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2060"/>
                      <w:sz w:val="22"/>
                      <w:szCs w:val="22"/>
                      <w:lang w:val="en-GB"/>
                    </w:rPr>
                    <w:t>practice works</w:t>
                  </w:r>
                </w:p>
              </w:tc>
              <w:tc>
                <w:tcPr>
                  <w:tcW w:w="2468" w:type="dxa"/>
                </w:tcPr>
                <w:p w:rsidR="00412D1D" w:rsidRPr="006D32FF" w:rsidRDefault="00412D1D" w:rsidP="00412D1D">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1F3864" w:themeColor="accent1" w:themeShade="80"/>
                      <w:sz w:val="22"/>
                      <w:szCs w:val="22"/>
                    </w:rPr>
                    <w:t>26</w:t>
                  </w:r>
                </w:p>
              </w:tc>
            </w:tr>
            <w:tr w:rsidR="00412D1D" w:rsidRPr="006D32FF" w:rsidTr="0036334A">
              <w:tc>
                <w:tcPr>
                  <w:tcW w:w="2467" w:type="dxa"/>
                  <w:shd w:val="clear" w:color="auto" w:fill="auto"/>
                </w:tcPr>
                <w:p w:rsidR="00412D1D" w:rsidRPr="006D32FF" w:rsidRDefault="00412D1D" w:rsidP="00412D1D">
                  <w:pPr>
                    <w:rPr>
                      <w:rFonts w:asciiTheme="minorHAnsi" w:hAnsiTheme="minorHAnsi" w:cstheme="minorHAnsi"/>
                      <w:iCs/>
                      <w:color w:val="1F3864" w:themeColor="accent1" w:themeShade="80"/>
                      <w:sz w:val="22"/>
                      <w:szCs w:val="22"/>
                      <w:lang w:val="el-GR"/>
                    </w:rPr>
                  </w:pPr>
                </w:p>
              </w:tc>
              <w:tc>
                <w:tcPr>
                  <w:tcW w:w="2468" w:type="dxa"/>
                </w:tcPr>
                <w:p w:rsidR="00412D1D" w:rsidRPr="006D32FF" w:rsidRDefault="00412D1D" w:rsidP="00412D1D">
                  <w:pPr>
                    <w:jc w:val="center"/>
                    <w:rPr>
                      <w:rFonts w:asciiTheme="minorHAnsi" w:hAnsiTheme="minorHAnsi" w:cstheme="minorHAnsi"/>
                      <w:color w:val="1F3864" w:themeColor="accent1" w:themeShade="80"/>
                      <w:sz w:val="22"/>
                      <w:szCs w:val="22"/>
                      <w:lang w:val="el-GR"/>
                    </w:rPr>
                  </w:pPr>
                </w:p>
              </w:tc>
            </w:tr>
            <w:tr w:rsidR="00412D1D" w:rsidRPr="006D32FF" w:rsidTr="0036334A">
              <w:tc>
                <w:tcPr>
                  <w:tcW w:w="2467" w:type="dxa"/>
                  <w:shd w:val="clear" w:color="auto" w:fill="auto"/>
                </w:tcPr>
                <w:p w:rsidR="00412D1D" w:rsidRPr="006D32FF" w:rsidRDefault="00412D1D" w:rsidP="00412D1D">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2060"/>
                      <w:sz w:val="22"/>
                      <w:szCs w:val="22"/>
                      <w:lang w:val="en-GB"/>
                    </w:rPr>
                    <w:t>Independent Study</w:t>
                  </w:r>
                </w:p>
              </w:tc>
              <w:tc>
                <w:tcPr>
                  <w:tcW w:w="2468" w:type="dxa"/>
                </w:tcPr>
                <w:p w:rsidR="00412D1D" w:rsidRPr="006D32FF" w:rsidRDefault="00412D1D" w:rsidP="00412D1D">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1F3864" w:themeColor="accent1" w:themeShade="80"/>
                      <w:sz w:val="22"/>
                      <w:szCs w:val="22"/>
                    </w:rPr>
                    <w:t>60</w:t>
                  </w:r>
                </w:p>
              </w:tc>
            </w:tr>
            <w:tr w:rsidR="00412D1D" w:rsidRPr="006D32FF" w:rsidTr="0036334A">
              <w:tc>
                <w:tcPr>
                  <w:tcW w:w="2467" w:type="dxa"/>
                  <w:shd w:val="clear" w:color="auto" w:fill="auto"/>
                </w:tcPr>
                <w:p w:rsidR="00412D1D" w:rsidRPr="006D32FF" w:rsidRDefault="00412D1D" w:rsidP="00412D1D">
                  <w:pPr>
                    <w:rPr>
                      <w:rFonts w:asciiTheme="minorHAnsi" w:hAnsiTheme="minorHAnsi" w:cstheme="minorHAnsi"/>
                      <w:iCs/>
                      <w:color w:val="1F3864" w:themeColor="accent1" w:themeShade="80"/>
                      <w:sz w:val="22"/>
                      <w:szCs w:val="22"/>
                      <w:lang w:val="el-GR"/>
                    </w:rPr>
                  </w:pPr>
                </w:p>
              </w:tc>
              <w:tc>
                <w:tcPr>
                  <w:tcW w:w="2468" w:type="dxa"/>
                </w:tcPr>
                <w:p w:rsidR="00412D1D" w:rsidRPr="006D32FF" w:rsidRDefault="00412D1D" w:rsidP="00412D1D">
                  <w:pPr>
                    <w:jc w:val="center"/>
                    <w:rPr>
                      <w:rFonts w:asciiTheme="minorHAnsi" w:hAnsiTheme="minorHAnsi" w:cstheme="minorHAnsi"/>
                      <w:color w:val="1F3864" w:themeColor="accent1" w:themeShade="80"/>
                      <w:sz w:val="22"/>
                      <w:szCs w:val="22"/>
                      <w:lang w:val="el-GR"/>
                    </w:rPr>
                  </w:pPr>
                </w:p>
              </w:tc>
            </w:tr>
            <w:tr w:rsidR="00412D1D" w:rsidRPr="006D32FF" w:rsidTr="0036334A">
              <w:tc>
                <w:tcPr>
                  <w:tcW w:w="2467" w:type="dxa"/>
                  <w:shd w:val="clear" w:color="auto" w:fill="auto"/>
                </w:tcPr>
                <w:p w:rsidR="00412D1D" w:rsidRPr="006D32FF" w:rsidRDefault="00412D1D" w:rsidP="00412D1D">
                  <w:pPr>
                    <w:rPr>
                      <w:rFonts w:asciiTheme="minorHAnsi" w:hAnsiTheme="minorHAnsi" w:cstheme="minorHAnsi"/>
                      <w:iCs/>
                      <w:color w:val="1F3864" w:themeColor="accent1" w:themeShade="80"/>
                      <w:sz w:val="22"/>
                      <w:szCs w:val="22"/>
                    </w:rPr>
                  </w:pPr>
                </w:p>
              </w:tc>
              <w:tc>
                <w:tcPr>
                  <w:tcW w:w="2468" w:type="dxa"/>
                </w:tcPr>
                <w:p w:rsidR="00412D1D" w:rsidRPr="006D32FF" w:rsidRDefault="00412D1D" w:rsidP="00412D1D">
                  <w:pPr>
                    <w:rPr>
                      <w:rFonts w:asciiTheme="minorHAnsi" w:hAnsiTheme="minorHAnsi" w:cstheme="minorHAnsi"/>
                      <w:color w:val="1F3864" w:themeColor="accent1" w:themeShade="80"/>
                      <w:sz w:val="22"/>
                      <w:szCs w:val="22"/>
                      <w:lang w:val="el-GR"/>
                    </w:rPr>
                  </w:pPr>
                </w:p>
              </w:tc>
            </w:tr>
            <w:tr w:rsidR="00412D1D" w:rsidRPr="006D32FF" w:rsidTr="0036334A">
              <w:tc>
                <w:tcPr>
                  <w:tcW w:w="2467" w:type="dxa"/>
                  <w:shd w:val="clear" w:color="auto" w:fill="auto"/>
                </w:tcPr>
                <w:p w:rsidR="00412D1D" w:rsidRPr="006D32FF" w:rsidRDefault="00412D1D" w:rsidP="00412D1D">
                  <w:pPr>
                    <w:rPr>
                      <w:rFonts w:asciiTheme="minorHAnsi" w:hAnsiTheme="minorHAnsi" w:cstheme="minorHAnsi"/>
                      <w:iCs/>
                      <w:color w:val="1F3864" w:themeColor="accent1" w:themeShade="80"/>
                      <w:sz w:val="22"/>
                      <w:szCs w:val="22"/>
                      <w:lang w:val="el-GR"/>
                    </w:rPr>
                  </w:pPr>
                </w:p>
              </w:tc>
              <w:tc>
                <w:tcPr>
                  <w:tcW w:w="2468" w:type="dxa"/>
                </w:tcPr>
                <w:p w:rsidR="00412D1D" w:rsidRPr="006D32FF" w:rsidRDefault="00412D1D" w:rsidP="00412D1D">
                  <w:pPr>
                    <w:jc w:val="center"/>
                    <w:rPr>
                      <w:rFonts w:asciiTheme="minorHAnsi" w:hAnsiTheme="minorHAnsi" w:cstheme="minorHAnsi"/>
                      <w:color w:val="1F3864" w:themeColor="accent1" w:themeShade="80"/>
                      <w:sz w:val="22"/>
                      <w:szCs w:val="22"/>
                      <w:lang w:val="el-GR"/>
                    </w:rPr>
                  </w:pPr>
                </w:p>
              </w:tc>
            </w:tr>
            <w:tr w:rsidR="00412D1D" w:rsidRPr="006D32FF" w:rsidTr="0036334A">
              <w:tc>
                <w:tcPr>
                  <w:tcW w:w="2467" w:type="dxa"/>
                </w:tcPr>
                <w:p w:rsidR="00412D1D" w:rsidRPr="006D32FF" w:rsidRDefault="00412D1D" w:rsidP="00412D1D">
                  <w:pPr>
                    <w:rPr>
                      <w:rFonts w:asciiTheme="minorHAnsi" w:eastAsia="Arial Unicode MS" w:hAnsiTheme="minorHAnsi" w:cstheme="minorHAnsi"/>
                      <w:color w:val="002060"/>
                      <w:sz w:val="22"/>
                      <w:szCs w:val="22"/>
                      <w:lang w:val="en-GB"/>
                    </w:rPr>
                  </w:pPr>
                  <w:r w:rsidRPr="006D32FF">
                    <w:rPr>
                      <w:rFonts w:asciiTheme="minorHAnsi" w:eastAsia="Arial Unicode MS" w:hAnsiTheme="minorHAnsi" w:cstheme="minorHAnsi"/>
                      <w:color w:val="002060"/>
                      <w:sz w:val="22"/>
                      <w:szCs w:val="22"/>
                      <w:lang w:val="en-GB"/>
                    </w:rPr>
                    <w:t xml:space="preserve">Course total (25 hours  workload per ECTS credit: </w:t>
                  </w:r>
                </w:p>
                <w:p w:rsidR="00412D1D" w:rsidRPr="006D32FF" w:rsidRDefault="00412D1D" w:rsidP="00412D1D">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2060"/>
                      <w:sz w:val="22"/>
                      <w:szCs w:val="22"/>
                      <w:lang w:val="en-GB"/>
                    </w:rPr>
                    <w:t>25 X 5 = 125 hours)</w:t>
                  </w:r>
                </w:p>
              </w:tc>
              <w:tc>
                <w:tcPr>
                  <w:tcW w:w="2468" w:type="dxa"/>
                  <w:vAlign w:val="center"/>
                </w:tcPr>
                <w:p w:rsidR="00412D1D" w:rsidRPr="006D32FF" w:rsidRDefault="00412D1D" w:rsidP="00412D1D">
                  <w:pPr>
                    <w:jc w:val="center"/>
                    <w:rPr>
                      <w:rFonts w:asciiTheme="minorHAnsi" w:hAnsiTheme="minorHAnsi" w:cstheme="minorHAnsi"/>
                      <w:b/>
                      <w:color w:val="1F3864" w:themeColor="accent1" w:themeShade="80"/>
                      <w:sz w:val="22"/>
                      <w:szCs w:val="22"/>
                    </w:rPr>
                  </w:pPr>
                  <w:r w:rsidRPr="006D32FF">
                    <w:rPr>
                      <w:rFonts w:asciiTheme="minorHAnsi" w:hAnsiTheme="minorHAnsi" w:cstheme="minorHAnsi"/>
                      <w:b/>
                      <w:color w:val="1F3864" w:themeColor="accent1" w:themeShade="80"/>
                      <w:sz w:val="22"/>
                      <w:szCs w:val="22"/>
                    </w:rPr>
                    <w:t>125</w:t>
                  </w:r>
                </w:p>
              </w:tc>
            </w:tr>
          </w:tbl>
          <w:p w:rsidR="00412D1D" w:rsidRPr="006D32FF" w:rsidRDefault="00412D1D" w:rsidP="00412D1D">
            <w:pPr>
              <w:rPr>
                <w:rFonts w:asciiTheme="minorHAnsi" w:hAnsiTheme="minorHAnsi" w:cstheme="minorHAnsi"/>
                <w:color w:val="1F3864" w:themeColor="accent1" w:themeShade="80"/>
              </w:rPr>
            </w:pPr>
          </w:p>
        </w:tc>
      </w:tr>
      <w:tr w:rsidR="00412D1D" w:rsidRPr="006D32FF" w:rsidTr="0036334A">
        <w:tc>
          <w:tcPr>
            <w:tcW w:w="3306" w:type="dxa"/>
            <w:shd w:val="clear" w:color="auto" w:fill="D0CECE" w:themeFill="background2" w:themeFillShade="E6"/>
          </w:tcPr>
          <w:p w:rsidR="00412D1D" w:rsidRPr="006D32FF" w:rsidRDefault="00412D1D" w:rsidP="00412D1D">
            <w:pPr>
              <w:jc w:val="right"/>
              <w:rPr>
                <w:rFonts w:asciiTheme="minorHAnsi" w:hAnsiTheme="minorHAnsi" w:cstheme="minorHAnsi"/>
                <w:b/>
                <w:caps/>
                <w:sz w:val="20"/>
                <w:szCs w:val="20"/>
              </w:rPr>
            </w:pPr>
            <w:r w:rsidRPr="006D32FF">
              <w:rPr>
                <w:rFonts w:asciiTheme="minorHAnsi" w:hAnsiTheme="minorHAnsi" w:cstheme="minorHAnsi"/>
                <w:b/>
                <w:caps/>
                <w:sz w:val="20"/>
                <w:szCs w:val="20"/>
              </w:rPr>
              <w:t>Student Evaluation</w:t>
            </w:r>
          </w:p>
          <w:p w:rsidR="00412D1D" w:rsidRPr="006D32FF" w:rsidRDefault="00412D1D" w:rsidP="00412D1D">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412D1D" w:rsidRPr="006D32FF" w:rsidRDefault="00412D1D" w:rsidP="00412D1D">
            <w:pPr>
              <w:jc w:val="both"/>
              <w:rPr>
                <w:rFonts w:asciiTheme="minorHAnsi" w:hAnsiTheme="minorHAnsi" w:cstheme="minorHAnsi"/>
                <w:i/>
                <w:sz w:val="16"/>
                <w:szCs w:val="16"/>
              </w:rPr>
            </w:pPr>
          </w:p>
          <w:p w:rsidR="00412D1D" w:rsidRPr="006D32FF" w:rsidRDefault="00412D1D" w:rsidP="00412D1D">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412D1D" w:rsidRPr="006D32FF" w:rsidRDefault="00412D1D" w:rsidP="00412D1D">
            <w:pPr>
              <w:jc w:val="both"/>
              <w:rPr>
                <w:rFonts w:asciiTheme="minorHAnsi" w:hAnsiTheme="minorHAnsi" w:cstheme="minorHAnsi"/>
                <w:i/>
                <w:sz w:val="16"/>
                <w:szCs w:val="16"/>
              </w:rPr>
            </w:pPr>
          </w:p>
          <w:p w:rsidR="00412D1D" w:rsidRPr="006D32FF" w:rsidRDefault="00412D1D" w:rsidP="00412D1D">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412D1D" w:rsidRPr="006D32FF" w:rsidRDefault="00412D1D" w:rsidP="00412D1D">
            <w:pPr>
              <w:rPr>
                <w:rFonts w:asciiTheme="minorHAnsi" w:eastAsia="Arial Unicode MS" w:hAnsiTheme="minorHAnsi" w:cstheme="minorHAnsi"/>
                <w:bCs/>
                <w:lang w:val="en-GB"/>
              </w:rPr>
            </w:pPr>
            <w:r w:rsidRPr="006D32FF">
              <w:rPr>
                <w:rFonts w:asciiTheme="minorHAnsi" w:eastAsia="Arial Unicode MS" w:hAnsiTheme="minorHAnsi" w:cstheme="minorHAnsi"/>
                <w:bCs/>
                <w:sz w:val="22"/>
                <w:szCs w:val="22"/>
                <w:lang w:val="en-GB"/>
              </w:rPr>
              <w:t>Final written examination (100%) in Greek including:</w:t>
            </w:r>
          </w:p>
          <w:p w:rsidR="00412D1D" w:rsidRPr="006D32FF" w:rsidRDefault="00412D1D" w:rsidP="0031536C">
            <w:pPr>
              <w:numPr>
                <w:ilvl w:val="0"/>
                <w:numId w:val="92"/>
              </w:numPr>
              <w:ind w:left="720" w:hanging="360"/>
              <w:jc w:val="both"/>
              <w:rPr>
                <w:rFonts w:asciiTheme="minorHAnsi" w:hAnsiTheme="minorHAnsi" w:cstheme="minorHAnsi"/>
                <w:bCs/>
                <w:iCs/>
              </w:rPr>
            </w:pPr>
            <w:r w:rsidRPr="006D32FF">
              <w:rPr>
                <w:rFonts w:asciiTheme="minorHAnsi" w:hAnsiTheme="minorHAnsi" w:cstheme="minorHAnsi"/>
                <w:bCs/>
                <w:iCs/>
                <w:sz w:val="22"/>
                <w:szCs w:val="22"/>
              </w:rPr>
              <w:t>short-answer questions,</w:t>
            </w:r>
          </w:p>
          <w:p w:rsidR="00412D1D" w:rsidRPr="006D32FF" w:rsidRDefault="00412D1D" w:rsidP="0031536C">
            <w:pPr>
              <w:numPr>
                <w:ilvl w:val="0"/>
                <w:numId w:val="92"/>
              </w:numPr>
              <w:ind w:left="720" w:hanging="360"/>
              <w:jc w:val="both"/>
              <w:rPr>
                <w:rFonts w:asciiTheme="minorHAnsi" w:hAnsiTheme="minorHAnsi" w:cstheme="minorHAnsi"/>
                <w:iCs/>
              </w:rPr>
            </w:pPr>
            <w:r w:rsidRPr="006D32FF">
              <w:rPr>
                <w:rFonts w:asciiTheme="minorHAnsi" w:hAnsiTheme="minorHAnsi" w:cstheme="minorHAnsi"/>
                <w:iCs/>
                <w:sz w:val="22"/>
                <w:szCs w:val="22"/>
              </w:rPr>
              <w:t>open-ended questions,</w:t>
            </w:r>
          </w:p>
          <w:p w:rsidR="00412D1D" w:rsidRPr="006D32FF" w:rsidRDefault="00412D1D" w:rsidP="0031536C">
            <w:pPr>
              <w:numPr>
                <w:ilvl w:val="0"/>
                <w:numId w:val="92"/>
              </w:numPr>
              <w:ind w:left="720" w:hanging="360"/>
              <w:jc w:val="both"/>
              <w:rPr>
                <w:rFonts w:asciiTheme="minorHAnsi" w:hAnsiTheme="minorHAnsi" w:cstheme="minorHAnsi"/>
                <w:iCs/>
              </w:rPr>
            </w:pPr>
            <w:r w:rsidRPr="006D32FF">
              <w:rPr>
                <w:rFonts w:asciiTheme="minorHAnsi" w:hAnsiTheme="minorHAnsi" w:cstheme="minorHAnsi"/>
                <w:iCs/>
                <w:sz w:val="22"/>
                <w:szCs w:val="22"/>
              </w:rPr>
              <w:t>problem solving</w:t>
            </w:r>
            <w:r w:rsidRPr="006D32FF">
              <w:rPr>
                <w:rFonts w:asciiTheme="minorHAnsi" w:hAnsiTheme="minorHAnsi" w:cstheme="minorHAnsi"/>
                <w:iCs/>
              </w:rPr>
              <w:t>,</w:t>
            </w:r>
          </w:p>
          <w:p w:rsidR="00412D1D" w:rsidRPr="006D32FF" w:rsidRDefault="00412D1D" w:rsidP="00412D1D">
            <w:pPr>
              <w:spacing w:before="60"/>
              <w:rPr>
                <w:rFonts w:asciiTheme="minorHAnsi" w:hAnsiTheme="minorHAnsi" w:cstheme="minorHAnsi"/>
                <w:color w:val="1F3864" w:themeColor="accent1" w:themeShade="80"/>
                <w:sz w:val="20"/>
                <w:szCs w:val="20"/>
              </w:rPr>
            </w:pPr>
          </w:p>
          <w:p w:rsidR="00412D1D" w:rsidRPr="006D32FF" w:rsidRDefault="00412D1D" w:rsidP="00412D1D">
            <w:pPr>
              <w:spacing w:before="60"/>
              <w:rPr>
                <w:rFonts w:asciiTheme="minorHAnsi" w:hAnsiTheme="minorHAnsi" w:cstheme="minorHAnsi"/>
                <w:color w:val="1F3864" w:themeColor="accent1" w:themeShade="80"/>
              </w:rPr>
            </w:pPr>
          </w:p>
          <w:p w:rsidR="00412D1D" w:rsidRPr="006D32FF" w:rsidRDefault="00412D1D" w:rsidP="00412D1D">
            <w:pPr>
              <w:spacing w:before="60"/>
              <w:rPr>
                <w:rFonts w:asciiTheme="minorHAnsi" w:hAnsiTheme="minorHAnsi" w:cstheme="minorHAnsi"/>
                <w:i/>
                <w:color w:val="1F3864" w:themeColor="accent1" w:themeShade="80"/>
                <w:sz w:val="16"/>
                <w:szCs w:val="16"/>
              </w:rPr>
            </w:pPr>
          </w:p>
        </w:tc>
      </w:tr>
    </w:tbl>
    <w:p w:rsidR="00412D1D" w:rsidRPr="006D32FF" w:rsidRDefault="00412D1D" w:rsidP="0031536C">
      <w:pPr>
        <w:widowControl w:val="0"/>
        <w:numPr>
          <w:ilvl w:val="0"/>
          <w:numId w:val="101"/>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412D1D" w:rsidRPr="006D32FF" w:rsidTr="0036334A">
        <w:tc>
          <w:tcPr>
            <w:tcW w:w="8472" w:type="dxa"/>
          </w:tcPr>
          <w:p w:rsidR="00412D1D" w:rsidRPr="006D32FF" w:rsidRDefault="00412D1D" w:rsidP="0031536C">
            <w:pPr>
              <w:pStyle w:val="a5"/>
              <w:numPr>
                <w:ilvl w:val="0"/>
                <w:numId w:val="100"/>
              </w:numPr>
              <w:ind w:left="312" w:hanging="312"/>
              <w:jc w:val="both"/>
              <w:rPr>
                <w:rFonts w:asciiTheme="minorHAnsi" w:hAnsiTheme="minorHAnsi" w:cstheme="minorHAnsi"/>
                <w:sz w:val="20"/>
                <w:szCs w:val="20"/>
                <w:shd w:val="clear" w:color="auto" w:fill="FFFFFF"/>
                <w:lang w:val="en-GB"/>
              </w:rPr>
            </w:pPr>
            <w:r w:rsidRPr="006D32FF">
              <w:rPr>
                <w:rFonts w:asciiTheme="minorHAnsi" w:hAnsiTheme="minorHAnsi" w:cstheme="minorHAnsi"/>
                <w:sz w:val="20"/>
                <w:szCs w:val="20"/>
                <w:shd w:val="clear" w:color="auto" w:fill="FFFFFF"/>
                <w:lang w:val="en-US"/>
              </w:rPr>
              <w:t>Papadeas P. (2020) ‘Accounting Records-Books and Documents with VAT &amp; Greek Accounting Standards’</w:t>
            </w:r>
            <w:r w:rsidRPr="006D32FF">
              <w:rPr>
                <w:rFonts w:asciiTheme="minorHAnsi" w:hAnsiTheme="minorHAnsi" w:cstheme="minorHAnsi"/>
                <w:sz w:val="20"/>
                <w:szCs w:val="20"/>
                <w:shd w:val="clear" w:color="auto" w:fill="FFFFFF"/>
                <w:lang w:val="en-GB"/>
              </w:rPr>
              <w:t xml:space="preserve"> Papadeas  Publications, Athens ISBN: 978-960-90044-7-3</w:t>
            </w:r>
          </w:p>
          <w:p w:rsidR="00412D1D" w:rsidRPr="006D32FF" w:rsidRDefault="00412D1D" w:rsidP="0031536C">
            <w:pPr>
              <w:pStyle w:val="a5"/>
              <w:numPr>
                <w:ilvl w:val="0"/>
                <w:numId w:val="100"/>
              </w:numPr>
              <w:ind w:left="312" w:hanging="312"/>
              <w:jc w:val="both"/>
              <w:rPr>
                <w:rFonts w:asciiTheme="minorHAnsi" w:eastAsia="Arial Unicode MS" w:hAnsiTheme="minorHAnsi" w:cstheme="minorHAnsi"/>
                <w:sz w:val="20"/>
                <w:szCs w:val="20"/>
                <w:lang w:val="en-GB" w:eastAsia="el-GR"/>
              </w:rPr>
            </w:pPr>
            <w:r w:rsidRPr="006D32FF">
              <w:rPr>
                <w:rFonts w:asciiTheme="minorHAnsi" w:hAnsiTheme="minorHAnsi" w:cstheme="minorHAnsi"/>
                <w:sz w:val="20"/>
                <w:szCs w:val="20"/>
                <w:lang w:val="en-US"/>
              </w:rPr>
              <w:t>Scientific</w:t>
            </w:r>
            <w:r w:rsidRPr="006D32FF">
              <w:rPr>
                <w:rFonts w:asciiTheme="minorHAnsi" w:hAnsiTheme="minorHAnsi" w:cstheme="minorHAnsi"/>
                <w:sz w:val="20"/>
                <w:szCs w:val="20"/>
                <w:lang w:val="en-GB"/>
              </w:rPr>
              <w:t xml:space="preserve"> </w:t>
            </w:r>
            <w:r w:rsidRPr="006D32FF">
              <w:rPr>
                <w:rFonts w:asciiTheme="minorHAnsi" w:hAnsiTheme="minorHAnsi" w:cstheme="minorHAnsi"/>
                <w:sz w:val="20"/>
                <w:szCs w:val="20"/>
                <w:lang w:val="en-US"/>
              </w:rPr>
              <w:t>team</w:t>
            </w:r>
            <w:r w:rsidRPr="006D32FF">
              <w:rPr>
                <w:rFonts w:asciiTheme="minorHAnsi" w:hAnsiTheme="minorHAnsi" w:cstheme="minorHAnsi"/>
                <w:sz w:val="20"/>
                <w:szCs w:val="20"/>
                <w:lang w:val="en-GB"/>
              </w:rPr>
              <w:t xml:space="preserve"> </w:t>
            </w:r>
            <w:r w:rsidRPr="006D32FF">
              <w:rPr>
                <w:rFonts w:asciiTheme="minorHAnsi" w:hAnsiTheme="minorHAnsi" w:cstheme="minorHAnsi"/>
                <w:sz w:val="20"/>
                <w:szCs w:val="20"/>
                <w:lang w:val="en-US"/>
              </w:rPr>
              <w:t>ASTbooks</w:t>
            </w:r>
            <w:r w:rsidRPr="006D32FF">
              <w:rPr>
                <w:rFonts w:asciiTheme="minorHAnsi" w:hAnsiTheme="minorHAnsi" w:cstheme="minorHAnsi"/>
                <w:sz w:val="20"/>
                <w:szCs w:val="20"/>
                <w:lang w:val="en-GB"/>
              </w:rPr>
              <w:t xml:space="preserve"> (2019) ‘</w:t>
            </w:r>
            <w:r w:rsidRPr="006D32FF">
              <w:rPr>
                <w:rFonts w:asciiTheme="minorHAnsi" w:eastAsia="Arial Unicode MS" w:hAnsiTheme="minorHAnsi" w:cstheme="minorHAnsi"/>
                <w:sz w:val="20"/>
                <w:szCs w:val="20"/>
                <w:lang w:val="en-US" w:eastAsia="el-GR"/>
              </w:rPr>
              <w:t>VAT manual</w:t>
            </w:r>
            <w:r w:rsidRPr="006D32FF">
              <w:rPr>
                <w:rFonts w:asciiTheme="minorHAnsi" w:eastAsia="Arial Unicode MS" w:hAnsiTheme="minorHAnsi" w:cstheme="minorHAnsi"/>
                <w:sz w:val="20"/>
                <w:szCs w:val="20"/>
                <w:lang w:val="en-GB" w:eastAsia="el-GR"/>
              </w:rPr>
              <w:t>’ 1</w:t>
            </w:r>
            <w:r w:rsidRPr="006D32FF">
              <w:rPr>
                <w:rFonts w:asciiTheme="minorHAnsi" w:eastAsia="Arial Unicode MS" w:hAnsiTheme="minorHAnsi" w:cstheme="minorHAnsi"/>
                <w:sz w:val="20"/>
                <w:szCs w:val="20"/>
                <w:vertAlign w:val="superscript"/>
                <w:lang w:val="en-US" w:eastAsia="el-GR"/>
              </w:rPr>
              <w:t>ST</w:t>
            </w:r>
            <w:r w:rsidRPr="006D32FF">
              <w:rPr>
                <w:rFonts w:asciiTheme="minorHAnsi" w:eastAsia="Arial Unicode MS" w:hAnsiTheme="minorHAnsi" w:cstheme="minorHAnsi"/>
                <w:sz w:val="20"/>
                <w:szCs w:val="20"/>
                <w:lang w:val="en-US" w:eastAsia="el-GR"/>
              </w:rPr>
              <w:t xml:space="preserve"> edition</w:t>
            </w:r>
            <w:r w:rsidRPr="006D32FF">
              <w:rPr>
                <w:rFonts w:asciiTheme="minorHAnsi" w:eastAsia="Arial Unicode MS" w:hAnsiTheme="minorHAnsi" w:cstheme="minorHAnsi"/>
                <w:sz w:val="20"/>
                <w:szCs w:val="20"/>
                <w:lang w:val="en-GB" w:eastAsia="el-GR"/>
              </w:rPr>
              <w:t xml:space="preserve">, Eleftheria Stagaki Publishing, Thessaloniki </w:t>
            </w:r>
            <w:r w:rsidRPr="006D32FF">
              <w:rPr>
                <w:rFonts w:asciiTheme="minorHAnsi" w:hAnsiTheme="minorHAnsi" w:cstheme="minorHAnsi"/>
                <w:sz w:val="20"/>
                <w:szCs w:val="20"/>
                <w:lang w:val="en-US"/>
              </w:rPr>
              <w:t>ISBN</w:t>
            </w:r>
            <w:r w:rsidRPr="006D32FF">
              <w:rPr>
                <w:rFonts w:asciiTheme="minorHAnsi" w:hAnsiTheme="minorHAnsi" w:cstheme="minorHAnsi"/>
                <w:sz w:val="20"/>
                <w:szCs w:val="20"/>
                <w:lang w:val="en-GB"/>
              </w:rPr>
              <w:t>: 978-618-5312-89-3</w:t>
            </w:r>
          </w:p>
        </w:tc>
      </w:tr>
    </w:tbl>
    <w:p w:rsidR="00412D1D" w:rsidRPr="006D32FF" w:rsidRDefault="00412D1D" w:rsidP="00412D1D">
      <w:pPr>
        <w:rPr>
          <w:rFonts w:asciiTheme="minorHAnsi" w:hAnsiTheme="minorHAnsi" w:cstheme="minorHAnsi"/>
        </w:rPr>
      </w:pPr>
    </w:p>
    <w:p w:rsidR="00412D1D" w:rsidRPr="006D32FF" w:rsidRDefault="00412D1D" w:rsidP="00412D1D">
      <w:pPr>
        <w:rPr>
          <w:rFonts w:asciiTheme="minorHAnsi" w:hAnsiTheme="minorHAnsi" w:cstheme="minorHAnsi"/>
        </w:rPr>
      </w:pPr>
    </w:p>
    <w:p w:rsidR="000B524F" w:rsidRPr="006D32FF" w:rsidRDefault="000B524F" w:rsidP="000B524F">
      <w:pPr>
        <w:spacing w:before="120"/>
        <w:ind w:left="426" w:hanging="426"/>
        <w:jc w:val="center"/>
        <w:rPr>
          <w:rFonts w:asciiTheme="minorHAnsi" w:hAnsiTheme="minorHAnsi" w:cstheme="minorHAnsi"/>
          <w:lang w:val="en-GB"/>
        </w:rPr>
      </w:pPr>
      <w:r w:rsidRPr="006D32FF">
        <w:rPr>
          <w:rFonts w:asciiTheme="minorHAnsi" w:hAnsiTheme="minorHAnsi" w:cstheme="minorHAnsi"/>
          <w:b/>
          <w:lang w:val="en-GB"/>
        </w:rPr>
        <w:t>COURSE OUTLINE</w:t>
      </w:r>
    </w:p>
    <w:p w:rsidR="000B524F" w:rsidRPr="006D32FF" w:rsidRDefault="000B524F" w:rsidP="0031536C">
      <w:pPr>
        <w:widowControl w:val="0"/>
        <w:numPr>
          <w:ilvl w:val="0"/>
          <w:numId w:val="55"/>
        </w:numPr>
        <w:autoSpaceDE w:val="0"/>
        <w:autoSpaceDN w:val="0"/>
        <w:adjustRightInd w:val="0"/>
        <w:spacing w:before="240"/>
        <w:ind w:left="426" w:hanging="426"/>
        <w:rPr>
          <w:rFonts w:asciiTheme="minorHAnsi" w:hAnsiTheme="minorHAnsi" w:cstheme="minorHAnsi"/>
          <w:b/>
          <w:color w:val="000000"/>
          <w:lang w:val="en-GB"/>
        </w:rPr>
      </w:pPr>
      <w:r w:rsidRPr="006D32FF">
        <w:rPr>
          <w:rFonts w:asciiTheme="minorHAnsi" w:hAnsiTheme="minorHAnsi" w:cstheme="minorHAnsi"/>
          <w:b/>
          <w:color w:val="000000"/>
          <w:lang w:val="en-GB"/>
        </w:rPr>
        <w:t>GENERAL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39"/>
        <w:gridCol w:w="992"/>
        <w:gridCol w:w="1772"/>
        <w:gridCol w:w="345"/>
        <w:gridCol w:w="2419"/>
      </w:tblGrid>
      <w:tr w:rsidR="000B524F" w:rsidRPr="006D32FF" w:rsidTr="00520469">
        <w:trPr>
          <w:cantSplit/>
          <w:trHeight w:val="20"/>
        </w:trPr>
        <w:tc>
          <w:tcPr>
            <w:tcW w:w="3539" w:type="dxa"/>
            <w:shd w:val="clear" w:color="auto" w:fill="DDD9C3"/>
          </w:tcPr>
          <w:p w:rsidR="000B524F" w:rsidRPr="006D32FF" w:rsidRDefault="000B524F"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SCHOOL</w:t>
            </w:r>
          </w:p>
        </w:tc>
        <w:tc>
          <w:tcPr>
            <w:tcW w:w="5528" w:type="dxa"/>
            <w:gridSpan w:val="4"/>
          </w:tcPr>
          <w:p w:rsidR="000B524F" w:rsidRPr="006D32FF" w:rsidRDefault="000B524F"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MANAGEMENT SCIENCE AND ACCOUNTING</w:t>
            </w:r>
          </w:p>
        </w:tc>
      </w:tr>
      <w:tr w:rsidR="000B524F" w:rsidRPr="006D32FF" w:rsidTr="00520469">
        <w:trPr>
          <w:cantSplit/>
          <w:trHeight w:val="20"/>
        </w:trPr>
        <w:tc>
          <w:tcPr>
            <w:tcW w:w="3539" w:type="dxa"/>
            <w:shd w:val="clear" w:color="auto" w:fill="DDD9C3"/>
          </w:tcPr>
          <w:p w:rsidR="000B524F" w:rsidRPr="006D32FF" w:rsidRDefault="000B524F"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DEPARTMENT</w:t>
            </w:r>
          </w:p>
        </w:tc>
        <w:tc>
          <w:tcPr>
            <w:tcW w:w="5528" w:type="dxa"/>
            <w:gridSpan w:val="4"/>
          </w:tcPr>
          <w:p w:rsidR="000B524F" w:rsidRPr="006D32FF" w:rsidRDefault="000B524F"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ACCOUNTING AND FINANCE</w:t>
            </w:r>
          </w:p>
        </w:tc>
      </w:tr>
      <w:tr w:rsidR="000B524F" w:rsidRPr="006D32FF" w:rsidTr="00520469">
        <w:trPr>
          <w:cantSplit/>
          <w:trHeight w:val="20"/>
        </w:trPr>
        <w:tc>
          <w:tcPr>
            <w:tcW w:w="3539" w:type="dxa"/>
            <w:shd w:val="clear" w:color="auto" w:fill="DDD9C3"/>
          </w:tcPr>
          <w:p w:rsidR="000B524F" w:rsidRPr="006D32FF" w:rsidRDefault="000B524F"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LEVEL OF STUDIES</w:t>
            </w:r>
          </w:p>
        </w:tc>
        <w:tc>
          <w:tcPr>
            <w:tcW w:w="5528" w:type="dxa"/>
            <w:gridSpan w:val="4"/>
          </w:tcPr>
          <w:p w:rsidR="000B524F" w:rsidRPr="006D32FF" w:rsidRDefault="000B524F"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UNDERGRADUATE PROGRAMME</w:t>
            </w:r>
          </w:p>
        </w:tc>
      </w:tr>
      <w:tr w:rsidR="000B524F" w:rsidRPr="006D32FF" w:rsidTr="00520469">
        <w:trPr>
          <w:cantSplit/>
          <w:trHeight w:val="20"/>
        </w:trPr>
        <w:tc>
          <w:tcPr>
            <w:tcW w:w="3539" w:type="dxa"/>
            <w:shd w:val="clear" w:color="auto" w:fill="DDD9C3"/>
            <w:vAlign w:val="center"/>
          </w:tcPr>
          <w:p w:rsidR="000B524F" w:rsidRPr="006D32FF" w:rsidRDefault="000B524F"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CODE</w:t>
            </w:r>
          </w:p>
        </w:tc>
        <w:tc>
          <w:tcPr>
            <w:tcW w:w="992" w:type="dxa"/>
          </w:tcPr>
          <w:p w:rsidR="000B524F" w:rsidRPr="006D32FF" w:rsidRDefault="00E75827" w:rsidP="00520469">
            <w:pPr>
              <w:spacing w:before="20" w:after="20"/>
              <w:ind w:left="426" w:hanging="426"/>
              <w:rPr>
                <w:rFonts w:asciiTheme="minorHAnsi" w:hAnsiTheme="minorHAnsi" w:cstheme="minorHAnsi"/>
                <w:bCs/>
                <w:color w:val="244061"/>
                <w:sz w:val="20"/>
                <w:szCs w:val="20"/>
                <w:lang w:val="en-GB"/>
              </w:rPr>
            </w:pPr>
            <w:r w:rsidRPr="00E75827">
              <w:rPr>
                <w:rFonts w:asciiTheme="minorHAnsi" w:hAnsiTheme="minorHAnsi" w:cstheme="minorHAnsi"/>
                <w:bCs/>
                <w:color w:val="244061"/>
                <w:sz w:val="20"/>
                <w:szCs w:val="20"/>
                <w:lang w:val="en-GB"/>
              </w:rPr>
              <w:t>ΝG</w:t>
            </w:r>
            <w:r>
              <w:rPr>
                <w:rFonts w:asciiTheme="minorHAnsi" w:hAnsiTheme="minorHAnsi" w:cstheme="minorHAnsi"/>
                <w:bCs/>
                <w:color w:val="244061"/>
                <w:sz w:val="20"/>
                <w:szCs w:val="20"/>
                <w:lang w:val="en-GB"/>
              </w:rPr>
              <w:t>6</w:t>
            </w:r>
          </w:p>
        </w:tc>
        <w:tc>
          <w:tcPr>
            <w:tcW w:w="2117" w:type="dxa"/>
            <w:gridSpan w:val="2"/>
            <w:shd w:val="clear" w:color="auto" w:fill="DDD9C3"/>
            <w:vAlign w:val="center"/>
          </w:tcPr>
          <w:p w:rsidR="000B524F" w:rsidRPr="006D32FF" w:rsidRDefault="000B524F" w:rsidP="00520469">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SEMESTER</w:t>
            </w:r>
          </w:p>
        </w:tc>
        <w:tc>
          <w:tcPr>
            <w:tcW w:w="2419" w:type="dxa"/>
          </w:tcPr>
          <w:p w:rsidR="000B524F" w:rsidRPr="006D32FF" w:rsidRDefault="000B524F" w:rsidP="00520469">
            <w:pPr>
              <w:spacing w:before="20" w:after="20"/>
              <w:ind w:left="426" w:hanging="426"/>
              <w:rPr>
                <w:rFonts w:asciiTheme="minorHAnsi" w:hAnsiTheme="minorHAnsi" w:cstheme="minorHAnsi"/>
                <w:color w:val="244061"/>
                <w:sz w:val="20"/>
                <w:szCs w:val="20"/>
                <w:lang w:val="en-GB"/>
              </w:rPr>
            </w:pPr>
            <w:r w:rsidRPr="006D32FF">
              <w:rPr>
                <w:rFonts w:asciiTheme="minorHAnsi" w:eastAsia="Calibri" w:hAnsiTheme="minorHAnsi" w:cstheme="minorHAnsi"/>
                <w:color w:val="244061"/>
                <w:sz w:val="20"/>
                <w:szCs w:val="20"/>
              </w:rPr>
              <w:t>3</w:t>
            </w:r>
            <w:r w:rsidRPr="006D32FF">
              <w:rPr>
                <w:rFonts w:asciiTheme="minorHAnsi" w:eastAsia="Calibri" w:hAnsiTheme="minorHAnsi" w:cstheme="minorHAnsi"/>
                <w:color w:val="244061"/>
                <w:sz w:val="20"/>
                <w:szCs w:val="20"/>
                <w:vertAlign w:val="superscript"/>
              </w:rPr>
              <w:t>rd</w:t>
            </w:r>
          </w:p>
        </w:tc>
      </w:tr>
      <w:tr w:rsidR="000B524F" w:rsidRPr="006D32FF" w:rsidTr="00520469">
        <w:trPr>
          <w:cantSplit/>
          <w:trHeight w:val="20"/>
        </w:trPr>
        <w:tc>
          <w:tcPr>
            <w:tcW w:w="3539" w:type="dxa"/>
            <w:shd w:val="clear" w:color="auto" w:fill="DDD9C3"/>
            <w:vAlign w:val="center"/>
          </w:tcPr>
          <w:p w:rsidR="000B524F" w:rsidRPr="006D32FF" w:rsidRDefault="000B524F"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TITLE</w:t>
            </w:r>
          </w:p>
        </w:tc>
        <w:tc>
          <w:tcPr>
            <w:tcW w:w="5528" w:type="dxa"/>
            <w:gridSpan w:val="4"/>
            <w:vAlign w:val="center"/>
          </w:tcPr>
          <w:p w:rsidR="000B524F" w:rsidRPr="002D5FBB" w:rsidRDefault="000B524F" w:rsidP="00520469">
            <w:pPr>
              <w:spacing w:before="20" w:after="20"/>
              <w:ind w:left="426" w:hanging="426"/>
              <w:rPr>
                <w:rFonts w:asciiTheme="minorHAnsi" w:hAnsiTheme="minorHAnsi" w:cstheme="minorHAnsi"/>
                <w:b/>
                <w:color w:val="244061"/>
                <w:sz w:val="20"/>
                <w:szCs w:val="20"/>
              </w:rPr>
            </w:pPr>
            <w:r w:rsidRPr="002D5FBB">
              <w:rPr>
                <w:rFonts w:asciiTheme="minorHAnsi" w:hAnsiTheme="minorHAnsi" w:cstheme="minorHAnsi"/>
                <w:b/>
                <w:color w:val="244061"/>
                <w:szCs w:val="20"/>
              </w:rPr>
              <w:t>E-Business</w:t>
            </w:r>
          </w:p>
        </w:tc>
      </w:tr>
      <w:tr w:rsidR="000B524F" w:rsidRPr="006D32FF" w:rsidTr="00520469">
        <w:trPr>
          <w:cantSplit/>
          <w:trHeight w:val="20"/>
        </w:trPr>
        <w:tc>
          <w:tcPr>
            <w:tcW w:w="3539" w:type="dxa"/>
            <w:shd w:val="clear" w:color="auto" w:fill="DDD9C3"/>
            <w:vAlign w:val="center"/>
          </w:tcPr>
          <w:p w:rsidR="000B524F" w:rsidRPr="006D32FF" w:rsidRDefault="000B524F"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ACTIVITIES</w:t>
            </w:r>
          </w:p>
        </w:tc>
        <w:tc>
          <w:tcPr>
            <w:tcW w:w="2764" w:type="dxa"/>
            <w:gridSpan w:val="2"/>
            <w:shd w:val="clear" w:color="auto" w:fill="DDD9C3"/>
            <w:vAlign w:val="center"/>
          </w:tcPr>
          <w:p w:rsidR="000B524F" w:rsidRPr="006D32FF" w:rsidRDefault="000B524F" w:rsidP="00520469">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HOURS PER WEEK</w:t>
            </w:r>
          </w:p>
        </w:tc>
        <w:tc>
          <w:tcPr>
            <w:tcW w:w="2764" w:type="dxa"/>
            <w:gridSpan w:val="2"/>
            <w:shd w:val="clear" w:color="auto" w:fill="DDD9C3"/>
            <w:vAlign w:val="center"/>
          </w:tcPr>
          <w:p w:rsidR="000B524F" w:rsidRPr="006D32FF" w:rsidRDefault="000B524F" w:rsidP="00520469">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ECTS CREDITS</w:t>
            </w:r>
          </w:p>
        </w:tc>
      </w:tr>
      <w:tr w:rsidR="000B524F" w:rsidRPr="006D32FF" w:rsidTr="00520469">
        <w:trPr>
          <w:cantSplit/>
          <w:trHeight w:val="20"/>
        </w:trPr>
        <w:tc>
          <w:tcPr>
            <w:tcW w:w="3539" w:type="dxa"/>
          </w:tcPr>
          <w:p w:rsidR="000B524F" w:rsidRPr="006D32FF" w:rsidRDefault="000B524F" w:rsidP="00520469">
            <w:pPr>
              <w:spacing w:before="20" w:after="20"/>
              <w:ind w:left="426" w:hanging="426"/>
              <w:jc w:val="right"/>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Lectures and Practice Exercises</w:t>
            </w:r>
          </w:p>
        </w:tc>
        <w:tc>
          <w:tcPr>
            <w:tcW w:w="2764" w:type="dxa"/>
            <w:gridSpan w:val="2"/>
            <w:vAlign w:val="center"/>
          </w:tcPr>
          <w:p w:rsidR="000B524F" w:rsidRPr="006D32FF" w:rsidRDefault="000B524F" w:rsidP="00520469">
            <w:pPr>
              <w:ind w:left="426" w:hanging="426"/>
              <w:jc w:val="center"/>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4</w:t>
            </w:r>
          </w:p>
        </w:tc>
        <w:tc>
          <w:tcPr>
            <w:tcW w:w="2764" w:type="dxa"/>
            <w:gridSpan w:val="2"/>
            <w:vAlign w:val="center"/>
          </w:tcPr>
          <w:p w:rsidR="000B524F" w:rsidRPr="006D32FF" w:rsidRDefault="000B524F" w:rsidP="00520469">
            <w:pPr>
              <w:ind w:left="426" w:hanging="426"/>
              <w:jc w:val="center"/>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5</w:t>
            </w:r>
          </w:p>
        </w:tc>
      </w:tr>
      <w:tr w:rsidR="000B524F" w:rsidRPr="006D32FF" w:rsidTr="00520469">
        <w:trPr>
          <w:cantSplit/>
          <w:trHeight w:val="20"/>
        </w:trPr>
        <w:tc>
          <w:tcPr>
            <w:tcW w:w="3539" w:type="dxa"/>
            <w:shd w:val="clear" w:color="auto" w:fill="DDD9C3"/>
            <w:vAlign w:val="center"/>
          </w:tcPr>
          <w:p w:rsidR="000B524F" w:rsidRPr="006D32FF" w:rsidRDefault="000B524F"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TYPE</w:t>
            </w:r>
          </w:p>
        </w:tc>
        <w:tc>
          <w:tcPr>
            <w:tcW w:w="5528" w:type="dxa"/>
            <w:gridSpan w:val="4"/>
            <w:vAlign w:val="center"/>
          </w:tcPr>
          <w:p w:rsidR="000B524F" w:rsidRPr="006D32FF" w:rsidRDefault="000B524F"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Mandatory Course (General Knowledge)</w:t>
            </w:r>
          </w:p>
        </w:tc>
      </w:tr>
      <w:tr w:rsidR="000B524F" w:rsidRPr="006D32FF" w:rsidTr="00520469">
        <w:trPr>
          <w:cantSplit/>
          <w:trHeight w:val="20"/>
        </w:trPr>
        <w:tc>
          <w:tcPr>
            <w:tcW w:w="3539" w:type="dxa"/>
            <w:shd w:val="clear" w:color="auto" w:fill="DDD9C3"/>
            <w:vAlign w:val="center"/>
          </w:tcPr>
          <w:p w:rsidR="000B524F" w:rsidRPr="006D32FF" w:rsidRDefault="000B524F"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PREREQUISITES</w:t>
            </w:r>
          </w:p>
        </w:tc>
        <w:tc>
          <w:tcPr>
            <w:tcW w:w="5528" w:type="dxa"/>
            <w:gridSpan w:val="4"/>
            <w:vAlign w:val="center"/>
          </w:tcPr>
          <w:p w:rsidR="000B524F" w:rsidRPr="006D32FF" w:rsidRDefault="000B524F"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No</w:t>
            </w:r>
          </w:p>
        </w:tc>
      </w:tr>
      <w:tr w:rsidR="000B524F" w:rsidRPr="006D32FF" w:rsidTr="00520469">
        <w:trPr>
          <w:cantSplit/>
          <w:trHeight w:val="20"/>
        </w:trPr>
        <w:tc>
          <w:tcPr>
            <w:tcW w:w="3539" w:type="dxa"/>
            <w:shd w:val="clear" w:color="auto" w:fill="DDD9C3"/>
            <w:vAlign w:val="center"/>
          </w:tcPr>
          <w:p w:rsidR="000B524F" w:rsidRPr="006D32FF" w:rsidRDefault="000B524F"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&amp; EXAMINATION LANGUAGE</w:t>
            </w:r>
          </w:p>
        </w:tc>
        <w:tc>
          <w:tcPr>
            <w:tcW w:w="5528" w:type="dxa"/>
            <w:gridSpan w:val="4"/>
            <w:vAlign w:val="center"/>
          </w:tcPr>
          <w:p w:rsidR="000B524F" w:rsidRPr="006D32FF" w:rsidRDefault="000B524F"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Greek</w:t>
            </w:r>
          </w:p>
        </w:tc>
      </w:tr>
      <w:tr w:rsidR="000B524F" w:rsidRPr="006D32FF" w:rsidTr="00520469">
        <w:trPr>
          <w:cantSplit/>
          <w:trHeight w:val="20"/>
        </w:trPr>
        <w:tc>
          <w:tcPr>
            <w:tcW w:w="3539" w:type="dxa"/>
            <w:shd w:val="clear" w:color="auto" w:fill="DDD9C3"/>
            <w:vAlign w:val="center"/>
          </w:tcPr>
          <w:p w:rsidR="000B524F" w:rsidRPr="006D32FF" w:rsidRDefault="000B524F"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lastRenderedPageBreak/>
              <w:t>COURSE OFFERED TO ERASMUS STUDENTS</w:t>
            </w:r>
          </w:p>
        </w:tc>
        <w:tc>
          <w:tcPr>
            <w:tcW w:w="5528" w:type="dxa"/>
            <w:gridSpan w:val="4"/>
            <w:vAlign w:val="center"/>
          </w:tcPr>
          <w:p w:rsidR="000B524F" w:rsidRPr="006D32FF" w:rsidRDefault="000B524F"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No</w:t>
            </w:r>
          </w:p>
        </w:tc>
      </w:tr>
      <w:tr w:rsidR="000B524F" w:rsidRPr="006D32FF" w:rsidTr="00520469">
        <w:trPr>
          <w:cantSplit/>
          <w:trHeight w:val="20"/>
        </w:trPr>
        <w:tc>
          <w:tcPr>
            <w:tcW w:w="3539" w:type="dxa"/>
            <w:shd w:val="clear" w:color="auto" w:fill="DDD9C3"/>
            <w:vAlign w:val="center"/>
          </w:tcPr>
          <w:p w:rsidR="000B524F" w:rsidRPr="006D32FF" w:rsidRDefault="000B524F"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528" w:type="dxa"/>
            <w:gridSpan w:val="4"/>
            <w:vAlign w:val="center"/>
          </w:tcPr>
          <w:p w:rsidR="000B524F" w:rsidRPr="006D32FF" w:rsidRDefault="000B524F" w:rsidP="00520469">
            <w:pPr>
              <w:spacing w:before="20" w:after="20"/>
              <w:ind w:left="426" w:hanging="426"/>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https://eclass.emt.</w:t>
            </w:r>
            <w:r w:rsidR="00427402">
              <w:rPr>
                <w:rFonts w:asciiTheme="minorHAnsi" w:eastAsia="Calibri" w:hAnsiTheme="minorHAnsi" w:cstheme="minorHAnsi"/>
                <w:color w:val="244061"/>
                <w:sz w:val="20"/>
                <w:szCs w:val="20"/>
                <w:lang w:val="en-GB"/>
              </w:rPr>
              <w:t>duth</w:t>
            </w:r>
            <w:r w:rsidRPr="006D32FF">
              <w:rPr>
                <w:rFonts w:asciiTheme="minorHAnsi" w:eastAsia="Calibri" w:hAnsiTheme="minorHAnsi" w:cstheme="minorHAnsi"/>
                <w:color w:val="244061"/>
                <w:sz w:val="20"/>
                <w:szCs w:val="20"/>
                <w:lang w:val="en-GB"/>
              </w:rPr>
              <w:t>.gr/courses/AD110/</w:t>
            </w:r>
          </w:p>
        </w:tc>
      </w:tr>
    </w:tbl>
    <w:p w:rsidR="000B524F" w:rsidRPr="006D32FF" w:rsidRDefault="000B524F" w:rsidP="0031536C">
      <w:pPr>
        <w:widowControl w:val="0"/>
        <w:numPr>
          <w:ilvl w:val="0"/>
          <w:numId w:val="55"/>
        </w:numPr>
        <w:autoSpaceDE w:val="0"/>
        <w:autoSpaceDN w:val="0"/>
        <w:adjustRightInd w:val="0"/>
        <w:spacing w:before="240"/>
        <w:ind w:left="426" w:hanging="426"/>
        <w:rPr>
          <w:rFonts w:asciiTheme="minorHAnsi" w:hAnsiTheme="minorHAnsi" w:cstheme="minorHAnsi"/>
          <w:b/>
          <w:color w:val="000000"/>
          <w:lang w:val="en-GB"/>
        </w:rPr>
      </w:pPr>
      <w:r w:rsidRPr="006D32FF">
        <w:rPr>
          <w:rFonts w:asciiTheme="minorHAnsi" w:hAnsiTheme="minorHAnsi" w:cstheme="minorHAnsi"/>
          <w:b/>
          <w:color w:val="000000"/>
          <w:lang w:val="en-GB"/>
        </w:rPr>
        <w:t>LEARNING OUTCOMES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0B524F" w:rsidRPr="006D32FF" w:rsidTr="00520469">
        <w:tc>
          <w:tcPr>
            <w:tcW w:w="9067" w:type="dxa"/>
            <w:tcBorders>
              <w:bottom w:val="nil"/>
            </w:tcBorders>
            <w:shd w:val="clear" w:color="auto" w:fill="DDD9C3"/>
          </w:tcPr>
          <w:p w:rsidR="000B524F" w:rsidRPr="006D32FF" w:rsidRDefault="000B524F" w:rsidP="00520469">
            <w:pPr>
              <w:spacing w:before="60" w:after="60"/>
              <w:ind w:left="426" w:hanging="426"/>
              <w:rPr>
                <w:rFonts w:asciiTheme="minorHAnsi" w:hAnsiTheme="minorHAnsi" w:cstheme="minorHAnsi"/>
                <w:i/>
                <w:sz w:val="16"/>
                <w:szCs w:val="16"/>
                <w:lang w:val="en-GB"/>
              </w:rPr>
            </w:pPr>
            <w:r w:rsidRPr="006D32FF">
              <w:rPr>
                <w:rFonts w:asciiTheme="minorHAnsi" w:hAnsiTheme="minorHAnsi" w:cstheme="minorHAnsi"/>
                <w:b/>
                <w:sz w:val="20"/>
                <w:szCs w:val="20"/>
                <w:lang w:val="en-GB"/>
              </w:rPr>
              <w:t>Learning Outcomes</w:t>
            </w:r>
          </w:p>
        </w:tc>
      </w:tr>
      <w:tr w:rsidR="000B524F" w:rsidRPr="006D32FF" w:rsidTr="00520469">
        <w:tc>
          <w:tcPr>
            <w:tcW w:w="9067" w:type="dxa"/>
          </w:tcPr>
          <w:p w:rsidR="000B524F" w:rsidRPr="006D32FF" w:rsidRDefault="000B524F" w:rsidP="00520469">
            <w:pPr>
              <w:widowControl w:val="0"/>
              <w:autoSpaceDE w:val="0"/>
              <w:autoSpaceDN w:val="0"/>
              <w:adjustRightInd w:val="0"/>
              <w:spacing w:before="120"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The course introduces students to electronic business processes, E-commerce, and website design for managing related applications through interdisciplinary approaches. It involves leveraging information and communication technologies (ICT) to support and optimize business processes and operations. This includes not only the sales and purchase of products or services over the Internet (e-Commerce), but also the integrated management of business processes, customer relations, supply chain, and internal collaboration.</w:t>
            </w:r>
          </w:p>
          <w:p w:rsidR="000B524F" w:rsidRPr="006D32FF" w:rsidRDefault="000B524F" w:rsidP="00520469">
            <w:pPr>
              <w:widowControl w:val="0"/>
              <w:autoSpaceDE w:val="0"/>
              <w:autoSpaceDN w:val="0"/>
              <w:adjustRightInd w:val="0"/>
              <w:spacing w:before="120"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The course examines these issues from two parallel perspectives: (a) from the business perspective, regarding the impact of e-Business topics on business strategy and broader business activity, and (b) from the technological perspective, considering the necessary technological infrastructures required to support corresponding e-Business practices, their development and integration, and generally the various practical issues related to their implementation.</w:t>
            </w:r>
          </w:p>
          <w:p w:rsidR="000B524F" w:rsidRPr="006D32FF" w:rsidRDefault="000B524F" w:rsidP="00520469">
            <w:pPr>
              <w:widowControl w:val="0"/>
              <w:autoSpaceDE w:val="0"/>
              <w:autoSpaceDN w:val="0"/>
              <w:adjustRightInd w:val="0"/>
              <w:spacing w:before="240" w:after="60"/>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Upon successful completion of the course, participants will be able to:</w:t>
            </w:r>
          </w:p>
          <w:p w:rsidR="000B524F" w:rsidRPr="006D32FF" w:rsidRDefault="000B524F"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Recognize the role of e-Business in the formulation of a new range of communication, impact and growth opportunities. </w:t>
            </w:r>
          </w:p>
          <w:p w:rsidR="000B524F" w:rsidRPr="006D32FF" w:rsidRDefault="000B524F"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Demonstrate an understanding of the new evolutions around social networking issues, as well as interaction through emerging communication channels which have shaped a new landscape of innovation and entrepreneurship. </w:t>
            </w:r>
          </w:p>
          <w:p w:rsidR="000B524F" w:rsidRPr="006D32FF" w:rsidRDefault="000B524F"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Demonstrate an understanding of the impact the combination of new technology infrastructures and business models (opportunities for new business activities, more efficient management of business processes, development of new services, direct interactive communication, and processing of transactions with business customers, consumers and citizens through electronic means)</w:t>
            </w:r>
          </w:p>
          <w:p w:rsidR="000B524F" w:rsidRPr="006D32FF" w:rsidRDefault="000B524F"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Acquire the necessary conceptual and theoretical background of the electronic commerce, understanding the need but also the challenge of the interdisciplinary approach.</w:t>
            </w:r>
          </w:p>
          <w:p w:rsidR="000B524F" w:rsidRPr="006D32FF" w:rsidRDefault="000B524F"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Demonstrate an understanding of the critical factors and benefits associated with the effective management of IT initiatives </w:t>
            </w:r>
          </w:p>
          <w:p w:rsidR="000B524F" w:rsidRPr="006D32FF" w:rsidRDefault="000B524F"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Demonstrate the ability to evaluate e-business strategies and business models.</w:t>
            </w:r>
          </w:p>
          <w:p w:rsidR="000B524F" w:rsidRPr="006D32FF" w:rsidRDefault="000B524F"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Become familiar with the tools to help implement IT solutions and tackle various practical issues effectively.</w:t>
            </w:r>
          </w:p>
          <w:p w:rsidR="000B524F" w:rsidRPr="006D32FF" w:rsidRDefault="000B524F"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Apply their knowledge to the design of e-Business applications using web development software packages. </w:t>
            </w:r>
          </w:p>
          <w:p w:rsidR="000B524F" w:rsidRPr="006D32FF" w:rsidRDefault="000B524F"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Be able to discuss the latest developments and trends around e-business worldwide, on academic research, entrepreneurship and changes in end-consumer behaviour.</w:t>
            </w:r>
          </w:p>
        </w:tc>
      </w:tr>
      <w:tr w:rsidR="000B524F" w:rsidRPr="006D32FF" w:rsidTr="00520469">
        <w:tblPrEx>
          <w:tblLook w:val="0000"/>
        </w:tblPrEx>
        <w:tc>
          <w:tcPr>
            <w:tcW w:w="9067" w:type="dxa"/>
            <w:tcBorders>
              <w:bottom w:val="nil"/>
            </w:tcBorders>
            <w:shd w:val="clear" w:color="auto" w:fill="DDD9C3"/>
          </w:tcPr>
          <w:p w:rsidR="000B524F" w:rsidRPr="006D32FF" w:rsidRDefault="000B524F" w:rsidP="00520469">
            <w:pPr>
              <w:spacing w:before="60" w:after="60"/>
              <w:ind w:left="426" w:hanging="426"/>
              <w:rPr>
                <w:rFonts w:asciiTheme="minorHAnsi" w:hAnsiTheme="minorHAnsi" w:cstheme="minorHAnsi"/>
                <w:b/>
                <w:sz w:val="20"/>
                <w:szCs w:val="20"/>
                <w:lang w:val="en-GB"/>
              </w:rPr>
            </w:pPr>
            <w:r w:rsidRPr="006D32FF">
              <w:rPr>
                <w:rFonts w:asciiTheme="minorHAnsi" w:hAnsiTheme="minorHAnsi" w:cstheme="minorHAnsi"/>
                <w:b/>
                <w:sz w:val="20"/>
                <w:szCs w:val="20"/>
                <w:lang w:val="en-GB"/>
              </w:rPr>
              <w:t>General Skills</w:t>
            </w:r>
          </w:p>
        </w:tc>
      </w:tr>
      <w:tr w:rsidR="000B524F" w:rsidRPr="006D32FF" w:rsidTr="00520469">
        <w:tc>
          <w:tcPr>
            <w:tcW w:w="9067" w:type="dxa"/>
            <w:tcBorders>
              <w:bottom w:val="single" w:sz="4" w:space="0" w:color="auto"/>
            </w:tcBorders>
          </w:tcPr>
          <w:p w:rsidR="000B524F" w:rsidRPr="006D32FF" w:rsidRDefault="000B524F"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Search for, analysis and synthesis of data and information, with the use of the necessary technology</w:t>
            </w:r>
          </w:p>
          <w:p w:rsidR="000B524F" w:rsidRPr="006D32FF" w:rsidRDefault="000B524F"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Adapting to new situations</w:t>
            </w:r>
          </w:p>
          <w:p w:rsidR="000B524F" w:rsidRPr="006D32FF" w:rsidRDefault="000B524F"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Working in an interdisciplinary environment </w:t>
            </w:r>
          </w:p>
          <w:p w:rsidR="000B524F" w:rsidRPr="006D32FF" w:rsidRDefault="000B524F"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Working independently </w:t>
            </w:r>
          </w:p>
          <w:p w:rsidR="000B524F" w:rsidRPr="006D32FF" w:rsidRDefault="000B524F"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Team work</w:t>
            </w:r>
          </w:p>
          <w:p w:rsidR="000B524F" w:rsidRPr="006D32FF" w:rsidRDefault="000B524F"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Criticism and self-criticism </w:t>
            </w:r>
          </w:p>
          <w:p w:rsidR="000B524F" w:rsidRPr="006D32FF" w:rsidRDefault="000B524F"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Production of free, creative and inductive thinking</w:t>
            </w:r>
          </w:p>
          <w:p w:rsidR="000B524F" w:rsidRPr="006D32FF" w:rsidRDefault="000B524F"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Decision-making </w:t>
            </w:r>
          </w:p>
        </w:tc>
      </w:tr>
    </w:tbl>
    <w:p w:rsidR="000B524F" w:rsidRPr="006D32FF" w:rsidRDefault="000B524F" w:rsidP="0031536C">
      <w:pPr>
        <w:widowControl w:val="0"/>
        <w:numPr>
          <w:ilvl w:val="0"/>
          <w:numId w:val="55"/>
        </w:numPr>
        <w:autoSpaceDE w:val="0"/>
        <w:autoSpaceDN w:val="0"/>
        <w:adjustRightInd w:val="0"/>
        <w:spacing w:before="240"/>
        <w:ind w:left="425" w:hanging="425"/>
        <w:rPr>
          <w:rFonts w:asciiTheme="minorHAnsi" w:hAnsiTheme="minorHAnsi" w:cstheme="minorHAnsi"/>
          <w:b/>
          <w:color w:val="000000"/>
          <w:lang w:val="en-GB"/>
        </w:rPr>
      </w:pPr>
      <w:r w:rsidRPr="006D32FF">
        <w:rPr>
          <w:rFonts w:asciiTheme="minorHAnsi" w:hAnsiTheme="minorHAnsi" w:cstheme="minorHAnsi"/>
          <w:b/>
          <w:color w:val="000000"/>
          <w:lang w:val="en-GB"/>
        </w:rPr>
        <w:t>COURSE CONTENT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0B524F" w:rsidRPr="006D32FF" w:rsidTr="00520469">
        <w:tc>
          <w:tcPr>
            <w:tcW w:w="9067" w:type="dxa"/>
          </w:tcPr>
          <w:p w:rsidR="000B524F" w:rsidRPr="006D32FF" w:rsidRDefault="000B524F" w:rsidP="0031536C">
            <w:pPr>
              <w:numPr>
                <w:ilvl w:val="0"/>
                <w:numId w:val="57"/>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lastRenderedPageBreak/>
              <w:t>Information and Communication Technologies (ICT)</w:t>
            </w:r>
          </w:p>
          <w:p w:rsidR="000B524F" w:rsidRPr="006D32FF" w:rsidRDefault="000B524F" w:rsidP="0031536C">
            <w:pPr>
              <w:numPr>
                <w:ilvl w:val="0"/>
                <w:numId w:val="57"/>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Computer Networks, EDI, Internet, the WWW</w:t>
            </w:r>
          </w:p>
          <w:p w:rsidR="000B524F" w:rsidRPr="006D32FF" w:rsidRDefault="000B524F" w:rsidP="0031536C">
            <w:pPr>
              <w:numPr>
                <w:ilvl w:val="0"/>
                <w:numId w:val="57"/>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Business and E-Business models</w:t>
            </w:r>
          </w:p>
          <w:p w:rsidR="000B524F" w:rsidRPr="006D32FF" w:rsidRDefault="000B524F" w:rsidP="0031536C">
            <w:pPr>
              <w:numPr>
                <w:ilvl w:val="0"/>
                <w:numId w:val="57"/>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Commerce, Introduction to E-commerce, History of E-commerce, Social and Technological forces shaping E-commerce</w:t>
            </w:r>
          </w:p>
          <w:p w:rsidR="000B524F" w:rsidRPr="006D32FF" w:rsidRDefault="000B524F" w:rsidP="0031536C">
            <w:pPr>
              <w:numPr>
                <w:ilvl w:val="0"/>
                <w:numId w:val="57"/>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Modern E-commerce characteristics, Categories of E-commerce</w:t>
            </w:r>
          </w:p>
          <w:p w:rsidR="000B524F" w:rsidRPr="006D32FF" w:rsidRDefault="000B524F" w:rsidP="0031536C">
            <w:pPr>
              <w:numPr>
                <w:ilvl w:val="0"/>
                <w:numId w:val="57"/>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E-Commerce marketing strategies, Expected benefits of E-commerce</w:t>
            </w:r>
          </w:p>
          <w:p w:rsidR="000B524F" w:rsidRPr="006D32FF" w:rsidRDefault="000B524F" w:rsidP="0031536C">
            <w:pPr>
              <w:numPr>
                <w:ilvl w:val="0"/>
                <w:numId w:val="57"/>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 xml:space="preserve">Intro </w:t>
            </w:r>
            <w:r w:rsidRPr="006D32FF">
              <w:rPr>
                <w:rFonts w:asciiTheme="minorHAnsi" w:eastAsia="Calibri" w:hAnsiTheme="minorHAnsi" w:cstheme="minorHAnsi"/>
                <w:color w:val="244061"/>
                <w:sz w:val="20"/>
                <w:szCs w:val="20"/>
              </w:rPr>
              <w:t>to</w:t>
            </w:r>
            <w:r w:rsidRPr="006D32FF">
              <w:rPr>
                <w:rFonts w:asciiTheme="minorHAnsi" w:eastAsia="Calibri" w:hAnsiTheme="minorHAnsi" w:cstheme="minorHAnsi"/>
                <w:color w:val="244061"/>
                <w:sz w:val="20"/>
                <w:szCs w:val="20"/>
                <w:lang w:val="en-GB"/>
              </w:rPr>
              <w:t xml:space="preserve"> </w:t>
            </w:r>
            <w:r w:rsidRPr="006D32FF">
              <w:rPr>
                <w:rFonts w:asciiTheme="minorHAnsi" w:eastAsia="Calibri" w:hAnsiTheme="minorHAnsi" w:cstheme="minorHAnsi"/>
                <w:color w:val="244061"/>
                <w:sz w:val="20"/>
                <w:szCs w:val="20"/>
              </w:rPr>
              <w:t>Content</w:t>
            </w:r>
            <w:r w:rsidRPr="006D32FF">
              <w:rPr>
                <w:rFonts w:asciiTheme="minorHAnsi" w:eastAsia="Calibri" w:hAnsiTheme="minorHAnsi" w:cstheme="minorHAnsi"/>
                <w:color w:val="244061"/>
                <w:sz w:val="20"/>
                <w:szCs w:val="20"/>
                <w:lang w:val="en-GB"/>
              </w:rPr>
              <w:t xml:space="preserve"> </w:t>
            </w:r>
            <w:r w:rsidRPr="006D32FF">
              <w:rPr>
                <w:rFonts w:asciiTheme="minorHAnsi" w:eastAsia="Calibri" w:hAnsiTheme="minorHAnsi" w:cstheme="minorHAnsi"/>
                <w:color w:val="244061"/>
                <w:sz w:val="20"/>
                <w:szCs w:val="20"/>
              </w:rPr>
              <w:t xml:space="preserve">Management Systems </w:t>
            </w:r>
            <w:r w:rsidRPr="006D32FF">
              <w:rPr>
                <w:rFonts w:asciiTheme="minorHAnsi" w:eastAsia="Calibri" w:hAnsiTheme="minorHAnsi" w:cstheme="minorHAnsi"/>
                <w:color w:val="244061"/>
                <w:sz w:val="20"/>
                <w:szCs w:val="20"/>
                <w:lang w:val="en-GB"/>
              </w:rPr>
              <w:t xml:space="preserve">(e.g. Joomla, WordPress, </w:t>
            </w:r>
            <w:r w:rsidRPr="006D32FF">
              <w:rPr>
                <w:rFonts w:asciiTheme="minorHAnsi" w:eastAsia="Calibri" w:hAnsiTheme="minorHAnsi" w:cstheme="minorHAnsi"/>
                <w:color w:val="244061"/>
                <w:sz w:val="20"/>
                <w:szCs w:val="20"/>
              </w:rPr>
              <w:t>etc.</w:t>
            </w:r>
            <w:r w:rsidRPr="006D32FF">
              <w:rPr>
                <w:rFonts w:asciiTheme="minorHAnsi" w:eastAsia="Calibri" w:hAnsiTheme="minorHAnsi" w:cstheme="minorHAnsi"/>
                <w:color w:val="244061"/>
                <w:sz w:val="20"/>
                <w:szCs w:val="20"/>
                <w:lang w:val="en-GB"/>
              </w:rPr>
              <w:t>).</w:t>
            </w:r>
          </w:p>
          <w:p w:rsidR="000B524F" w:rsidRPr="006D32FF" w:rsidRDefault="000B524F" w:rsidP="0031536C">
            <w:pPr>
              <w:numPr>
                <w:ilvl w:val="0"/>
                <w:numId w:val="57"/>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Online shop (visitor’s view, developer and administrator’s view)</w:t>
            </w:r>
          </w:p>
          <w:p w:rsidR="000B524F" w:rsidRPr="006D32FF" w:rsidRDefault="000B524F" w:rsidP="0031536C">
            <w:pPr>
              <w:numPr>
                <w:ilvl w:val="0"/>
                <w:numId w:val="57"/>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Applications (Management, Computerization, e-Business, e-Commerse, e-Government, e-Learning, Other Types of E-Business Applications)</w:t>
            </w:r>
          </w:p>
          <w:p w:rsidR="000B524F" w:rsidRPr="006D32FF" w:rsidRDefault="000B524F" w:rsidP="0031536C">
            <w:pPr>
              <w:numPr>
                <w:ilvl w:val="0"/>
                <w:numId w:val="57"/>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E-Business Services, Safety and Security, Data Protection, GDPR</w:t>
            </w:r>
          </w:p>
          <w:p w:rsidR="000B524F" w:rsidRPr="006D32FF" w:rsidRDefault="000B524F" w:rsidP="0031536C">
            <w:pPr>
              <w:numPr>
                <w:ilvl w:val="0"/>
                <w:numId w:val="57"/>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Analysis, strategy and Usage of Social Media</w:t>
            </w:r>
          </w:p>
        </w:tc>
      </w:tr>
    </w:tbl>
    <w:p w:rsidR="000B524F" w:rsidRPr="006D32FF" w:rsidRDefault="000B524F" w:rsidP="0031536C">
      <w:pPr>
        <w:widowControl w:val="0"/>
        <w:numPr>
          <w:ilvl w:val="0"/>
          <w:numId w:val="55"/>
        </w:numPr>
        <w:autoSpaceDE w:val="0"/>
        <w:autoSpaceDN w:val="0"/>
        <w:adjustRightInd w:val="0"/>
        <w:spacing w:before="240"/>
        <w:ind w:left="425" w:hanging="425"/>
        <w:rPr>
          <w:rFonts w:asciiTheme="minorHAnsi" w:hAnsiTheme="minorHAnsi" w:cstheme="minorHAnsi"/>
          <w:b/>
          <w:color w:val="000000"/>
          <w:lang w:val="en-GB"/>
        </w:rPr>
      </w:pPr>
      <w:r w:rsidRPr="006D32FF">
        <w:rPr>
          <w:rFonts w:asciiTheme="minorHAnsi" w:hAnsiTheme="minorHAnsi" w:cstheme="minorHAnsi"/>
          <w:b/>
          <w:color w:val="000000"/>
          <w:lang w:val="en-GB"/>
        </w:rPr>
        <w:t>LEARNING &amp; TEACHING METHODS - EVALUATION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761"/>
      </w:tblGrid>
      <w:tr w:rsidR="000B524F" w:rsidRPr="006D32FF" w:rsidTr="00520469">
        <w:tc>
          <w:tcPr>
            <w:tcW w:w="3306" w:type="dxa"/>
            <w:shd w:val="clear" w:color="auto" w:fill="DDD9C3"/>
            <w:vAlign w:val="center"/>
          </w:tcPr>
          <w:p w:rsidR="000B524F" w:rsidRPr="006D32FF" w:rsidRDefault="000B524F"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METHOD</w:t>
            </w:r>
          </w:p>
        </w:tc>
        <w:tc>
          <w:tcPr>
            <w:tcW w:w="5761" w:type="dxa"/>
            <w:vAlign w:val="center"/>
          </w:tcPr>
          <w:p w:rsidR="000B524F" w:rsidRPr="006D32FF" w:rsidRDefault="000B524F" w:rsidP="00520469">
            <w:pPr>
              <w:spacing w:before="120"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The course will be conducted using various tools and techniques (e.g. PowerPoint presentations, viewing of relevant videos, searching, viewing and annotating various commercial websites, etc.). </w:t>
            </w:r>
          </w:p>
          <w:p w:rsidR="000B524F" w:rsidRPr="006D32FF" w:rsidRDefault="000B524F" w:rsidP="00520469">
            <w:pPr>
              <w:spacing w:before="120"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Each module will include practical application of the material taught (e.g., case studies) using modern educational ICT tools. Emphasis will be given on real-world business scenarios. </w:t>
            </w:r>
          </w:p>
          <w:p w:rsidR="000B524F" w:rsidRPr="006D32FF" w:rsidRDefault="000B524F" w:rsidP="00520469">
            <w:pPr>
              <w:spacing w:before="120" w:after="60"/>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In addition, the course will include:</w:t>
            </w:r>
          </w:p>
          <w:p w:rsidR="000B524F" w:rsidRPr="006D32FF" w:rsidRDefault="000B524F"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Development of a commercial website</w:t>
            </w:r>
          </w:p>
          <w:p w:rsidR="000B524F" w:rsidRPr="006D32FF" w:rsidRDefault="000B524F"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Life cycle of online content creation</w:t>
            </w:r>
          </w:p>
          <w:p w:rsidR="000B524F" w:rsidRPr="006D32FF" w:rsidRDefault="000B524F" w:rsidP="0031536C">
            <w:pPr>
              <w:widowControl w:val="0"/>
              <w:numPr>
                <w:ilvl w:val="0"/>
                <w:numId w:val="56"/>
              </w:numPr>
              <w:autoSpaceDE w:val="0"/>
              <w:autoSpaceDN w:val="0"/>
              <w:adjustRightInd w:val="0"/>
              <w:spacing w:after="120"/>
              <w:ind w:left="340" w:hanging="340"/>
              <w:rPr>
                <w:rFonts w:asciiTheme="minorHAnsi" w:eastAsia="Calibri" w:hAnsiTheme="minorHAnsi" w:cstheme="minorHAnsi"/>
                <w:iCs/>
                <w:color w:val="244061"/>
                <w:sz w:val="20"/>
                <w:szCs w:val="20"/>
                <w:lang w:val="en-GB"/>
              </w:rPr>
            </w:pPr>
            <w:r w:rsidRPr="006D32FF">
              <w:rPr>
                <w:rFonts w:asciiTheme="minorHAnsi" w:hAnsiTheme="minorHAnsi" w:cstheme="minorHAnsi"/>
                <w:color w:val="244061"/>
                <w:sz w:val="20"/>
                <w:szCs w:val="20"/>
                <w:lang w:val="en-GB"/>
              </w:rPr>
              <w:t>Participation in seminars, practice exercises and group discussions.</w:t>
            </w:r>
          </w:p>
        </w:tc>
      </w:tr>
      <w:tr w:rsidR="000B524F" w:rsidRPr="006D32FF" w:rsidTr="00520469">
        <w:tc>
          <w:tcPr>
            <w:tcW w:w="3306" w:type="dxa"/>
            <w:shd w:val="clear" w:color="auto" w:fill="DDD9C3"/>
            <w:vAlign w:val="center"/>
          </w:tcPr>
          <w:p w:rsidR="000B524F" w:rsidRPr="006D32FF" w:rsidRDefault="000B524F" w:rsidP="00520469">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USE OF INFORMATION &amp; COMMUNICATIONS TECHNOLOGY (ICT)</w:t>
            </w:r>
          </w:p>
        </w:tc>
        <w:tc>
          <w:tcPr>
            <w:tcW w:w="5761" w:type="dxa"/>
            <w:tcBorders>
              <w:bottom w:val="single" w:sz="4" w:space="0" w:color="auto"/>
            </w:tcBorders>
            <w:vAlign w:val="center"/>
          </w:tcPr>
          <w:p w:rsidR="000B524F" w:rsidRPr="006D32FF" w:rsidRDefault="000B524F" w:rsidP="00520469">
            <w:pPr>
              <w:spacing w:before="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Use of Information and Communication Technologies (ICT) in teaching and communication with students:</w:t>
            </w:r>
          </w:p>
          <w:p w:rsidR="000B524F" w:rsidRPr="006D32FF" w:rsidRDefault="000B524F"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Slide show during lectures.</w:t>
            </w:r>
          </w:p>
          <w:p w:rsidR="000B524F" w:rsidRPr="006D32FF" w:rsidRDefault="000B524F"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Projection of interactive and media-enriched educational material in lectures and in lab exercises.</w:t>
            </w:r>
          </w:p>
          <w:p w:rsidR="000B524F" w:rsidRPr="006D32FF" w:rsidRDefault="000B524F"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Use of the “e-class” e-learning platform.</w:t>
            </w:r>
          </w:p>
          <w:p w:rsidR="000B524F" w:rsidRPr="006D32FF" w:rsidRDefault="000B524F"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Distance counselling of students via email.</w:t>
            </w:r>
          </w:p>
        </w:tc>
      </w:tr>
      <w:tr w:rsidR="000B524F" w:rsidRPr="006D32FF" w:rsidTr="00520469">
        <w:tc>
          <w:tcPr>
            <w:tcW w:w="3306" w:type="dxa"/>
            <w:shd w:val="clear" w:color="auto" w:fill="DDD9C3"/>
            <w:vAlign w:val="center"/>
          </w:tcPr>
          <w:p w:rsidR="000B524F" w:rsidRPr="006D32FF" w:rsidRDefault="000B524F" w:rsidP="00520469">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TEACHING ORGANIZATION</w:t>
            </w:r>
          </w:p>
        </w:tc>
        <w:tc>
          <w:tcPr>
            <w:tcW w:w="5761" w:type="dxa"/>
            <w:tcBorders>
              <w:bottom w:val="single" w:sz="4" w:space="0" w:color="auto"/>
            </w:tcBorders>
          </w:tcPr>
          <w:p w:rsidR="000B524F" w:rsidRPr="006D32FF" w:rsidRDefault="000B524F" w:rsidP="00520469">
            <w:pPr>
              <w:ind w:left="426" w:hanging="426"/>
              <w:rPr>
                <w:rFonts w:asciiTheme="minorHAnsi" w:hAnsiTheme="minorHAnsi" w:cstheme="minorHAnsi"/>
                <w:color w:val="244061"/>
                <w:lang w:val="en-GB"/>
              </w:rPr>
            </w:pPr>
          </w:p>
          <w:tbl>
            <w:tblPr>
              <w:tblStyle w:val="a7"/>
              <w:tblW w:w="0" w:type="auto"/>
              <w:jc w:val="center"/>
              <w:tblLook w:val="04A0"/>
            </w:tblPr>
            <w:tblGrid>
              <w:gridCol w:w="2089"/>
              <w:gridCol w:w="2846"/>
            </w:tblGrid>
            <w:tr w:rsidR="000B524F" w:rsidRPr="006D32FF" w:rsidTr="00520469">
              <w:trPr>
                <w:jc w:val="center"/>
              </w:trPr>
              <w:tc>
                <w:tcPr>
                  <w:tcW w:w="2089" w:type="dxa"/>
                  <w:shd w:val="clear" w:color="auto" w:fill="DDD9C3"/>
                  <w:vAlign w:val="center"/>
                </w:tcPr>
                <w:p w:rsidR="000B524F" w:rsidRPr="006D32FF" w:rsidRDefault="000B524F" w:rsidP="00520469">
                  <w:pPr>
                    <w:ind w:left="-8"/>
                    <w:jc w:val="center"/>
                    <w:rPr>
                      <w:rFonts w:asciiTheme="minorHAnsi" w:hAnsiTheme="minorHAnsi" w:cstheme="minorHAnsi"/>
                      <w:b/>
                      <w:i/>
                      <w:color w:val="244061"/>
                      <w:sz w:val="20"/>
                      <w:szCs w:val="20"/>
                      <w:lang w:val="en-GB"/>
                    </w:rPr>
                  </w:pPr>
                  <w:r w:rsidRPr="006D32FF">
                    <w:rPr>
                      <w:rFonts w:asciiTheme="minorHAnsi" w:hAnsiTheme="minorHAnsi" w:cstheme="minorHAnsi"/>
                      <w:b/>
                      <w:i/>
                      <w:color w:val="244061"/>
                      <w:sz w:val="20"/>
                      <w:szCs w:val="20"/>
                      <w:lang w:val="en-GB"/>
                    </w:rPr>
                    <w:t>Activity</w:t>
                  </w:r>
                </w:p>
              </w:tc>
              <w:tc>
                <w:tcPr>
                  <w:tcW w:w="2846" w:type="dxa"/>
                  <w:shd w:val="clear" w:color="auto" w:fill="DDD9C3"/>
                  <w:vAlign w:val="center"/>
                </w:tcPr>
                <w:p w:rsidR="000B524F" w:rsidRPr="006D32FF" w:rsidRDefault="000B524F" w:rsidP="00520469">
                  <w:pPr>
                    <w:jc w:val="center"/>
                    <w:rPr>
                      <w:rFonts w:asciiTheme="minorHAnsi" w:hAnsiTheme="minorHAnsi" w:cstheme="minorHAnsi"/>
                      <w:b/>
                      <w:i/>
                      <w:color w:val="244061"/>
                      <w:sz w:val="20"/>
                      <w:szCs w:val="20"/>
                      <w:lang w:val="en-GB"/>
                    </w:rPr>
                  </w:pPr>
                  <w:r w:rsidRPr="006D32FF">
                    <w:rPr>
                      <w:rFonts w:asciiTheme="minorHAnsi" w:hAnsiTheme="minorHAnsi" w:cstheme="minorHAnsi"/>
                      <w:b/>
                      <w:i/>
                      <w:color w:val="244061"/>
                      <w:sz w:val="20"/>
                      <w:szCs w:val="20"/>
                      <w:lang w:val="en-GB"/>
                    </w:rPr>
                    <w:t>Workload / Semester</w:t>
                  </w:r>
                </w:p>
              </w:tc>
            </w:tr>
            <w:tr w:rsidR="000B524F" w:rsidRPr="006D32FF" w:rsidTr="00520469">
              <w:trPr>
                <w:jc w:val="center"/>
              </w:trPr>
              <w:tc>
                <w:tcPr>
                  <w:tcW w:w="2089" w:type="dxa"/>
                  <w:vAlign w:val="center"/>
                </w:tcPr>
                <w:p w:rsidR="000B524F" w:rsidRPr="006D32FF" w:rsidRDefault="000B524F" w:rsidP="00520469">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Lectures</w:t>
                  </w:r>
                </w:p>
              </w:tc>
              <w:tc>
                <w:tcPr>
                  <w:tcW w:w="2846" w:type="dxa"/>
                  <w:vAlign w:val="center"/>
                </w:tcPr>
                <w:p w:rsidR="000B524F" w:rsidRPr="006D32FF" w:rsidRDefault="000B524F" w:rsidP="00520469">
                  <w:pPr>
                    <w:jc w:val="center"/>
                    <w:rPr>
                      <w:rFonts w:asciiTheme="minorHAnsi" w:hAnsiTheme="minorHAnsi" w:cstheme="minorHAnsi"/>
                      <w:color w:val="244061"/>
                      <w:sz w:val="20"/>
                      <w:szCs w:val="20"/>
                      <w:lang w:val="en-GB"/>
                    </w:rPr>
                  </w:pPr>
                  <w:r w:rsidRPr="006D32FF">
                    <w:rPr>
                      <w:rFonts w:asciiTheme="minorHAnsi" w:hAnsiTheme="minorHAnsi" w:cstheme="minorHAnsi"/>
                      <w:b/>
                      <w:bCs/>
                      <w:color w:val="244061"/>
                      <w:sz w:val="20"/>
                      <w:szCs w:val="20"/>
                      <w:lang w:val="en-GB"/>
                    </w:rPr>
                    <w:t xml:space="preserve">26 </w:t>
                  </w:r>
                  <w:r w:rsidRPr="006D32FF">
                    <w:rPr>
                      <w:rFonts w:asciiTheme="minorHAnsi" w:hAnsiTheme="minorHAnsi" w:cstheme="minorHAnsi"/>
                      <w:i/>
                      <w:iCs/>
                      <w:color w:val="244061"/>
                      <w:sz w:val="20"/>
                      <w:szCs w:val="20"/>
                      <w:lang w:val="en-GB"/>
                    </w:rPr>
                    <w:t>(13 lectures * 2 hours)</w:t>
                  </w:r>
                </w:p>
              </w:tc>
            </w:tr>
            <w:tr w:rsidR="000B524F" w:rsidRPr="006D32FF" w:rsidTr="00520469">
              <w:trPr>
                <w:jc w:val="center"/>
              </w:trPr>
              <w:tc>
                <w:tcPr>
                  <w:tcW w:w="2089" w:type="dxa"/>
                  <w:shd w:val="clear" w:color="auto" w:fill="auto"/>
                  <w:vAlign w:val="center"/>
                </w:tcPr>
                <w:p w:rsidR="000B524F" w:rsidRPr="006D32FF" w:rsidRDefault="000B524F" w:rsidP="00520469">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 xml:space="preserve">Lab exercises </w:t>
                  </w:r>
                </w:p>
              </w:tc>
              <w:tc>
                <w:tcPr>
                  <w:tcW w:w="2846" w:type="dxa"/>
                  <w:vAlign w:val="center"/>
                </w:tcPr>
                <w:p w:rsidR="000B524F" w:rsidRPr="006D32FF" w:rsidRDefault="000B524F" w:rsidP="00520469">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 xml:space="preserve">26 </w:t>
                  </w:r>
                  <w:r w:rsidRPr="006D32FF">
                    <w:rPr>
                      <w:rFonts w:asciiTheme="minorHAnsi" w:hAnsiTheme="minorHAnsi" w:cstheme="minorHAnsi"/>
                      <w:i/>
                      <w:iCs/>
                      <w:color w:val="244061"/>
                      <w:sz w:val="20"/>
                      <w:szCs w:val="20"/>
                      <w:lang w:val="en-GB"/>
                    </w:rPr>
                    <w:t>(13 labs * 2 hours)</w:t>
                  </w:r>
                </w:p>
              </w:tc>
            </w:tr>
            <w:tr w:rsidR="000B524F" w:rsidRPr="006D32FF" w:rsidTr="00520469">
              <w:trPr>
                <w:jc w:val="center"/>
              </w:trPr>
              <w:tc>
                <w:tcPr>
                  <w:tcW w:w="2089" w:type="dxa"/>
                  <w:shd w:val="clear" w:color="auto" w:fill="auto"/>
                  <w:vAlign w:val="center"/>
                </w:tcPr>
                <w:p w:rsidR="000B524F" w:rsidRPr="006D32FF" w:rsidRDefault="000B524F" w:rsidP="00520469">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Independent study</w:t>
                  </w:r>
                </w:p>
              </w:tc>
              <w:tc>
                <w:tcPr>
                  <w:tcW w:w="2846" w:type="dxa"/>
                  <w:vAlign w:val="center"/>
                </w:tcPr>
                <w:p w:rsidR="000B524F" w:rsidRPr="006D32FF" w:rsidRDefault="000B524F" w:rsidP="00520469">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70</w:t>
                  </w:r>
                </w:p>
              </w:tc>
            </w:tr>
            <w:tr w:rsidR="000B524F" w:rsidRPr="006D32FF" w:rsidTr="00520469">
              <w:trPr>
                <w:jc w:val="center"/>
              </w:trPr>
              <w:tc>
                <w:tcPr>
                  <w:tcW w:w="2089" w:type="dxa"/>
                  <w:shd w:val="clear" w:color="auto" w:fill="auto"/>
                  <w:vAlign w:val="center"/>
                </w:tcPr>
                <w:p w:rsidR="000B524F" w:rsidRPr="006D32FF" w:rsidRDefault="000B524F" w:rsidP="00520469">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Exams</w:t>
                  </w:r>
                </w:p>
              </w:tc>
              <w:tc>
                <w:tcPr>
                  <w:tcW w:w="2846" w:type="dxa"/>
                  <w:vAlign w:val="center"/>
                </w:tcPr>
                <w:p w:rsidR="000B524F" w:rsidRPr="006D32FF" w:rsidRDefault="000B524F" w:rsidP="00520469">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3</w:t>
                  </w:r>
                </w:p>
              </w:tc>
            </w:tr>
            <w:tr w:rsidR="000B524F" w:rsidRPr="006D32FF" w:rsidTr="00520469">
              <w:trPr>
                <w:jc w:val="center"/>
              </w:trPr>
              <w:tc>
                <w:tcPr>
                  <w:tcW w:w="2089" w:type="dxa"/>
                  <w:vAlign w:val="center"/>
                </w:tcPr>
                <w:p w:rsidR="000B524F" w:rsidRPr="006D32FF" w:rsidRDefault="000B524F" w:rsidP="00520469">
                  <w:pPr>
                    <w:ind w:left="-8"/>
                    <w:jc w:val="center"/>
                    <w:rPr>
                      <w:rFonts w:asciiTheme="minorHAnsi" w:hAnsiTheme="minorHAnsi" w:cstheme="minorHAnsi"/>
                      <w:b/>
                      <w:bCs/>
                      <w:iCs/>
                      <w:color w:val="244061"/>
                      <w:sz w:val="20"/>
                      <w:szCs w:val="20"/>
                      <w:lang w:val="en-GB"/>
                    </w:rPr>
                  </w:pPr>
                  <w:r w:rsidRPr="006D32FF">
                    <w:rPr>
                      <w:rFonts w:asciiTheme="minorHAnsi" w:hAnsiTheme="minorHAnsi" w:cstheme="minorHAnsi"/>
                      <w:b/>
                      <w:bCs/>
                      <w:iCs/>
                      <w:color w:val="244061"/>
                      <w:sz w:val="20"/>
                      <w:szCs w:val="20"/>
                      <w:lang w:val="en-GB"/>
                    </w:rPr>
                    <w:t>Course Total</w:t>
                  </w:r>
                </w:p>
              </w:tc>
              <w:tc>
                <w:tcPr>
                  <w:tcW w:w="2846" w:type="dxa"/>
                  <w:vAlign w:val="center"/>
                </w:tcPr>
                <w:p w:rsidR="000B524F" w:rsidRPr="006D32FF" w:rsidRDefault="000B524F" w:rsidP="00520469">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125</w:t>
                  </w:r>
                </w:p>
                <w:p w:rsidR="000B524F" w:rsidRPr="006D32FF" w:rsidRDefault="000B524F" w:rsidP="00520469">
                  <w:pPr>
                    <w:jc w:val="center"/>
                    <w:rPr>
                      <w:rFonts w:asciiTheme="minorHAnsi" w:hAnsiTheme="minorHAnsi" w:cstheme="minorHAnsi"/>
                      <w:b/>
                      <w:bCs/>
                      <w:i/>
                      <w:iCs/>
                      <w:color w:val="244061"/>
                      <w:sz w:val="20"/>
                      <w:szCs w:val="20"/>
                      <w:lang w:val="en-GB"/>
                    </w:rPr>
                  </w:pPr>
                  <w:r w:rsidRPr="006D32FF">
                    <w:rPr>
                      <w:rFonts w:asciiTheme="minorHAnsi" w:hAnsiTheme="minorHAnsi" w:cstheme="minorHAnsi"/>
                      <w:i/>
                      <w:iCs/>
                      <w:color w:val="244061"/>
                      <w:sz w:val="20"/>
                      <w:szCs w:val="20"/>
                      <w:lang w:val="en-GB"/>
                    </w:rPr>
                    <w:t>(25 hours of workload</w:t>
                  </w:r>
                  <w:r w:rsidRPr="006D32FF">
                    <w:rPr>
                      <w:rFonts w:asciiTheme="minorHAnsi" w:hAnsiTheme="minorHAnsi" w:cstheme="minorHAnsi"/>
                      <w:i/>
                      <w:iCs/>
                      <w:color w:val="244061"/>
                      <w:sz w:val="20"/>
                      <w:szCs w:val="20"/>
                      <w:lang w:val="en-GB"/>
                    </w:rPr>
                    <w:br/>
                    <w:t>per ECTS credit)</w:t>
                  </w:r>
                </w:p>
              </w:tc>
            </w:tr>
          </w:tbl>
          <w:p w:rsidR="000B524F" w:rsidRPr="006D32FF" w:rsidRDefault="000B524F" w:rsidP="00520469">
            <w:pPr>
              <w:ind w:left="426" w:hanging="426"/>
              <w:rPr>
                <w:rFonts w:asciiTheme="minorHAnsi" w:hAnsiTheme="minorHAnsi" w:cstheme="minorHAnsi"/>
                <w:color w:val="244061"/>
                <w:sz w:val="2"/>
                <w:szCs w:val="2"/>
                <w:lang w:val="en-GB"/>
              </w:rPr>
            </w:pPr>
          </w:p>
          <w:p w:rsidR="000B524F" w:rsidRPr="006D32FF" w:rsidRDefault="000B524F" w:rsidP="00520469">
            <w:pPr>
              <w:ind w:left="426" w:hanging="426"/>
              <w:rPr>
                <w:rFonts w:asciiTheme="minorHAnsi" w:hAnsiTheme="minorHAnsi" w:cstheme="minorHAnsi"/>
                <w:color w:val="244061"/>
                <w:lang w:val="en-GB"/>
              </w:rPr>
            </w:pPr>
          </w:p>
        </w:tc>
      </w:tr>
      <w:tr w:rsidR="000B524F" w:rsidRPr="006D32FF" w:rsidTr="00520469">
        <w:tc>
          <w:tcPr>
            <w:tcW w:w="3306" w:type="dxa"/>
            <w:shd w:val="clear" w:color="auto" w:fill="DDD9C3"/>
            <w:vAlign w:val="center"/>
          </w:tcPr>
          <w:p w:rsidR="000B524F" w:rsidRPr="006D32FF" w:rsidRDefault="000B524F" w:rsidP="00520469">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STUDENT EVALUATION</w:t>
            </w:r>
          </w:p>
        </w:tc>
        <w:tc>
          <w:tcPr>
            <w:tcW w:w="5761" w:type="dxa"/>
          </w:tcPr>
          <w:p w:rsidR="000B524F" w:rsidRPr="006D32FF" w:rsidRDefault="000B524F" w:rsidP="00520469">
            <w:pPr>
              <w:spacing w:before="120"/>
              <w:ind w:left="340" w:hanging="340"/>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A.</w:t>
            </w:r>
            <w:r w:rsidRPr="006D32FF">
              <w:rPr>
                <w:rFonts w:asciiTheme="minorHAnsi" w:hAnsiTheme="minorHAnsi" w:cstheme="minorHAnsi"/>
                <w:b/>
                <w:color w:val="000000"/>
                <w:lang w:val="en-GB"/>
              </w:rPr>
              <w:t xml:space="preserve"> </w:t>
            </w:r>
            <w:r w:rsidRPr="006D32FF">
              <w:rPr>
                <w:rFonts w:asciiTheme="minorHAnsi" w:hAnsiTheme="minorHAnsi" w:cstheme="minorHAnsi"/>
                <w:b/>
                <w:color w:val="000000"/>
                <w:lang w:val="en-GB"/>
              </w:rPr>
              <w:tab/>
            </w:r>
            <w:r w:rsidRPr="006D32FF">
              <w:rPr>
                <w:rFonts w:asciiTheme="minorHAnsi" w:hAnsiTheme="minorHAnsi" w:cstheme="minorHAnsi"/>
                <w:b/>
                <w:bCs/>
                <w:color w:val="244061"/>
                <w:sz w:val="20"/>
                <w:szCs w:val="20"/>
                <w:lang w:val="en-GB"/>
              </w:rPr>
              <w:t>Lab assignments (40%)</w:t>
            </w:r>
          </w:p>
          <w:p w:rsidR="000B524F" w:rsidRPr="006D32FF" w:rsidRDefault="000B524F"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Includes:</w:t>
            </w:r>
          </w:p>
          <w:p w:rsidR="000B524F" w:rsidRPr="006D32FF" w:rsidRDefault="000B524F" w:rsidP="00520469">
            <w:pPr>
              <w:widowControl w:val="0"/>
              <w:autoSpaceDE w:val="0"/>
              <w:autoSpaceDN w:val="0"/>
              <w:adjustRightInd w:val="0"/>
              <w:ind w:left="26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_Closed type questions</w:t>
            </w:r>
          </w:p>
          <w:p w:rsidR="000B524F" w:rsidRPr="006D32FF" w:rsidRDefault="000B524F" w:rsidP="00520469">
            <w:pPr>
              <w:widowControl w:val="0"/>
              <w:autoSpaceDE w:val="0"/>
              <w:autoSpaceDN w:val="0"/>
              <w:adjustRightInd w:val="0"/>
              <w:ind w:left="26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_Open ended questions</w:t>
            </w:r>
          </w:p>
          <w:p w:rsidR="000B524F" w:rsidRPr="006D32FF" w:rsidRDefault="000B524F" w:rsidP="00520469">
            <w:pPr>
              <w:widowControl w:val="0"/>
              <w:autoSpaceDE w:val="0"/>
              <w:autoSpaceDN w:val="0"/>
              <w:adjustRightInd w:val="0"/>
              <w:ind w:left="26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lastRenderedPageBreak/>
              <w:t>_Short essay and ctitical thinking</w:t>
            </w:r>
          </w:p>
          <w:p w:rsidR="000B524F" w:rsidRPr="006D32FF" w:rsidRDefault="000B524F" w:rsidP="00520469">
            <w:pPr>
              <w:widowControl w:val="0"/>
              <w:autoSpaceDE w:val="0"/>
              <w:autoSpaceDN w:val="0"/>
              <w:adjustRightInd w:val="0"/>
              <w:ind w:left="26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_Short problem-based learning scenarios</w:t>
            </w:r>
          </w:p>
          <w:p w:rsidR="000B524F" w:rsidRPr="006D32FF" w:rsidRDefault="000B524F"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One week of the course, instead of the usual course/lecture, an additional educational activity will be held, with the participation of other organizations, projects, or start-up entrepreneurs. This assignment is optional, with a weight of 10% on the final grade.</w:t>
            </w:r>
          </w:p>
          <w:p w:rsidR="000B524F" w:rsidRPr="006D32FF" w:rsidRDefault="000B524F"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The evaluation criteria for the final written exam</w:t>
            </w:r>
            <w:r w:rsidRPr="006D32FF">
              <w:rPr>
                <w:rFonts w:asciiTheme="minorHAnsi" w:hAnsiTheme="minorHAnsi" w:cstheme="minorHAnsi"/>
                <w:color w:val="244061"/>
                <w:sz w:val="20"/>
                <w:szCs w:val="20"/>
              </w:rPr>
              <w:t>w</w:t>
            </w:r>
            <w:r w:rsidRPr="006D32FF">
              <w:rPr>
                <w:rFonts w:asciiTheme="minorHAnsi" w:hAnsiTheme="minorHAnsi" w:cstheme="minorHAnsi"/>
                <w:color w:val="244061"/>
                <w:sz w:val="20"/>
                <w:szCs w:val="20"/>
                <w:lang w:val="en-GB"/>
              </w:rPr>
              <w:t xml:space="preserve"> are made known to the students during the course and are well described on the exam sheet.</w:t>
            </w:r>
          </w:p>
          <w:p w:rsidR="000B524F" w:rsidRPr="006D32FF" w:rsidRDefault="000B524F" w:rsidP="00520469">
            <w:pPr>
              <w:spacing w:before="120"/>
              <w:ind w:left="340" w:hanging="340"/>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B.</w:t>
            </w:r>
            <w:r w:rsidRPr="006D32FF">
              <w:rPr>
                <w:rFonts w:asciiTheme="minorHAnsi" w:hAnsiTheme="minorHAnsi" w:cstheme="minorHAnsi"/>
                <w:b/>
                <w:color w:val="000000"/>
                <w:lang w:val="en-GB"/>
              </w:rPr>
              <w:t xml:space="preserve"> </w:t>
            </w:r>
            <w:r w:rsidRPr="006D32FF">
              <w:rPr>
                <w:rFonts w:asciiTheme="minorHAnsi" w:hAnsiTheme="minorHAnsi" w:cstheme="minorHAnsi"/>
                <w:b/>
                <w:color w:val="000000"/>
                <w:lang w:val="en-GB"/>
              </w:rPr>
              <w:tab/>
            </w:r>
            <w:r w:rsidRPr="006D32FF">
              <w:rPr>
                <w:rFonts w:asciiTheme="minorHAnsi" w:hAnsiTheme="minorHAnsi" w:cstheme="minorHAnsi"/>
                <w:b/>
                <w:bCs/>
                <w:color w:val="244061"/>
                <w:sz w:val="20"/>
                <w:szCs w:val="20"/>
                <w:lang w:val="en-GB"/>
              </w:rPr>
              <w:t>Written exams (60%)</w:t>
            </w:r>
          </w:p>
          <w:p w:rsidR="000B524F" w:rsidRPr="006D32FF" w:rsidRDefault="000B524F" w:rsidP="0031536C">
            <w:pPr>
              <w:pStyle w:val="a5"/>
              <w:widowControl w:val="0"/>
              <w:numPr>
                <w:ilvl w:val="0"/>
                <w:numId w:val="56"/>
              </w:numPr>
              <w:autoSpaceDE w:val="0"/>
              <w:autoSpaceDN w:val="0"/>
              <w:adjustRightInd w:val="0"/>
              <w:spacing w:after="0" w:line="240" w:lineRule="auto"/>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Close type questions and open questions that entail the development of concepts and critical thinking.</w:t>
            </w:r>
          </w:p>
          <w:p w:rsidR="000B524F" w:rsidRPr="006D32FF" w:rsidRDefault="000B524F"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The questions will cover the full range of the material taught.</w:t>
            </w:r>
          </w:p>
          <w:p w:rsidR="000B524F" w:rsidRPr="006D32FF" w:rsidRDefault="000B524F"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Language of Evaluation: Greek.</w:t>
            </w:r>
          </w:p>
          <w:p w:rsidR="000B524F" w:rsidRPr="006D32FF" w:rsidRDefault="000B524F" w:rsidP="00520469">
            <w:pPr>
              <w:spacing w:before="120" w:after="120"/>
              <w:rPr>
                <w:rFonts w:asciiTheme="minorHAnsi" w:hAnsiTheme="minorHAnsi" w:cstheme="minorHAnsi"/>
                <w:color w:val="244061"/>
                <w:lang w:val="en-GB"/>
              </w:rPr>
            </w:pPr>
            <w:r w:rsidRPr="006D32FF">
              <w:rPr>
                <w:rFonts w:asciiTheme="minorHAnsi" w:hAnsiTheme="minorHAnsi" w:cstheme="minorHAnsi"/>
                <w:color w:val="244061"/>
                <w:sz w:val="20"/>
                <w:szCs w:val="20"/>
                <w:lang w:val="en-GB"/>
              </w:rPr>
              <w:t>In order for the grade of the Semester assignments to be taken into account, the final written examination score must be above five (5).</w:t>
            </w:r>
          </w:p>
        </w:tc>
      </w:tr>
      <w:tr w:rsidR="000B524F" w:rsidRPr="006D32FF" w:rsidTr="00520469">
        <w:tc>
          <w:tcPr>
            <w:tcW w:w="3306" w:type="dxa"/>
            <w:shd w:val="clear" w:color="auto" w:fill="DDD9C3"/>
            <w:vAlign w:val="center"/>
          </w:tcPr>
          <w:p w:rsidR="000B524F" w:rsidRPr="006D32FF" w:rsidRDefault="000B524F" w:rsidP="00520469">
            <w:pPr>
              <w:ind w:left="426" w:hanging="426"/>
              <w:jc w:val="right"/>
              <w:rPr>
                <w:rFonts w:asciiTheme="minorHAnsi" w:hAnsiTheme="minorHAnsi" w:cstheme="minorHAnsi"/>
                <w:b/>
                <w:sz w:val="20"/>
                <w:szCs w:val="20"/>
                <w:lang w:val="en-GB"/>
              </w:rPr>
            </w:pPr>
          </w:p>
        </w:tc>
        <w:tc>
          <w:tcPr>
            <w:tcW w:w="5761" w:type="dxa"/>
            <w:tcBorders>
              <w:bottom w:val="single" w:sz="4" w:space="0" w:color="auto"/>
            </w:tcBorders>
          </w:tcPr>
          <w:p w:rsidR="000B524F" w:rsidRPr="006D32FF" w:rsidRDefault="000B524F" w:rsidP="00520469">
            <w:pPr>
              <w:spacing w:before="120"/>
              <w:ind w:left="340" w:hanging="340"/>
              <w:rPr>
                <w:rFonts w:asciiTheme="minorHAnsi" w:hAnsiTheme="minorHAnsi" w:cstheme="minorHAnsi"/>
                <w:b/>
                <w:bCs/>
                <w:color w:val="244061"/>
                <w:sz w:val="20"/>
                <w:szCs w:val="20"/>
                <w:lang w:val="en-GB"/>
              </w:rPr>
            </w:pPr>
          </w:p>
        </w:tc>
      </w:tr>
    </w:tbl>
    <w:p w:rsidR="000B524F" w:rsidRPr="006D32FF" w:rsidRDefault="000B524F" w:rsidP="0031536C">
      <w:pPr>
        <w:widowControl w:val="0"/>
        <w:numPr>
          <w:ilvl w:val="0"/>
          <w:numId w:val="55"/>
        </w:numPr>
        <w:autoSpaceDE w:val="0"/>
        <w:autoSpaceDN w:val="0"/>
        <w:adjustRightInd w:val="0"/>
        <w:spacing w:before="240"/>
        <w:ind w:left="426" w:hanging="426"/>
        <w:rPr>
          <w:rFonts w:asciiTheme="minorHAnsi" w:hAnsiTheme="minorHAnsi" w:cstheme="minorHAnsi"/>
          <w:b/>
          <w:color w:val="000000"/>
          <w:lang w:val="en-GB"/>
        </w:rPr>
      </w:pPr>
      <w:r w:rsidRPr="006D32FF">
        <w:rPr>
          <w:rFonts w:asciiTheme="minorHAnsi" w:hAnsiTheme="minorHAnsi" w:cstheme="minorHAnsi"/>
          <w:b/>
          <w:color w:val="000000"/>
          <w:lang w:val="en-GB"/>
        </w:rPr>
        <w:t>SUGGESTED BIBLIOGRAPHY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0B524F" w:rsidRPr="006D32FF" w:rsidTr="00520469">
        <w:tc>
          <w:tcPr>
            <w:tcW w:w="9067" w:type="dxa"/>
          </w:tcPr>
          <w:p w:rsidR="000B524F" w:rsidRPr="006D32FF" w:rsidRDefault="000B524F" w:rsidP="0031536C">
            <w:pPr>
              <w:pStyle w:val="a5"/>
              <w:numPr>
                <w:ilvl w:val="0"/>
                <w:numId w:val="58"/>
              </w:numPr>
              <w:spacing w:before="60" w:after="60" w:line="240" w:lineRule="auto"/>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Βλαχοπούλου Μ. ,Δημητριάδης Σ. (2014). Ηλεκτρονικό Επιχειρείν και Μάρκετινγκ [Κωδικός Βιβλίου στον Εύδοξο: 32997535]</w:t>
            </w:r>
          </w:p>
          <w:p w:rsidR="000B524F" w:rsidRPr="006D32FF" w:rsidRDefault="000B524F" w:rsidP="0031536C">
            <w:pPr>
              <w:pStyle w:val="a5"/>
              <w:numPr>
                <w:ilvl w:val="0"/>
                <w:numId w:val="58"/>
              </w:numPr>
              <w:spacing w:before="60" w:after="60" w:line="240" w:lineRule="auto"/>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Γεωργιάδης Χ. (2015). Τεχνολογίες παγκόσμιου ιστού και ηλεκτρονικού εμπορίου. Ανοικτές Ακαδημαϊκές Εκδόσεις, https://repository.kallipos.gr/handle/11419/2288</w:t>
            </w:r>
          </w:p>
          <w:p w:rsidR="000B524F" w:rsidRPr="006D32FF" w:rsidRDefault="000B524F" w:rsidP="0031536C">
            <w:pPr>
              <w:pStyle w:val="a5"/>
              <w:numPr>
                <w:ilvl w:val="0"/>
                <w:numId w:val="58"/>
              </w:numPr>
              <w:spacing w:before="60" w:after="60" w:line="240" w:lineRule="auto"/>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Βαλσαμιδης Σ., 2016, Ηλεκτρονική Επιχειρησιακή Δράση, ISBN: 978-960-9495-94-3, Έκδοση 1/2016, Εκδόσεις Δίσιγμα </w:t>
            </w:r>
          </w:p>
          <w:p w:rsidR="000B524F" w:rsidRPr="006D32FF" w:rsidRDefault="000B524F" w:rsidP="0031536C">
            <w:pPr>
              <w:pStyle w:val="a5"/>
              <w:numPr>
                <w:ilvl w:val="0"/>
                <w:numId w:val="58"/>
              </w:numPr>
              <w:spacing w:before="60" w:after="60" w:line="240" w:lineRule="auto"/>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Laudon Κ., Traver C. C., Ηλεκτρονικό Εμπόριο, 2011, ΠΑΠΑΣΩΤΗΡΙΟΥ &amp; ΣΙΑ ΟΕ</w:t>
            </w:r>
          </w:p>
          <w:p w:rsidR="000B524F" w:rsidRPr="006D32FF" w:rsidRDefault="000B524F" w:rsidP="0031536C">
            <w:pPr>
              <w:pStyle w:val="a5"/>
              <w:numPr>
                <w:ilvl w:val="0"/>
                <w:numId w:val="58"/>
              </w:numPr>
              <w:spacing w:before="60" w:after="60" w:line="240" w:lineRule="auto"/>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Chaffey, D., 2008, Ηλεκτρονικό εμπόριο και ηλεκτρονικό επιχειρείν, Κλειδάριθμος</w:t>
            </w:r>
          </w:p>
          <w:p w:rsidR="000B524F" w:rsidRPr="006D32FF" w:rsidRDefault="000B524F" w:rsidP="0031536C">
            <w:pPr>
              <w:pStyle w:val="a5"/>
              <w:numPr>
                <w:ilvl w:val="0"/>
                <w:numId w:val="58"/>
              </w:numPr>
              <w:spacing w:before="60" w:after="60" w:line="240" w:lineRule="auto"/>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Turban E., Lee J., King D., Chung H.M., 2002, «Ηλεκτρονικό Εμπόριο: Αρχές-Εξελίξεις-Στρατηγική από τη σκοπιά του Manager», Εκδόσεις Μ. Γκιούρδας</w:t>
            </w:r>
          </w:p>
          <w:p w:rsidR="000B524F" w:rsidRPr="006D32FF" w:rsidRDefault="000B524F" w:rsidP="0031536C">
            <w:pPr>
              <w:pStyle w:val="a5"/>
              <w:numPr>
                <w:ilvl w:val="0"/>
                <w:numId w:val="58"/>
              </w:numPr>
              <w:spacing w:before="60" w:after="60" w:line="240" w:lineRule="auto"/>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Βαλσαμιδης Σ., 2017. Web Design με το Joomla (σημειώσεις)</w:t>
            </w:r>
          </w:p>
          <w:p w:rsidR="000B524F" w:rsidRPr="006D32FF" w:rsidRDefault="000B524F" w:rsidP="00520469">
            <w:pPr>
              <w:spacing w:before="60" w:after="60"/>
              <w:ind w:left="426" w:hanging="426"/>
              <w:rPr>
                <w:rFonts w:asciiTheme="minorHAnsi" w:eastAsia="Calibri" w:hAnsiTheme="minorHAnsi" w:cstheme="minorHAnsi"/>
                <w:color w:val="244061"/>
                <w:sz w:val="20"/>
                <w:szCs w:val="20"/>
                <w:lang w:val="el-GR"/>
              </w:rPr>
            </w:pPr>
          </w:p>
          <w:p w:rsidR="000B524F" w:rsidRPr="006D32FF" w:rsidRDefault="000B524F" w:rsidP="00520469">
            <w:pPr>
              <w:spacing w:before="60" w:after="60"/>
              <w:ind w:left="426" w:hanging="426"/>
              <w:rPr>
                <w:rFonts w:asciiTheme="minorHAnsi" w:eastAsia="Calibri" w:hAnsiTheme="minorHAnsi" w:cstheme="minorHAnsi"/>
                <w:b/>
                <w:bCs/>
                <w:i/>
                <w:iCs/>
                <w:color w:val="244061"/>
                <w:sz w:val="20"/>
                <w:szCs w:val="20"/>
                <w:lang w:val="en-GB"/>
              </w:rPr>
            </w:pPr>
            <w:r w:rsidRPr="006D32FF">
              <w:rPr>
                <w:rFonts w:asciiTheme="minorHAnsi" w:eastAsia="Calibri" w:hAnsiTheme="minorHAnsi" w:cstheme="minorHAnsi"/>
                <w:b/>
                <w:bCs/>
                <w:i/>
                <w:iCs/>
                <w:color w:val="244061"/>
                <w:sz w:val="20"/>
                <w:szCs w:val="20"/>
                <w:lang w:val="en-GB"/>
              </w:rPr>
              <w:t>Suggested Scientific Journals:</w:t>
            </w:r>
          </w:p>
          <w:p w:rsidR="000B524F" w:rsidRPr="006D32FF" w:rsidRDefault="000B524F" w:rsidP="0031536C">
            <w:pPr>
              <w:pStyle w:val="a5"/>
              <w:numPr>
                <w:ilvl w:val="0"/>
                <w:numId w:val="118"/>
              </w:numPr>
              <w:spacing w:before="120" w:after="60" w:line="240" w:lineRule="auto"/>
              <w:rPr>
                <w:rFonts w:asciiTheme="minorHAnsi" w:eastAsia="Calibri" w:hAnsiTheme="minorHAnsi" w:cstheme="minorHAnsi"/>
                <w:color w:val="244061"/>
                <w:sz w:val="20"/>
                <w:szCs w:val="20"/>
                <w:lang w:val="en-US"/>
              </w:rPr>
            </w:pPr>
            <w:r w:rsidRPr="006D32FF">
              <w:rPr>
                <w:rFonts w:asciiTheme="minorHAnsi" w:eastAsia="Calibri" w:hAnsiTheme="minorHAnsi" w:cstheme="minorHAnsi"/>
                <w:color w:val="244061"/>
                <w:sz w:val="20"/>
                <w:szCs w:val="20"/>
                <w:lang w:val="en-US"/>
              </w:rPr>
              <w:t>Information Systems and e-Business Management, Springer</w:t>
            </w:r>
          </w:p>
          <w:p w:rsidR="000B524F" w:rsidRPr="006D32FF" w:rsidRDefault="000B524F" w:rsidP="0031536C">
            <w:pPr>
              <w:pStyle w:val="a5"/>
              <w:numPr>
                <w:ilvl w:val="0"/>
                <w:numId w:val="118"/>
              </w:numPr>
              <w:spacing w:before="120" w:after="60" w:line="240" w:lineRule="auto"/>
              <w:rPr>
                <w:rFonts w:asciiTheme="minorHAnsi" w:eastAsia="Calibri" w:hAnsiTheme="minorHAnsi" w:cstheme="minorHAnsi"/>
                <w:color w:val="244061"/>
                <w:sz w:val="20"/>
                <w:szCs w:val="20"/>
                <w:lang w:val="en-US"/>
              </w:rPr>
            </w:pPr>
            <w:r w:rsidRPr="006D32FF">
              <w:rPr>
                <w:rFonts w:asciiTheme="minorHAnsi" w:eastAsia="Calibri" w:hAnsiTheme="minorHAnsi" w:cstheme="minorHAnsi"/>
                <w:color w:val="244061"/>
                <w:sz w:val="20"/>
                <w:szCs w:val="20"/>
                <w:lang w:val="en-US"/>
              </w:rPr>
              <w:t>Electronic Commerce Research and Applications, Elsevier</w:t>
            </w:r>
          </w:p>
          <w:p w:rsidR="000B524F" w:rsidRPr="006D32FF" w:rsidRDefault="000B524F" w:rsidP="0031536C">
            <w:pPr>
              <w:pStyle w:val="a5"/>
              <w:numPr>
                <w:ilvl w:val="0"/>
                <w:numId w:val="118"/>
              </w:numPr>
              <w:spacing w:before="120" w:after="60" w:line="240" w:lineRule="auto"/>
              <w:rPr>
                <w:rFonts w:asciiTheme="minorHAnsi" w:eastAsia="Calibri" w:hAnsiTheme="minorHAnsi" w:cstheme="minorHAnsi"/>
                <w:color w:val="244061"/>
                <w:sz w:val="20"/>
                <w:szCs w:val="20"/>
                <w:lang w:val="en-US"/>
              </w:rPr>
            </w:pPr>
            <w:r w:rsidRPr="006D32FF">
              <w:rPr>
                <w:rFonts w:asciiTheme="minorHAnsi" w:eastAsia="Calibri" w:hAnsiTheme="minorHAnsi" w:cstheme="minorHAnsi"/>
                <w:color w:val="244061"/>
                <w:sz w:val="20"/>
                <w:szCs w:val="20"/>
                <w:lang w:val="en-US"/>
              </w:rPr>
              <w:t>International Journal of Electronic Commerce, Taylor &amp; Francis</w:t>
            </w:r>
          </w:p>
        </w:tc>
      </w:tr>
    </w:tbl>
    <w:p w:rsidR="000B524F" w:rsidRPr="006D32FF" w:rsidRDefault="000B524F" w:rsidP="000B524F">
      <w:pPr>
        <w:ind w:left="426" w:hanging="426"/>
        <w:rPr>
          <w:rFonts w:asciiTheme="minorHAnsi" w:eastAsia="Calibri" w:hAnsiTheme="minorHAnsi" w:cstheme="minorHAnsi"/>
          <w:lang w:val="en-GB"/>
        </w:rPr>
      </w:pPr>
    </w:p>
    <w:sectPr w:rsidR="000B524F" w:rsidRPr="006D32FF"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F03" w:rsidRDefault="00C70F03">
      <w:r>
        <w:separator/>
      </w:r>
    </w:p>
  </w:endnote>
  <w:endnote w:type="continuationSeparator" w:id="1">
    <w:p w:rsidR="00C70F03" w:rsidRDefault="00C70F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auto"/>
    <w:pitch w:val="default"/>
    <w:sig w:usb0="00000000" w:usb1="00000000" w:usb2="00000000" w:usb3="00000000" w:csb0="00000000" w:csb1="00000000"/>
  </w:font>
  <w:font w:name="Noto Serif CJK SC">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F03" w:rsidRDefault="00C70F03">
      <w:r>
        <w:separator/>
      </w:r>
    </w:p>
  </w:footnote>
  <w:footnote w:type="continuationSeparator" w:id="1">
    <w:p w:rsidR="00C70F03" w:rsidRDefault="00C70F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02" w:rsidRDefault="003A18A0">
    <w:pPr>
      <w:pStyle w:val="a3"/>
      <w:framePr w:wrap="around" w:vAnchor="text" w:hAnchor="margin" w:xAlign="right" w:y="1"/>
      <w:rPr>
        <w:rStyle w:val="a4"/>
      </w:rPr>
    </w:pPr>
    <w:r>
      <w:rPr>
        <w:rStyle w:val="a4"/>
      </w:rPr>
      <w:fldChar w:fldCharType="begin"/>
    </w:r>
    <w:r w:rsidR="005613FB">
      <w:rPr>
        <w:rStyle w:val="a4"/>
      </w:rPr>
      <w:instrText xml:space="preserve">PAGE  </w:instrText>
    </w:r>
    <w:r>
      <w:rPr>
        <w:rStyle w:val="a4"/>
      </w:rPr>
      <w:fldChar w:fldCharType="end"/>
    </w:r>
  </w:p>
  <w:p w:rsidR="007E5D02" w:rsidRDefault="007E5D02">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F6F0C"/>
    <w:multiLevelType w:val="hybridMultilevel"/>
    <w:tmpl w:val="8BC4898A"/>
    <w:lvl w:ilvl="0" w:tplc="D86C64C8">
      <w:start w:val="1"/>
      <w:numFmt w:val="decimal"/>
      <w:lvlText w:val="%1."/>
      <w:lvlJc w:val="left"/>
      <w:pPr>
        <w:ind w:left="851" w:hanging="360"/>
      </w:pPr>
      <w:rPr>
        <w:sz w:val="20"/>
        <w:szCs w:val="20"/>
      </w:rPr>
    </w:lvl>
    <w:lvl w:ilvl="1" w:tplc="04080019" w:tentative="1">
      <w:start w:val="1"/>
      <w:numFmt w:val="lowerLetter"/>
      <w:lvlText w:val="%2."/>
      <w:lvlJc w:val="left"/>
      <w:pPr>
        <w:ind w:left="1571" w:hanging="360"/>
      </w:pPr>
    </w:lvl>
    <w:lvl w:ilvl="2" w:tplc="0408001B" w:tentative="1">
      <w:start w:val="1"/>
      <w:numFmt w:val="lowerRoman"/>
      <w:lvlText w:val="%3."/>
      <w:lvlJc w:val="right"/>
      <w:pPr>
        <w:ind w:left="2291" w:hanging="180"/>
      </w:pPr>
    </w:lvl>
    <w:lvl w:ilvl="3" w:tplc="0408000F" w:tentative="1">
      <w:start w:val="1"/>
      <w:numFmt w:val="decimal"/>
      <w:lvlText w:val="%4."/>
      <w:lvlJc w:val="left"/>
      <w:pPr>
        <w:ind w:left="3011" w:hanging="360"/>
      </w:pPr>
    </w:lvl>
    <w:lvl w:ilvl="4" w:tplc="04080019" w:tentative="1">
      <w:start w:val="1"/>
      <w:numFmt w:val="lowerLetter"/>
      <w:lvlText w:val="%5."/>
      <w:lvlJc w:val="left"/>
      <w:pPr>
        <w:ind w:left="3731" w:hanging="360"/>
      </w:pPr>
    </w:lvl>
    <w:lvl w:ilvl="5" w:tplc="0408001B" w:tentative="1">
      <w:start w:val="1"/>
      <w:numFmt w:val="lowerRoman"/>
      <w:lvlText w:val="%6."/>
      <w:lvlJc w:val="right"/>
      <w:pPr>
        <w:ind w:left="4451" w:hanging="180"/>
      </w:pPr>
    </w:lvl>
    <w:lvl w:ilvl="6" w:tplc="0408000F" w:tentative="1">
      <w:start w:val="1"/>
      <w:numFmt w:val="decimal"/>
      <w:lvlText w:val="%7."/>
      <w:lvlJc w:val="left"/>
      <w:pPr>
        <w:ind w:left="5171" w:hanging="360"/>
      </w:pPr>
    </w:lvl>
    <w:lvl w:ilvl="7" w:tplc="04080019" w:tentative="1">
      <w:start w:val="1"/>
      <w:numFmt w:val="lowerLetter"/>
      <w:lvlText w:val="%8."/>
      <w:lvlJc w:val="left"/>
      <w:pPr>
        <w:ind w:left="5891" w:hanging="360"/>
      </w:pPr>
    </w:lvl>
    <w:lvl w:ilvl="8" w:tplc="0408001B" w:tentative="1">
      <w:start w:val="1"/>
      <w:numFmt w:val="lowerRoman"/>
      <w:lvlText w:val="%9."/>
      <w:lvlJc w:val="right"/>
      <w:pPr>
        <w:ind w:left="6611" w:hanging="180"/>
      </w:pPr>
    </w:lvl>
  </w:abstractNum>
  <w:abstractNum w:abstractNumId="1">
    <w:nsid w:val="074B012D"/>
    <w:multiLevelType w:val="hybridMultilevel"/>
    <w:tmpl w:val="A1C201AA"/>
    <w:lvl w:ilvl="0" w:tplc="4C2223F6">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
    <w:nsid w:val="07626246"/>
    <w:multiLevelType w:val="hybridMultilevel"/>
    <w:tmpl w:val="E82A3A2A"/>
    <w:lvl w:ilvl="0" w:tplc="0409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078817B5"/>
    <w:multiLevelType w:val="hybridMultilevel"/>
    <w:tmpl w:val="5300807A"/>
    <w:lvl w:ilvl="0" w:tplc="0409000F">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7A046BB"/>
    <w:multiLevelType w:val="hybridMultilevel"/>
    <w:tmpl w:val="C2E424B6"/>
    <w:lvl w:ilvl="0" w:tplc="04090015">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nsid w:val="07A868D8"/>
    <w:multiLevelType w:val="hybridMultilevel"/>
    <w:tmpl w:val="E0188EAE"/>
    <w:lvl w:ilvl="0" w:tplc="CC14B9D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C77B9F"/>
    <w:multiLevelType w:val="hybridMultilevel"/>
    <w:tmpl w:val="CE80B99C"/>
    <w:lvl w:ilvl="0" w:tplc="30B262F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215DB7"/>
    <w:multiLevelType w:val="hybridMultilevel"/>
    <w:tmpl w:val="FC085068"/>
    <w:lvl w:ilvl="0" w:tplc="79927D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3F5C2B"/>
    <w:multiLevelType w:val="hybridMultilevel"/>
    <w:tmpl w:val="64AC6FCE"/>
    <w:lvl w:ilvl="0" w:tplc="B66E0EE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5E1AEB"/>
    <w:multiLevelType w:val="hybridMultilevel"/>
    <w:tmpl w:val="4B96426A"/>
    <w:lvl w:ilvl="0" w:tplc="60F072E4">
      <w:start w:val="1"/>
      <w:numFmt w:val="decimal"/>
      <w:lvlText w:val="%1."/>
      <w:lvlJc w:val="left"/>
      <w:pPr>
        <w:ind w:left="720" w:hanging="360"/>
      </w:pPr>
      <w:rPr>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09775A0D"/>
    <w:multiLevelType w:val="hybridMultilevel"/>
    <w:tmpl w:val="EEF6DAFA"/>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BC36033"/>
    <w:multiLevelType w:val="hybridMultilevel"/>
    <w:tmpl w:val="9D0C5AD6"/>
    <w:lvl w:ilvl="0" w:tplc="A80EA360">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AC5ABA"/>
    <w:multiLevelType w:val="hybridMultilevel"/>
    <w:tmpl w:val="D556D708"/>
    <w:lvl w:ilvl="0" w:tplc="F2C869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105BA9"/>
    <w:multiLevelType w:val="hybridMultilevel"/>
    <w:tmpl w:val="A36E593C"/>
    <w:lvl w:ilvl="0" w:tplc="D16465A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9E0EA3"/>
    <w:multiLevelType w:val="hybridMultilevel"/>
    <w:tmpl w:val="646E3666"/>
    <w:lvl w:ilvl="0" w:tplc="4B7C303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A94320"/>
    <w:multiLevelType w:val="hybridMultilevel"/>
    <w:tmpl w:val="E6583952"/>
    <w:lvl w:ilvl="0" w:tplc="EA7C1F02">
      <w:start w:val="2"/>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4F6D25"/>
    <w:multiLevelType w:val="hybridMultilevel"/>
    <w:tmpl w:val="0B7603B8"/>
    <w:lvl w:ilvl="0" w:tplc="B9C08AA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234002"/>
    <w:multiLevelType w:val="hybridMultilevel"/>
    <w:tmpl w:val="8B1C3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123246E9"/>
    <w:multiLevelType w:val="hybridMultilevel"/>
    <w:tmpl w:val="579EBD40"/>
    <w:lvl w:ilvl="0" w:tplc="43D6CFE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14121FA5"/>
    <w:multiLevelType w:val="hybridMultilevel"/>
    <w:tmpl w:val="89587634"/>
    <w:lvl w:ilvl="0" w:tplc="0409000F">
      <w:start w:val="1"/>
      <w:numFmt w:val="decimal"/>
      <w:lvlText w:val="%1."/>
      <w:lvlJc w:val="left"/>
      <w:pPr>
        <w:ind w:left="720" w:hanging="360"/>
      </w:pPr>
      <w:rPr>
        <w:rFonts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0">
    <w:nsid w:val="15312A16"/>
    <w:multiLevelType w:val="hybridMultilevel"/>
    <w:tmpl w:val="A20E984E"/>
    <w:lvl w:ilvl="0" w:tplc="44E6ACC2">
      <w:start w:val="4"/>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5B73E49"/>
    <w:multiLevelType w:val="hybridMultilevel"/>
    <w:tmpl w:val="0BB690E6"/>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2">
    <w:nsid w:val="165B66D4"/>
    <w:multiLevelType w:val="hybridMultilevel"/>
    <w:tmpl w:val="268E8B46"/>
    <w:lvl w:ilvl="0" w:tplc="A4885FB6">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6601E32"/>
    <w:multiLevelType w:val="hybridMultilevel"/>
    <w:tmpl w:val="27B825F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169A4B94"/>
    <w:multiLevelType w:val="hybridMultilevel"/>
    <w:tmpl w:val="795897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7154454"/>
    <w:multiLevelType w:val="hybridMultilevel"/>
    <w:tmpl w:val="FBE2A956"/>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17263BE3"/>
    <w:multiLevelType w:val="hybridMultilevel"/>
    <w:tmpl w:val="8B04C072"/>
    <w:lvl w:ilvl="0" w:tplc="B612611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7AD015F"/>
    <w:multiLevelType w:val="hybridMultilevel"/>
    <w:tmpl w:val="EC761B8C"/>
    <w:lvl w:ilvl="0" w:tplc="4D52D944">
      <w:start w:val="1"/>
      <w:numFmt w:val="decimal"/>
      <w:lvlText w:val="%1."/>
      <w:lvlJc w:val="left"/>
      <w:pPr>
        <w:ind w:left="720" w:hanging="360"/>
      </w:pPr>
      <w:rPr>
        <w:b w:val="0"/>
        <w:bCs/>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8">
    <w:nsid w:val="18954B7F"/>
    <w:multiLevelType w:val="hybridMultilevel"/>
    <w:tmpl w:val="3E0002F0"/>
    <w:lvl w:ilvl="0" w:tplc="D9424D3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A061F7E"/>
    <w:multiLevelType w:val="hybridMultilevel"/>
    <w:tmpl w:val="D4AA0FB8"/>
    <w:lvl w:ilvl="0" w:tplc="F2C869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AF14AAE"/>
    <w:multiLevelType w:val="hybridMultilevel"/>
    <w:tmpl w:val="57920886"/>
    <w:lvl w:ilvl="0" w:tplc="43D6CFE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1CA92583"/>
    <w:multiLevelType w:val="hybridMultilevel"/>
    <w:tmpl w:val="BBB830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1CCE469A"/>
    <w:multiLevelType w:val="hybridMultilevel"/>
    <w:tmpl w:val="A5AEA23A"/>
    <w:lvl w:ilvl="0" w:tplc="D9EA690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CE2374E"/>
    <w:multiLevelType w:val="hybridMultilevel"/>
    <w:tmpl w:val="E548BB12"/>
    <w:lvl w:ilvl="0" w:tplc="2410CB92">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ED75A94"/>
    <w:multiLevelType w:val="hybridMultilevel"/>
    <w:tmpl w:val="F1A85370"/>
    <w:lvl w:ilvl="0" w:tplc="856AD9AC">
      <w:start w:val="1"/>
      <w:numFmt w:val="decimal"/>
      <w:lvlText w:val="%1."/>
      <w:lvlJc w:val="left"/>
      <w:pPr>
        <w:ind w:left="720" w:hanging="360"/>
      </w:pPr>
      <w:rPr>
        <w:b w:val="0"/>
        <w:bCs/>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5">
    <w:nsid w:val="1F8D2B7A"/>
    <w:multiLevelType w:val="hybridMultilevel"/>
    <w:tmpl w:val="6B588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0B03BF1"/>
    <w:multiLevelType w:val="hybridMultilevel"/>
    <w:tmpl w:val="ABFEA1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0F3516D"/>
    <w:multiLevelType w:val="hybridMultilevel"/>
    <w:tmpl w:val="0E9837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229D25E2"/>
    <w:multiLevelType w:val="hybridMultilevel"/>
    <w:tmpl w:val="F0E2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36A5055"/>
    <w:multiLevelType w:val="hybridMultilevel"/>
    <w:tmpl w:val="67407CAE"/>
    <w:lvl w:ilvl="0" w:tplc="71B4791A">
      <w:start w:val="1"/>
      <w:numFmt w:val="decimal"/>
      <w:lvlText w:val="(%1)"/>
      <w:lvlJc w:val="left"/>
      <w:pPr>
        <w:ind w:left="360" w:hanging="360"/>
      </w:pPr>
      <w:rPr>
        <w:rFonts w:hint="default"/>
        <w:b/>
        <w:color w:val="000000" w:themeColor="text1"/>
        <w:sz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0">
    <w:nsid w:val="24580B9C"/>
    <w:multiLevelType w:val="hybridMultilevel"/>
    <w:tmpl w:val="02C0EBB2"/>
    <w:lvl w:ilvl="0" w:tplc="EE1E913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90642E"/>
    <w:multiLevelType w:val="hybridMultilevel"/>
    <w:tmpl w:val="17C8D6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254F6F29"/>
    <w:multiLevelType w:val="hybridMultilevel"/>
    <w:tmpl w:val="947E1FF8"/>
    <w:lvl w:ilvl="0" w:tplc="6B82BB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553225E"/>
    <w:multiLevelType w:val="hybridMultilevel"/>
    <w:tmpl w:val="66A8CDD0"/>
    <w:lvl w:ilvl="0" w:tplc="44BC615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5695B1C"/>
    <w:multiLevelType w:val="hybridMultilevel"/>
    <w:tmpl w:val="15244FFE"/>
    <w:lvl w:ilvl="0" w:tplc="1536399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56C4BC7"/>
    <w:multiLevelType w:val="hybridMultilevel"/>
    <w:tmpl w:val="978C8380"/>
    <w:lvl w:ilvl="0" w:tplc="000405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68A24C1"/>
    <w:multiLevelType w:val="hybridMultilevel"/>
    <w:tmpl w:val="838283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268B5BF5"/>
    <w:multiLevelType w:val="hybridMultilevel"/>
    <w:tmpl w:val="1A963F48"/>
    <w:lvl w:ilvl="0" w:tplc="DBD070C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84F1BAC"/>
    <w:multiLevelType w:val="hybridMultilevel"/>
    <w:tmpl w:val="9740FF30"/>
    <w:lvl w:ilvl="0" w:tplc="0050343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8C83F7A"/>
    <w:multiLevelType w:val="hybridMultilevel"/>
    <w:tmpl w:val="C90AF96E"/>
    <w:lvl w:ilvl="0" w:tplc="F84AE3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A0659A8"/>
    <w:multiLevelType w:val="hybridMultilevel"/>
    <w:tmpl w:val="883848DA"/>
    <w:lvl w:ilvl="0" w:tplc="0A5E3A06">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1">
    <w:nsid w:val="2A0D643E"/>
    <w:multiLevelType w:val="hybridMultilevel"/>
    <w:tmpl w:val="F9B8A70C"/>
    <w:lvl w:ilvl="0" w:tplc="3EDE500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AB64EC6"/>
    <w:multiLevelType w:val="hybridMultilevel"/>
    <w:tmpl w:val="6C021AFC"/>
    <w:lvl w:ilvl="0" w:tplc="04090013">
      <w:start w:val="1"/>
      <w:numFmt w:val="upperRoman"/>
      <w:lvlText w:val="%1."/>
      <w:lvlJc w:val="righ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nsid w:val="2BE76C43"/>
    <w:multiLevelType w:val="hybridMultilevel"/>
    <w:tmpl w:val="10004F5E"/>
    <w:lvl w:ilvl="0" w:tplc="A320A2E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BF21896"/>
    <w:multiLevelType w:val="multilevel"/>
    <w:tmpl w:val="C9463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C4D4CFF"/>
    <w:multiLevelType w:val="hybridMultilevel"/>
    <w:tmpl w:val="2CA29F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nsid w:val="2D5F4601"/>
    <w:multiLevelType w:val="hybridMultilevel"/>
    <w:tmpl w:val="954E7C5A"/>
    <w:lvl w:ilvl="0" w:tplc="2A64CC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D8C19F9"/>
    <w:multiLevelType w:val="hybridMultilevel"/>
    <w:tmpl w:val="6E10C27A"/>
    <w:lvl w:ilvl="0" w:tplc="04090001">
      <w:start w:val="1"/>
      <w:numFmt w:val="bullet"/>
      <w:lvlText w:val=""/>
      <w:lvlJc w:val="left"/>
      <w:pPr>
        <w:ind w:left="720" w:hanging="360"/>
      </w:pPr>
      <w:rPr>
        <w:rFonts w:ascii="Symbol" w:hAnsi="Symbol" w:hint="default"/>
      </w:rPr>
    </w:lvl>
    <w:lvl w:ilvl="1" w:tplc="61FA0B1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E954C59"/>
    <w:multiLevelType w:val="hybridMultilevel"/>
    <w:tmpl w:val="79D2D6BE"/>
    <w:lvl w:ilvl="0" w:tplc="D668DCF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EE002B1"/>
    <w:multiLevelType w:val="hybridMultilevel"/>
    <w:tmpl w:val="CE62072E"/>
    <w:lvl w:ilvl="0" w:tplc="E840671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F2B3626"/>
    <w:multiLevelType w:val="hybridMultilevel"/>
    <w:tmpl w:val="83586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26932A0"/>
    <w:multiLevelType w:val="hybridMultilevel"/>
    <w:tmpl w:val="9E522A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3">
    <w:nsid w:val="339213FB"/>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4">
    <w:nsid w:val="340A2078"/>
    <w:multiLevelType w:val="hybridMultilevel"/>
    <w:tmpl w:val="BB9E1CB4"/>
    <w:lvl w:ilvl="0" w:tplc="8BD29A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4BA7958"/>
    <w:multiLevelType w:val="hybridMultilevel"/>
    <w:tmpl w:val="E84AFD36"/>
    <w:lvl w:ilvl="0" w:tplc="2012A9F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65D4F63"/>
    <w:multiLevelType w:val="hybridMultilevel"/>
    <w:tmpl w:val="87DEBBC2"/>
    <w:lvl w:ilvl="0" w:tplc="B5B0B16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75730FC"/>
    <w:multiLevelType w:val="hybridMultilevel"/>
    <w:tmpl w:val="BD22447C"/>
    <w:lvl w:ilvl="0" w:tplc="DD3CCD4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947094C"/>
    <w:multiLevelType w:val="hybridMultilevel"/>
    <w:tmpl w:val="A58C9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nsid w:val="39D55B16"/>
    <w:multiLevelType w:val="hybridMultilevel"/>
    <w:tmpl w:val="AAA03CFA"/>
    <w:lvl w:ilvl="0" w:tplc="31225628">
      <w:start w:val="1"/>
      <w:numFmt w:val="bullet"/>
      <w:lvlText w:val="-"/>
      <w:lvlJc w:val="left"/>
      <w:pPr>
        <w:ind w:left="1080" w:hanging="360"/>
      </w:pPr>
      <w:rPr>
        <w:rFonts w:ascii="Cambria" w:eastAsia="Times New Roman" w:hAnsi="Cambria"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3AAF0375"/>
    <w:multiLevelType w:val="hybridMultilevel"/>
    <w:tmpl w:val="1F26787A"/>
    <w:lvl w:ilvl="0" w:tplc="2AC64A4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nsid w:val="3B125E02"/>
    <w:multiLevelType w:val="hybridMultilevel"/>
    <w:tmpl w:val="76E6B550"/>
    <w:lvl w:ilvl="0" w:tplc="0C0EAED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nsid w:val="3B66043C"/>
    <w:multiLevelType w:val="hybridMultilevel"/>
    <w:tmpl w:val="527CD7AC"/>
    <w:lvl w:ilvl="0" w:tplc="1D12B0B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C251C6D"/>
    <w:multiLevelType w:val="hybridMultilevel"/>
    <w:tmpl w:val="85DE0B78"/>
    <w:lvl w:ilvl="0" w:tplc="874E35F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C3F6EAA"/>
    <w:multiLevelType w:val="multilevel"/>
    <w:tmpl w:val="87C65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3C8A4C2E"/>
    <w:multiLevelType w:val="hybridMultilevel"/>
    <w:tmpl w:val="8D382B70"/>
    <w:lvl w:ilvl="0" w:tplc="A7A86E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E8C37EC"/>
    <w:multiLevelType w:val="hybridMultilevel"/>
    <w:tmpl w:val="128A972E"/>
    <w:lvl w:ilvl="0" w:tplc="2344350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EB31209"/>
    <w:multiLevelType w:val="hybridMultilevel"/>
    <w:tmpl w:val="5526F756"/>
    <w:lvl w:ilvl="0" w:tplc="4FCEE458">
      <w:start w:val="1"/>
      <w:numFmt w:val="decimal"/>
      <w:lvlText w:val="%1."/>
      <w:lvlJc w:val="left"/>
      <w:pPr>
        <w:ind w:left="720" w:hanging="360"/>
      </w:pPr>
      <w:rPr>
        <w:rFonts w:hint="default"/>
        <w:b w:val="0"/>
        <w:bCs/>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F5E4124"/>
    <w:multiLevelType w:val="hybridMultilevel"/>
    <w:tmpl w:val="A0AA4B3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9">
    <w:nsid w:val="3F707321"/>
    <w:multiLevelType w:val="hybridMultilevel"/>
    <w:tmpl w:val="2CB0CE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4151008E"/>
    <w:multiLevelType w:val="multilevel"/>
    <w:tmpl w:val="CCD6BD9C"/>
    <w:lvl w:ilvl="0">
      <w:start w:val="1"/>
      <w:numFmt w:val="decimal"/>
      <w:pStyle w:val="11"/>
      <w:lvlText w:val="(%1)"/>
      <w:lvlJc w:val="left"/>
      <w:pPr>
        <w:ind w:left="785" w:hanging="360"/>
      </w:pPr>
      <w:rPr>
        <w:rFonts w:ascii="Calibri" w:eastAsia="Calibri" w:hAnsi="Calibri" w:cs="Calibri"/>
        <w:b/>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1">
    <w:nsid w:val="41D840F1"/>
    <w:multiLevelType w:val="hybridMultilevel"/>
    <w:tmpl w:val="4F0AC4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2">
    <w:nsid w:val="41ED57D3"/>
    <w:multiLevelType w:val="hybridMultilevel"/>
    <w:tmpl w:val="F8FC997E"/>
    <w:lvl w:ilvl="0" w:tplc="F6BE89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33A5450"/>
    <w:multiLevelType w:val="hybridMultilevel"/>
    <w:tmpl w:val="8CD4071E"/>
    <w:lvl w:ilvl="0" w:tplc="F4BC82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4257CA7"/>
    <w:multiLevelType w:val="hybridMultilevel"/>
    <w:tmpl w:val="EAC8B1F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5">
    <w:nsid w:val="462244B1"/>
    <w:multiLevelType w:val="hybridMultilevel"/>
    <w:tmpl w:val="664A8954"/>
    <w:lvl w:ilvl="0" w:tplc="BE32076C">
      <w:start w:val="1"/>
      <w:numFmt w:val="decimal"/>
      <w:lvlText w:val="(%1)"/>
      <w:lvlJc w:val="left"/>
      <w:pPr>
        <w:ind w:left="720" w:hanging="360"/>
      </w:pPr>
      <w:rPr>
        <w:rFonts w:cs="Times New Roman" w:hint="default"/>
        <w:b w:val="0"/>
        <w:bCs/>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76C3AF8"/>
    <w:multiLevelType w:val="hybridMultilevel"/>
    <w:tmpl w:val="DEB675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7">
    <w:nsid w:val="482463D7"/>
    <w:multiLevelType w:val="hybridMultilevel"/>
    <w:tmpl w:val="F014CDA0"/>
    <w:lvl w:ilvl="0" w:tplc="1652A72A">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88">
    <w:nsid w:val="49BC6F13"/>
    <w:multiLevelType w:val="hybridMultilevel"/>
    <w:tmpl w:val="D1D0B74A"/>
    <w:lvl w:ilvl="0" w:tplc="3836008C">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A112100"/>
    <w:multiLevelType w:val="hybridMultilevel"/>
    <w:tmpl w:val="750482CE"/>
    <w:lvl w:ilvl="0" w:tplc="21F29B8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D481B6B"/>
    <w:multiLevelType w:val="hybridMultilevel"/>
    <w:tmpl w:val="1B225C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1">
    <w:nsid w:val="4D906345"/>
    <w:multiLevelType w:val="hybridMultilevel"/>
    <w:tmpl w:val="214A576C"/>
    <w:lvl w:ilvl="0" w:tplc="5B1A6C72">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2">
    <w:nsid w:val="4F4A2295"/>
    <w:multiLevelType w:val="hybridMultilevel"/>
    <w:tmpl w:val="79484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nsid w:val="502740D1"/>
    <w:multiLevelType w:val="hybridMultilevel"/>
    <w:tmpl w:val="853CF1C0"/>
    <w:lvl w:ilvl="0" w:tplc="3A94B88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02E3986"/>
    <w:multiLevelType w:val="hybridMultilevel"/>
    <w:tmpl w:val="A12CB116"/>
    <w:lvl w:ilvl="0" w:tplc="04080001">
      <w:start w:val="1"/>
      <w:numFmt w:val="bullet"/>
      <w:lvlText w:val=""/>
      <w:lvlJc w:val="left"/>
      <w:pPr>
        <w:tabs>
          <w:tab w:val="num" w:pos="765"/>
        </w:tabs>
        <w:ind w:left="765"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5">
    <w:nsid w:val="5313521D"/>
    <w:multiLevelType w:val="hybridMultilevel"/>
    <w:tmpl w:val="EE641A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6">
    <w:nsid w:val="542132FC"/>
    <w:multiLevelType w:val="hybridMultilevel"/>
    <w:tmpl w:val="538482C4"/>
    <w:lvl w:ilvl="0" w:tplc="1E1C752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4ED53ED"/>
    <w:multiLevelType w:val="hybridMultilevel"/>
    <w:tmpl w:val="FE2A5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6287D44"/>
    <w:multiLevelType w:val="hybridMultilevel"/>
    <w:tmpl w:val="AF3E4E70"/>
    <w:lvl w:ilvl="0" w:tplc="7262B1D8">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6CB7939"/>
    <w:multiLevelType w:val="hybridMultilevel"/>
    <w:tmpl w:val="2196FA78"/>
    <w:lvl w:ilvl="0" w:tplc="FA0409A4">
      <w:numFmt w:val="bullet"/>
      <w:lvlText w:val="-"/>
      <w:lvlJc w:val="left"/>
      <w:pPr>
        <w:ind w:left="720" w:hanging="360"/>
      </w:pPr>
      <w:rPr>
        <w:rFonts w:ascii="Helvetica" w:eastAsia="Times New Roman" w:hAnsi="Helvetic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6FF2A4B"/>
    <w:multiLevelType w:val="hybridMultilevel"/>
    <w:tmpl w:val="B77E06D2"/>
    <w:lvl w:ilvl="0" w:tplc="0A3E45E8">
      <w:start w:val="1"/>
      <w:numFmt w:val="decimal"/>
      <w:lvlText w:val="%1."/>
      <w:lvlJc w:val="left"/>
      <w:pPr>
        <w:ind w:left="720" w:hanging="360"/>
      </w:pPr>
      <w:rPr>
        <w:rFonts w:cs="Times New Roman"/>
        <w:b w:val="0"/>
        <w:b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1">
    <w:nsid w:val="57802052"/>
    <w:multiLevelType w:val="hybridMultilevel"/>
    <w:tmpl w:val="4D32F182"/>
    <w:lvl w:ilvl="0" w:tplc="DF58EB9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82C4E69"/>
    <w:multiLevelType w:val="hybridMultilevel"/>
    <w:tmpl w:val="F86266A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nsid w:val="599A3D83"/>
    <w:multiLevelType w:val="hybridMultilevel"/>
    <w:tmpl w:val="8804AA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4">
    <w:nsid w:val="5AB75CAB"/>
    <w:multiLevelType w:val="hybridMultilevel"/>
    <w:tmpl w:val="8B90B568"/>
    <w:lvl w:ilvl="0" w:tplc="5C9E91A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CC52D1F"/>
    <w:multiLevelType w:val="hybridMultilevel"/>
    <w:tmpl w:val="70501A40"/>
    <w:lvl w:ilvl="0" w:tplc="BAEA2382">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06">
    <w:nsid w:val="5D3159D9"/>
    <w:multiLevelType w:val="hybridMultilevel"/>
    <w:tmpl w:val="38D24CB2"/>
    <w:lvl w:ilvl="0" w:tplc="0409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7">
    <w:nsid w:val="5D8463CE"/>
    <w:multiLevelType w:val="hybridMultilevel"/>
    <w:tmpl w:val="3B6E6DFE"/>
    <w:lvl w:ilvl="0" w:tplc="7262B1D8">
      <w:start w:val="1"/>
      <w:numFmt w:val="decimal"/>
      <w:lvlText w:val="(%1)"/>
      <w:lvlJc w:val="left"/>
      <w:pPr>
        <w:ind w:left="1080" w:hanging="360"/>
      </w:pPr>
      <w:rPr>
        <w:rFonts w:cs="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5DA24E53"/>
    <w:multiLevelType w:val="hybridMultilevel"/>
    <w:tmpl w:val="017A0A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9">
    <w:nsid w:val="5F2D136E"/>
    <w:multiLevelType w:val="hybridMultilevel"/>
    <w:tmpl w:val="18967D8E"/>
    <w:lvl w:ilvl="0" w:tplc="B7B88F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F697EF5"/>
    <w:multiLevelType w:val="hybridMultilevel"/>
    <w:tmpl w:val="CFD4A070"/>
    <w:lvl w:ilvl="0" w:tplc="919CB630">
      <w:start w:val="11"/>
      <w:numFmt w:val="bullet"/>
      <w:lvlText w:val="-"/>
      <w:lvlJc w:val="left"/>
      <w:pPr>
        <w:ind w:left="720" w:hanging="360"/>
      </w:pPr>
      <w:rPr>
        <w:rFonts w:ascii="Arial Unicode MS" w:eastAsia="Arial Unicode MS" w:hAnsi="Arial Unicode MS" w:cs="Arial Unicode MS" w:hint="eastAsia"/>
        <w:b/>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1">
    <w:nsid w:val="608651A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2">
    <w:nsid w:val="64782CB7"/>
    <w:multiLevelType w:val="hybridMultilevel"/>
    <w:tmpl w:val="4F76FADC"/>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3">
    <w:nsid w:val="64957019"/>
    <w:multiLevelType w:val="hybridMultilevel"/>
    <w:tmpl w:val="68F890B2"/>
    <w:lvl w:ilvl="0" w:tplc="43D6CFE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677C5CDE"/>
    <w:multiLevelType w:val="hybridMultilevel"/>
    <w:tmpl w:val="97729E9E"/>
    <w:lvl w:ilvl="0" w:tplc="0408000F">
      <w:start w:val="1"/>
      <w:numFmt w:val="decimal"/>
      <w:lvlText w:val="%1."/>
      <w:lvlJc w:val="left"/>
      <w:pPr>
        <w:ind w:left="720" w:hanging="360"/>
      </w:pPr>
      <w:rPr>
        <w:rFonts w:hint="default"/>
      </w:rPr>
    </w:lvl>
    <w:lvl w:ilvl="1" w:tplc="8DC0760E">
      <w:start w:val="1"/>
      <w:numFmt w:val="upp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5">
    <w:nsid w:val="6AF34C1E"/>
    <w:multiLevelType w:val="hybridMultilevel"/>
    <w:tmpl w:val="AEAA5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6">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17">
    <w:nsid w:val="6B4E5166"/>
    <w:multiLevelType w:val="hybridMultilevel"/>
    <w:tmpl w:val="E93C25A0"/>
    <w:lvl w:ilvl="0" w:tplc="3926D8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B9B7374"/>
    <w:multiLevelType w:val="hybridMultilevel"/>
    <w:tmpl w:val="F29836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9">
    <w:nsid w:val="6BBE29AA"/>
    <w:multiLevelType w:val="hybridMultilevel"/>
    <w:tmpl w:val="8A28C488"/>
    <w:lvl w:ilvl="0" w:tplc="4718E708">
      <w:start w:val="1"/>
      <w:numFmt w:val="decimal"/>
      <w:lvlText w:val="%1."/>
      <w:lvlJc w:val="left"/>
      <w:pPr>
        <w:ind w:left="720" w:hanging="360"/>
      </w:pPr>
      <w:rPr>
        <w:b w:val="0"/>
        <w:bCs/>
        <w:sz w:val="20"/>
        <w:szCs w:val="2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20">
    <w:nsid w:val="6C5F4914"/>
    <w:multiLevelType w:val="hybridMultilevel"/>
    <w:tmpl w:val="6F72E1F6"/>
    <w:lvl w:ilvl="0" w:tplc="44FCF64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E3A7946"/>
    <w:multiLevelType w:val="hybridMultilevel"/>
    <w:tmpl w:val="6F5A7030"/>
    <w:lvl w:ilvl="0" w:tplc="646CE9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E493CF9"/>
    <w:multiLevelType w:val="hybridMultilevel"/>
    <w:tmpl w:val="C9E4E148"/>
    <w:lvl w:ilvl="0" w:tplc="69AC4C70">
      <w:start w:val="1"/>
      <w:numFmt w:val="decimal"/>
      <w:lvlText w:val="%1."/>
      <w:lvlJc w:val="left"/>
      <w:pPr>
        <w:ind w:left="85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EF21032"/>
    <w:multiLevelType w:val="hybridMultilevel"/>
    <w:tmpl w:val="2606179E"/>
    <w:lvl w:ilvl="0" w:tplc="D67CCB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FB951D5"/>
    <w:multiLevelType w:val="hybridMultilevel"/>
    <w:tmpl w:val="09484D48"/>
    <w:lvl w:ilvl="0" w:tplc="235245CE">
      <w:start w:val="1"/>
      <w:numFmt w:val="decimal"/>
      <w:lvlText w:val="%1."/>
      <w:lvlJc w:val="left"/>
      <w:pPr>
        <w:ind w:left="720" w:hanging="360"/>
      </w:pPr>
      <w:rPr>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5">
    <w:nsid w:val="6FC11BB6"/>
    <w:multiLevelType w:val="hybridMultilevel"/>
    <w:tmpl w:val="8670D754"/>
    <w:lvl w:ilvl="0" w:tplc="811EF52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06A59B0"/>
    <w:multiLevelType w:val="hybridMultilevel"/>
    <w:tmpl w:val="1262809C"/>
    <w:lvl w:ilvl="0" w:tplc="C360F14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0B36352"/>
    <w:multiLevelType w:val="hybridMultilevel"/>
    <w:tmpl w:val="48F44C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8">
    <w:nsid w:val="70F952CC"/>
    <w:multiLevelType w:val="hybridMultilevel"/>
    <w:tmpl w:val="49CC6768"/>
    <w:lvl w:ilvl="0" w:tplc="71DCA654">
      <w:start w:val="1"/>
      <w:numFmt w:val="decimal"/>
      <w:lvlText w:val="%1."/>
      <w:lvlJc w:val="left"/>
      <w:pPr>
        <w:ind w:left="720" w:hanging="360"/>
      </w:pPr>
      <w:rPr>
        <w:b w:val="0"/>
        <w:bCs/>
        <w:sz w:val="20"/>
        <w:szCs w:val="20"/>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29">
    <w:nsid w:val="71692A33"/>
    <w:multiLevelType w:val="hybridMultilevel"/>
    <w:tmpl w:val="581471B2"/>
    <w:lvl w:ilvl="0" w:tplc="6750F84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2E16173"/>
    <w:multiLevelType w:val="hybridMultilevel"/>
    <w:tmpl w:val="A8E01B72"/>
    <w:lvl w:ilvl="0" w:tplc="A91C079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2E80669"/>
    <w:multiLevelType w:val="hybridMultilevel"/>
    <w:tmpl w:val="2D80F0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2">
    <w:nsid w:val="73554615"/>
    <w:multiLevelType w:val="hybridMultilevel"/>
    <w:tmpl w:val="BAA6E108"/>
    <w:lvl w:ilvl="0" w:tplc="43D6CFE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3">
    <w:nsid w:val="73B23E69"/>
    <w:multiLevelType w:val="hybridMultilevel"/>
    <w:tmpl w:val="147E904C"/>
    <w:lvl w:ilvl="0" w:tplc="D216115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48327F0"/>
    <w:multiLevelType w:val="hybridMultilevel"/>
    <w:tmpl w:val="D904F0DA"/>
    <w:lvl w:ilvl="0" w:tplc="9A4E3B9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4D42758"/>
    <w:multiLevelType w:val="hybridMultilevel"/>
    <w:tmpl w:val="46D0E5D6"/>
    <w:lvl w:ilvl="0" w:tplc="04080015">
      <w:start w:val="1"/>
      <w:numFmt w:val="upperLetter"/>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6">
    <w:nsid w:val="76781D61"/>
    <w:multiLevelType w:val="hybridMultilevel"/>
    <w:tmpl w:val="82E896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7">
    <w:nsid w:val="76875CAA"/>
    <w:multiLevelType w:val="hybridMultilevel"/>
    <w:tmpl w:val="7494C8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nsid w:val="77984F71"/>
    <w:multiLevelType w:val="hybridMultilevel"/>
    <w:tmpl w:val="EAD48E8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9">
    <w:nsid w:val="78B32EC2"/>
    <w:multiLevelType w:val="hybridMultilevel"/>
    <w:tmpl w:val="E51603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0">
    <w:nsid w:val="78EA7CFE"/>
    <w:multiLevelType w:val="hybridMultilevel"/>
    <w:tmpl w:val="CCA20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1">
    <w:nsid w:val="7A6B3EDE"/>
    <w:multiLevelType w:val="hybridMultilevel"/>
    <w:tmpl w:val="6D2C921A"/>
    <w:lvl w:ilvl="0" w:tplc="6A48E11A">
      <w:start w:val="1"/>
      <w:numFmt w:val="decimal"/>
      <w:lvlText w:val="%1."/>
      <w:lvlJc w:val="left"/>
      <w:pPr>
        <w:ind w:left="717" w:hanging="360"/>
      </w:pPr>
      <w:rPr>
        <w:rFonts w:asciiTheme="minorHAnsi" w:eastAsia="Times New Roman" w:hAnsiTheme="minorHAnsi" w:cstheme="minorHAnsi"/>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42">
    <w:nsid w:val="7A8F22AF"/>
    <w:multiLevelType w:val="hybridMultilevel"/>
    <w:tmpl w:val="D3307B8A"/>
    <w:lvl w:ilvl="0" w:tplc="D6BEE0C4">
      <w:start w:val="1"/>
      <w:numFmt w:val="decimal"/>
      <w:lvlText w:val="%1."/>
      <w:lvlJc w:val="left"/>
      <w:pPr>
        <w:ind w:left="928" w:hanging="360"/>
      </w:pPr>
      <w:rPr>
        <w:b w:val="0"/>
        <w:bCs/>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43">
    <w:nsid w:val="7B49600A"/>
    <w:multiLevelType w:val="hybridMultilevel"/>
    <w:tmpl w:val="6B947916"/>
    <w:lvl w:ilvl="0" w:tplc="EF3EDC6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D365213"/>
    <w:multiLevelType w:val="hybridMultilevel"/>
    <w:tmpl w:val="F2565C66"/>
    <w:lvl w:ilvl="0" w:tplc="C730123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D4803DC"/>
    <w:multiLevelType w:val="hybridMultilevel"/>
    <w:tmpl w:val="98905A92"/>
    <w:lvl w:ilvl="0" w:tplc="0409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6">
    <w:nsid w:val="7D5C079C"/>
    <w:multiLevelType w:val="hybridMultilevel"/>
    <w:tmpl w:val="504A8306"/>
    <w:lvl w:ilvl="0" w:tplc="DD2091B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E8161DA"/>
    <w:multiLevelType w:val="hybridMultilevel"/>
    <w:tmpl w:val="4A62141C"/>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nsid w:val="7F8F75CF"/>
    <w:multiLevelType w:val="hybridMultilevel"/>
    <w:tmpl w:val="A5AAF35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9">
    <w:nsid w:val="7FE71D12"/>
    <w:multiLevelType w:val="hybridMultilevel"/>
    <w:tmpl w:val="EDAC83FE"/>
    <w:lvl w:ilvl="0" w:tplc="A5B805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FE9680E"/>
    <w:multiLevelType w:val="hybridMultilevel"/>
    <w:tmpl w:val="7948471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16"/>
  </w:num>
  <w:num w:numId="2">
    <w:abstractNumId w:val="115"/>
  </w:num>
  <w:num w:numId="3">
    <w:abstractNumId w:val="140"/>
  </w:num>
  <w:num w:numId="4">
    <w:abstractNumId w:val="80"/>
    <w:lvlOverride w:ilvl="0">
      <w:startOverride w:val="1"/>
    </w:lvlOverride>
    <w:lvlOverride w:ilvl="1"/>
    <w:lvlOverride w:ilvl="2"/>
    <w:lvlOverride w:ilvl="3"/>
    <w:lvlOverride w:ilvl="4"/>
    <w:lvlOverride w:ilvl="5"/>
    <w:lvlOverride w:ilvl="6"/>
    <w:lvlOverride w:ilvl="7"/>
    <w:lvlOverride w:ilvl="8"/>
  </w:num>
  <w:num w:numId="5">
    <w:abstractNumId w:val="17"/>
  </w:num>
  <w:num w:numId="6">
    <w:abstractNumId w:val="62"/>
  </w:num>
  <w:num w:numId="7">
    <w:abstractNumId w:val="68"/>
  </w:num>
  <w:num w:numId="8">
    <w:abstractNumId w:val="128"/>
  </w:num>
  <w:num w:numId="9">
    <w:abstractNumId w:val="114"/>
  </w:num>
  <w:num w:numId="10">
    <w:abstractNumId w:val="64"/>
  </w:num>
  <w:num w:numId="11">
    <w:abstractNumId w:val="11"/>
  </w:num>
  <w:num w:numId="12">
    <w:abstractNumId w:val="86"/>
  </w:num>
  <w:num w:numId="13">
    <w:abstractNumId w:val="110"/>
  </w:num>
  <w:num w:numId="14">
    <w:abstractNumId w:val="91"/>
  </w:num>
  <w:num w:numId="15">
    <w:abstractNumId w:val="38"/>
  </w:num>
  <w:num w:numId="16">
    <w:abstractNumId w:val="15"/>
  </w:num>
  <w:num w:numId="17">
    <w:abstractNumId w:val="66"/>
  </w:num>
  <w:num w:numId="18">
    <w:abstractNumId w:val="59"/>
  </w:num>
  <w:num w:numId="19">
    <w:abstractNumId w:val="13"/>
  </w:num>
  <w:num w:numId="20">
    <w:abstractNumId w:val="98"/>
  </w:num>
  <w:num w:numId="21">
    <w:abstractNumId w:val="107"/>
  </w:num>
  <w:num w:numId="22">
    <w:abstractNumId w:val="89"/>
  </w:num>
  <w:num w:numId="23">
    <w:abstractNumId w:val="32"/>
  </w:num>
  <w:num w:numId="24">
    <w:abstractNumId w:val="145"/>
  </w:num>
  <w:num w:numId="25">
    <w:abstractNumId w:val="3"/>
  </w:num>
  <w:num w:numId="26">
    <w:abstractNumId w:val="6"/>
  </w:num>
  <w:num w:numId="27">
    <w:abstractNumId w:val="16"/>
  </w:num>
  <w:num w:numId="28">
    <w:abstractNumId w:val="106"/>
  </w:num>
  <w:num w:numId="29">
    <w:abstractNumId w:val="24"/>
  </w:num>
  <w:num w:numId="30">
    <w:abstractNumId w:val="72"/>
  </w:num>
  <w:num w:numId="31">
    <w:abstractNumId w:val="29"/>
  </w:num>
  <w:num w:numId="32">
    <w:abstractNumId w:val="76"/>
  </w:num>
  <w:num w:numId="33">
    <w:abstractNumId w:val="120"/>
  </w:num>
  <w:num w:numId="34">
    <w:abstractNumId w:val="124"/>
  </w:num>
  <w:num w:numId="35">
    <w:abstractNumId w:val="133"/>
  </w:num>
  <w:num w:numId="36">
    <w:abstractNumId w:val="65"/>
  </w:num>
  <w:num w:numId="37">
    <w:abstractNumId w:val="134"/>
  </w:num>
  <w:num w:numId="38">
    <w:abstractNumId w:val="9"/>
  </w:num>
  <w:num w:numId="39">
    <w:abstractNumId w:val="69"/>
  </w:num>
  <w:num w:numId="40">
    <w:abstractNumId w:val="21"/>
  </w:num>
  <w:num w:numId="41">
    <w:abstractNumId w:val="99"/>
  </w:num>
  <w:num w:numId="42">
    <w:abstractNumId w:val="129"/>
  </w:num>
  <w:num w:numId="43">
    <w:abstractNumId w:val="85"/>
  </w:num>
  <w:num w:numId="44">
    <w:abstractNumId w:val="47"/>
  </w:num>
  <w:num w:numId="45">
    <w:abstractNumId w:val="74"/>
  </w:num>
  <w:num w:numId="46">
    <w:abstractNumId w:val="54"/>
  </w:num>
  <w:num w:numId="47">
    <w:abstractNumId w:val="137"/>
  </w:num>
  <w:num w:numId="48">
    <w:abstractNumId w:val="125"/>
  </w:num>
  <w:num w:numId="49">
    <w:abstractNumId w:val="79"/>
  </w:num>
  <w:num w:numId="50">
    <w:abstractNumId w:val="0"/>
  </w:num>
  <w:num w:numId="51">
    <w:abstractNumId w:val="146"/>
  </w:num>
  <w:num w:numId="52">
    <w:abstractNumId w:val="121"/>
  </w:num>
  <w:num w:numId="53">
    <w:abstractNumId w:val="51"/>
  </w:num>
  <w:num w:numId="54">
    <w:abstractNumId w:val="40"/>
  </w:num>
  <w:num w:numId="55">
    <w:abstractNumId w:val="63"/>
  </w:num>
  <w:num w:numId="56">
    <w:abstractNumId w:val="108"/>
  </w:num>
  <w:num w:numId="57">
    <w:abstractNumId w:val="102"/>
  </w:num>
  <w:num w:numId="58">
    <w:abstractNumId w:val="150"/>
  </w:num>
  <w:num w:numId="59">
    <w:abstractNumId w:val="126"/>
  </w:num>
  <w:num w:numId="60">
    <w:abstractNumId w:val="23"/>
  </w:num>
  <w:num w:numId="61">
    <w:abstractNumId w:val="73"/>
  </w:num>
  <w:num w:numId="62">
    <w:abstractNumId w:val="53"/>
  </w:num>
  <w:num w:numId="63">
    <w:abstractNumId w:val="8"/>
  </w:num>
  <w:num w:numId="64">
    <w:abstractNumId w:val="57"/>
  </w:num>
  <w:num w:numId="65">
    <w:abstractNumId w:val="144"/>
  </w:num>
  <w:num w:numId="66">
    <w:abstractNumId w:val="95"/>
  </w:num>
  <w:num w:numId="67">
    <w:abstractNumId w:val="25"/>
  </w:num>
  <w:num w:numId="68">
    <w:abstractNumId w:val="149"/>
  </w:num>
  <w:num w:numId="69">
    <w:abstractNumId w:val="147"/>
  </w:num>
  <w:num w:numId="70">
    <w:abstractNumId w:val="58"/>
  </w:num>
  <w:num w:numId="71">
    <w:abstractNumId w:val="136"/>
  </w:num>
  <w:num w:numId="72">
    <w:abstractNumId w:val="139"/>
  </w:num>
  <w:num w:numId="73">
    <w:abstractNumId w:val="55"/>
  </w:num>
  <w:num w:numId="74">
    <w:abstractNumId w:val="61"/>
  </w:num>
  <w:num w:numId="75">
    <w:abstractNumId w:val="31"/>
  </w:num>
  <w:num w:numId="76">
    <w:abstractNumId w:val="14"/>
  </w:num>
  <w:num w:numId="77">
    <w:abstractNumId w:val="43"/>
  </w:num>
  <w:num w:numId="78">
    <w:abstractNumId w:val="12"/>
  </w:num>
  <w:num w:numId="79">
    <w:abstractNumId w:val="88"/>
  </w:num>
  <w:num w:numId="80">
    <w:abstractNumId w:val="60"/>
  </w:num>
  <w:num w:numId="81">
    <w:abstractNumId w:val="20"/>
  </w:num>
  <w:num w:numId="82">
    <w:abstractNumId w:val="104"/>
  </w:num>
  <w:num w:numId="83">
    <w:abstractNumId w:val="41"/>
  </w:num>
  <w:num w:numId="84">
    <w:abstractNumId w:val="4"/>
  </w:num>
  <w:num w:numId="85">
    <w:abstractNumId w:val="109"/>
  </w:num>
  <w:num w:numId="86">
    <w:abstractNumId w:val="112"/>
  </w:num>
  <w:num w:numId="87">
    <w:abstractNumId w:val="28"/>
  </w:num>
  <w:num w:numId="88">
    <w:abstractNumId w:val="97"/>
  </w:num>
  <w:num w:numId="89">
    <w:abstractNumId w:val="119"/>
  </w:num>
  <w:num w:numId="90">
    <w:abstractNumId w:val="48"/>
  </w:num>
  <w:num w:numId="91">
    <w:abstractNumId w:val="117"/>
  </w:num>
  <w:num w:numId="92">
    <w:abstractNumId w:val="111"/>
  </w:num>
  <w:num w:numId="93">
    <w:abstractNumId w:val="127"/>
  </w:num>
  <w:num w:numId="94">
    <w:abstractNumId w:val="141"/>
  </w:num>
  <w:num w:numId="95">
    <w:abstractNumId w:val="67"/>
  </w:num>
  <w:num w:numId="96">
    <w:abstractNumId w:val="46"/>
  </w:num>
  <w:num w:numId="97">
    <w:abstractNumId w:val="103"/>
  </w:num>
  <w:num w:numId="98">
    <w:abstractNumId w:val="90"/>
  </w:num>
  <w:num w:numId="99">
    <w:abstractNumId w:val="131"/>
  </w:num>
  <w:num w:numId="100">
    <w:abstractNumId w:val="35"/>
  </w:num>
  <w:num w:numId="101">
    <w:abstractNumId w:val="122"/>
  </w:num>
  <w:num w:numId="1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4"/>
  </w:num>
  <w:num w:numId="105">
    <w:abstractNumId w:val="135"/>
  </w:num>
  <w:num w:numId="106">
    <w:abstractNumId w:val="84"/>
  </w:num>
  <w:num w:numId="107">
    <w:abstractNumId w:val="78"/>
  </w:num>
  <w:num w:numId="108">
    <w:abstractNumId w:val="148"/>
  </w:num>
  <w:num w:numId="109">
    <w:abstractNumId w:val="138"/>
  </w:num>
  <w:num w:numId="110">
    <w:abstractNumId w:val="42"/>
  </w:num>
  <w:num w:numId="111">
    <w:abstractNumId w:val="100"/>
  </w:num>
  <w:num w:numId="112">
    <w:abstractNumId w:val="56"/>
  </w:num>
  <w:num w:numId="113">
    <w:abstractNumId w:val="44"/>
  </w:num>
  <w:num w:numId="114">
    <w:abstractNumId w:val="82"/>
  </w:num>
  <w:num w:numId="115">
    <w:abstractNumId w:val="70"/>
  </w:num>
  <w:num w:numId="116">
    <w:abstractNumId w:val="105"/>
  </w:num>
  <w:num w:numId="117">
    <w:abstractNumId w:val="87"/>
  </w:num>
  <w:num w:numId="118">
    <w:abstractNumId w:val="92"/>
  </w:num>
  <w:num w:numId="119">
    <w:abstractNumId w:val="118"/>
  </w:num>
  <w:num w:numId="120">
    <w:abstractNumId w:val="52"/>
  </w:num>
  <w:num w:numId="121">
    <w:abstractNumId w:val="45"/>
  </w:num>
  <w:num w:numId="122">
    <w:abstractNumId w:val="1"/>
  </w:num>
  <w:num w:numId="123">
    <w:abstractNumId w:val="49"/>
  </w:num>
  <w:num w:numId="124">
    <w:abstractNumId w:val="101"/>
  </w:num>
  <w:num w:numId="125">
    <w:abstractNumId w:val="18"/>
  </w:num>
  <w:num w:numId="126">
    <w:abstractNumId w:val="71"/>
  </w:num>
  <w:num w:numId="127">
    <w:abstractNumId w:val="7"/>
  </w:num>
  <w:num w:numId="128">
    <w:abstractNumId w:val="113"/>
  </w:num>
  <w:num w:numId="129">
    <w:abstractNumId w:val="143"/>
  </w:num>
  <w:num w:numId="130">
    <w:abstractNumId w:val="50"/>
  </w:num>
  <w:num w:numId="131">
    <w:abstractNumId w:val="93"/>
  </w:num>
  <w:num w:numId="132">
    <w:abstractNumId w:val="130"/>
  </w:num>
  <w:num w:numId="133">
    <w:abstractNumId w:val="5"/>
  </w:num>
  <w:num w:numId="134">
    <w:abstractNumId w:val="132"/>
  </w:num>
  <w:num w:numId="135">
    <w:abstractNumId w:val="30"/>
  </w:num>
  <w:num w:numId="136">
    <w:abstractNumId w:val="83"/>
  </w:num>
  <w:num w:numId="137">
    <w:abstractNumId w:val="123"/>
  </w:num>
  <w:num w:numId="138">
    <w:abstractNumId w:val="2"/>
  </w:num>
  <w:num w:numId="139">
    <w:abstractNumId w:val="26"/>
  </w:num>
  <w:num w:numId="140">
    <w:abstractNumId w:val="77"/>
  </w:num>
  <w:num w:numId="141">
    <w:abstractNumId w:val="36"/>
  </w:num>
  <w:num w:numId="142">
    <w:abstractNumId w:val="96"/>
  </w:num>
  <w:num w:numId="143">
    <w:abstractNumId w:val="75"/>
  </w:num>
  <w:num w:numId="144">
    <w:abstractNumId w:val="27"/>
  </w:num>
  <w:num w:numId="145">
    <w:abstractNumId w:val="34"/>
  </w:num>
  <w:num w:numId="146">
    <w:abstractNumId w:val="22"/>
  </w:num>
  <w:num w:numId="147">
    <w:abstractNumId w:val="19"/>
  </w:num>
  <w:num w:numId="148">
    <w:abstractNumId w:val="39"/>
  </w:num>
  <w:num w:numId="149">
    <w:abstractNumId w:val="142"/>
  </w:num>
  <w:num w:numId="150">
    <w:abstractNumId w:val="33"/>
  </w:num>
  <w:num w:numId="151">
    <w:abstractNumId w:val="81"/>
  </w:num>
  <w:num w:numId="152">
    <w:abstractNumId w:val="37"/>
  </w:num>
  <w:num w:numId="153">
    <w:abstractNumId w:val="10"/>
  </w:num>
  <w:numIdMacAtCleanup w:val="1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C95818"/>
    <w:rsid w:val="000072AE"/>
    <w:rsid w:val="000130FF"/>
    <w:rsid w:val="000162D3"/>
    <w:rsid w:val="000343AF"/>
    <w:rsid w:val="000778DE"/>
    <w:rsid w:val="000B524F"/>
    <w:rsid w:val="000C12E9"/>
    <w:rsid w:val="000C391E"/>
    <w:rsid w:val="000C402E"/>
    <w:rsid w:val="000D3B07"/>
    <w:rsid w:val="00107DF1"/>
    <w:rsid w:val="001155A5"/>
    <w:rsid w:val="00127C7D"/>
    <w:rsid w:val="00140ECB"/>
    <w:rsid w:val="00155BE9"/>
    <w:rsid w:val="00176DFF"/>
    <w:rsid w:val="00181A28"/>
    <w:rsid w:val="001855DF"/>
    <w:rsid w:val="00190F7B"/>
    <w:rsid w:val="001B22CB"/>
    <w:rsid w:val="001B3E38"/>
    <w:rsid w:val="001D3143"/>
    <w:rsid w:val="001D73CC"/>
    <w:rsid w:val="001F61FD"/>
    <w:rsid w:val="0020140C"/>
    <w:rsid w:val="00201FE5"/>
    <w:rsid w:val="002045B7"/>
    <w:rsid w:val="002129F1"/>
    <w:rsid w:val="0021479C"/>
    <w:rsid w:val="00253A9D"/>
    <w:rsid w:val="002548FB"/>
    <w:rsid w:val="00255E2F"/>
    <w:rsid w:val="002667F4"/>
    <w:rsid w:val="002748A5"/>
    <w:rsid w:val="00285288"/>
    <w:rsid w:val="00292358"/>
    <w:rsid w:val="00295332"/>
    <w:rsid w:val="002D2516"/>
    <w:rsid w:val="002D458F"/>
    <w:rsid w:val="002D5FBB"/>
    <w:rsid w:val="002E0FEC"/>
    <w:rsid w:val="002E7B01"/>
    <w:rsid w:val="003061D9"/>
    <w:rsid w:val="00306E10"/>
    <w:rsid w:val="003078FE"/>
    <w:rsid w:val="003125F8"/>
    <w:rsid w:val="0031536C"/>
    <w:rsid w:val="00337CC7"/>
    <w:rsid w:val="003633E2"/>
    <w:rsid w:val="0038781A"/>
    <w:rsid w:val="0039533F"/>
    <w:rsid w:val="003978C7"/>
    <w:rsid w:val="003A18A0"/>
    <w:rsid w:val="003D1C90"/>
    <w:rsid w:val="003D724A"/>
    <w:rsid w:val="003D72CD"/>
    <w:rsid w:val="003F1881"/>
    <w:rsid w:val="003F334C"/>
    <w:rsid w:val="003F4794"/>
    <w:rsid w:val="004076BD"/>
    <w:rsid w:val="00412D1D"/>
    <w:rsid w:val="004176D9"/>
    <w:rsid w:val="00427402"/>
    <w:rsid w:val="00435FDB"/>
    <w:rsid w:val="004406F8"/>
    <w:rsid w:val="0044661D"/>
    <w:rsid w:val="00446F4D"/>
    <w:rsid w:val="004556E8"/>
    <w:rsid w:val="0045600E"/>
    <w:rsid w:val="004863FC"/>
    <w:rsid w:val="00493567"/>
    <w:rsid w:val="004966A8"/>
    <w:rsid w:val="004A2AA3"/>
    <w:rsid w:val="004A7D04"/>
    <w:rsid w:val="004B09B1"/>
    <w:rsid w:val="004B09E5"/>
    <w:rsid w:val="004B6ECF"/>
    <w:rsid w:val="004C6F59"/>
    <w:rsid w:val="004D102A"/>
    <w:rsid w:val="004E08AE"/>
    <w:rsid w:val="004E2D29"/>
    <w:rsid w:val="004E7EC3"/>
    <w:rsid w:val="00505C7B"/>
    <w:rsid w:val="005345D5"/>
    <w:rsid w:val="00541A8B"/>
    <w:rsid w:val="00557423"/>
    <w:rsid w:val="005613FB"/>
    <w:rsid w:val="00575B07"/>
    <w:rsid w:val="00592F41"/>
    <w:rsid w:val="005A7E35"/>
    <w:rsid w:val="005B4698"/>
    <w:rsid w:val="005C1724"/>
    <w:rsid w:val="005D5137"/>
    <w:rsid w:val="005D5BBA"/>
    <w:rsid w:val="005D6BB1"/>
    <w:rsid w:val="005F53DA"/>
    <w:rsid w:val="005F585B"/>
    <w:rsid w:val="006018A5"/>
    <w:rsid w:val="00610908"/>
    <w:rsid w:val="00611BA2"/>
    <w:rsid w:val="0061761B"/>
    <w:rsid w:val="006229C4"/>
    <w:rsid w:val="006319DB"/>
    <w:rsid w:val="006446E4"/>
    <w:rsid w:val="006606BF"/>
    <w:rsid w:val="00664808"/>
    <w:rsid w:val="00673598"/>
    <w:rsid w:val="00676550"/>
    <w:rsid w:val="00681F0B"/>
    <w:rsid w:val="006875EE"/>
    <w:rsid w:val="00695142"/>
    <w:rsid w:val="006B5EEE"/>
    <w:rsid w:val="006D32FF"/>
    <w:rsid w:val="007256C5"/>
    <w:rsid w:val="00736917"/>
    <w:rsid w:val="00774E9A"/>
    <w:rsid w:val="007777DD"/>
    <w:rsid w:val="007A397E"/>
    <w:rsid w:val="007A6E20"/>
    <w:rsid w:val="007C52F7"/>
    <w:rsid w:val="007C62B3"/>
    <w:rsid w:val="007E0E64"/>
    <w:rsid w:val="007E5D02"/>
    <w:rsid w:val="007F5FB8"/>
    <w:rsid w:val="008050E5"/>
    <w:rsid w:val="00813708"/>
    <w:rsid w:val="00832372"/>
    <w:rsid w:val="00833A76"/>
    <w:rsid w:val="0084121E"/>
    <w:rsid w:val="00845FB2"/>
    <w:rsid w:val="008542A2"/>
    <w:rsid w:val="00860BE8"/>
    <w:rsid w:val="00863E0A"/>
    <w:rsid w:val="00896AE2"/>
    <w:rsid w:val="00896B3B"/>
    <w:rsid w:val="008B066E"/>
    <w:rsid w:val="008B13B5"/>
    <w:rsid w:val="008B63DE"/>
    <w:rsid w:val="008D07EF"/>
    <w:rsid w:val="008E7C42"/>
    <w:rsid w:val="008F22F3"/>
    <w:rsid w:val="008F4815"/>
    <w:rsid w:val="008F54E4"/>
    <w:rsid w:val="009041DC"/>
    <w:rsid w:val="00910D06"/>
    <w:rsid w:val="0092054A"/>
    <w:rsid w:val="00931B3C"/>
    <w:rsid w:val="00941A64"/>
    <w:rsid w:val="00947D5B"/>
    <w:rsid w:val="0095570B"/>
    <w:rsid w:val="00960351"/>
    <w:rsid w:val="00967B30"/>
    <w:rsid w:val="00974E5E"/>
    <w:rsid w:val="00983C34"/>
    <w:rsid w:val="00990B40"/>
    <w:rsid w:val="009B1B0D"/>
    <w:rsid w:val="009C338B"/>
    <w:rsid w:val="009D3C0B"/>
    <w:rsid w:val="009F355F"/>
    <w:rsid w:val="00A045B8"/>
    <w:rsid w:val="00A14FD0"/>
    <w:rsid w:val="00A21357"/>
    <w:rsid w:val="00A5359E"/>
    <w:rsid w:val="00A636CD"/>
    <w:rsid w:val="00AB1B39"/>
    <w:rsid w:val="00AD42C6"/>
    <w:rsid w:val="00AE4F36"/>
    <w:rsid w:val="00AF4FF6"/>
    <w:rsid w:val="00AF507E"/>
    <w:rsid w:val="00B16513"/>
    <w:rsid w:val="00B25D93"/>
    <w:rsid w:val="00B2716B"/>
    <w:rsid w:val="00B30396"/>
    <w:rsid w:val="00B44942"/>
    <w:rsid w:val="00B464DA"/>
    <w:rsid w:val="00B702BB"/>
    <w:rsid w:val="00B74197"/>
    <w:rsid w:val="00B84860"/>
    <w:rsid w:val="00B94D1E"/>
    <w:rsid w:val="00BA251B"/>
    <w:rsid w:val="00BB44DD"/>
    <w:rsid w:val="00BD6F57"/>
    <w:rsid w:val="00BE0AB6"/>
    <w:rsid w:val="00BE4C31"/>
    <w:rsid w:val="00BE4F29"/>
    <w:rsid w:val="00C033B9"/>
    <w:rsid w:val="00C20666"/>
    <w:rsid w:val="00C23336"/>
    <w:rsid w:val="00C30E2E"/>
    <w:rsid w:val="00C6559A"/>
    <w:rsid w:val="00C70F03"/>
    <w:rsid w:val="00C83164"/>
    <w:rsid w:val="00C95818"/>
    <w:rsid w:val="00CA43BC"/>
    <w:rsid w:val="00CA624D"/>
    <w:rsid w:val="00CB36D7"/>
    <w:rsid w:val="00CB66FC"/>
    <w:rsid w:val="00CC7429"/>
    <w:rsid w:val="00CC7766"/>
    <w:rsid w:val="00CD1724"/>
    <w:rsid w:val="00CD2C71"/>
    <w:rsid w:val="00CD600A"/>
    <w:rsid w:val="00D11F3E"/>
    <w:rsid w:val="00D14C5B"/>
    <w:rsid w:val="00D16DC8"/>
    <w:rsid w:val="00D20FEF"/>
    <w:rsid w:val="00D64D60"/>
    <w:rsid w:val="00D7262F"/>
    <w:rsid w:val="00D94C25"/>
    <w:rsid w:val="00DA131E"/>
    <w:rsid w:val="00DA3F91"/>
    <w:rsid w:val="00DA5332"/>
    <w:rsid w:val="00DA661F"/>
    <w:rsid w:val="00DB012B"/>
    <w:rsid w:val="00DB4458"/>
    <w:rsid w:val="00DC2799"/>
    <w:rsid w:val="00DC5A84"/>
    <w:rsid w:val="00DD79CA"/>
    <w:rsid w:val="00DE6EA0"/>
    <w:rsid w:val="00E019BF"/>
    <w:rsid w:val="00E03779"/>
    <w:rsid w:val="00E1515A"/>
    <w:rsid w:val="00E31FCB"/>
    <w:rsid w:val="00E40CBB"/>
    <w:rsid w:val="00E430D5"/>
    <w:rsid w:val="00E75827"/>
    <w:rsid w:val="00E77ED1"/>
    <w:rsid w:val="00ED017C"/>
    <w:rsid w:val="00ED1336"/>
    <w:rsid w:val="00ED5D43"/>
    <w:rsid w:val="00EE23A0"/>
    <w:rsid w:val="00F07B70"/>
    <w:rsid w:val="00F150E8"/>
    <w:rsid w:val="00F36653"/>
    <w:rsid w:val="00F3722E"/>
    <w:rsid w:val="00F42933"/>
    <w:rsid w:val="00F479AA"/>
    <w:rsid w:val="00F52C0B"/>
    <w:rsid w:val="00F663C4"/>
    <w:rsid w:val="00F712ED"/>
    <w:rsid w:val="00F767CD"/>
    <w:rsid w:val="00F83FA2"/>
    <w:rsid w:val="00F92336"/>
    <w:rsid w:val="00F97029"/>
    <w:rsid w:val="00FA4653"/>
    <w:rsid w:val="00FB4360"/>
    <w:rsid w:val="00FB46A2"/>
    <w:rsid w:val="00FD3481"/>
    <w:rsid w:val="00FE6E21"/>
    <w:rsid w:val="00FF1F1A"/>
    <w:rsid w:val="00FF37F4"/>
    <w:rsid w:val="00FF3B72"/>
    <w:rsid w:val="00FF56B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18"/>
    <w:pPr>
      <w:spacing w:after="0" w:line="240" w:lineRule="auto"/>
    </w:pPr>
    <w:rPr>
      <w:rFonts w:ascii="Times New Roman" w:eastAsia="Times New Roman" w:hAnsi="Times New Roman" w:cs="Times New Roman"/>
      <w:sz w:val="24"/>
      <w:szCs w:val="24"/>
      <w:lang w:bidi="ar-SA"/>
    </w:rPr>
  </w:style>
  <w:style w:type="paragraph" w:styleId="3">
    <w:name w:val="heading 3"/>
    <w:basedOn w:val="a"/>
    <w:next w:val="a"/>
    <w:link w:val="3Char"/>
    <w:uiPriority w:val="99"/>
    <w:semiHidden/>
    <w:unhideWhenUsed/>
    <w:qFormat/>
    <w:rsid w:val="005613FB"/>
    <w:pPr>
      <w:keepNext/>
      <w:spacing w:before="120" w:after="60"/>
      <w:ind w:left="720" w:hanging="720"/>
      <w:jc w:val="both"/>
      <w:outlineLvl w:val="2"/>
    </w:pPr>
    <w:rPr>
      <w:rFonts w:ascii="Arial" w:hAnsi="Arial" w:cs="Arial"/>
      <w:b/>
      <w:bCs/>
      <w:szCs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95818"/>
    <w:pPr>
      <w:tabs>
        <w:tab w:val="center" w:pos="4153"/>
        <w:tab w:val="right" w:pos="8306"/>
      </w:tabs>
    </w:pPr>
  </w:style>
  <w:style w:type="character" w:customStyle="1" w:styleId="Char">
    <w:name w:val="Κεφαλίδα Char"/>
    <w:basedOn w:val="a0"/>
    <w:link w:val="a3"/>
    <w:uiPriority w:val="99"/>
    <w:rsid w:val="00C95818"/>
    <w:rPr>
      <w:rFonts w:ascii="Times New Roman" w:eastAsia="Times New Roman" w:hAnsi="Times New Roman" w:cs="Times New Roman"/>
      <w:sz w:val="24"/>
      <w:szCs w:val="24"/>
      <w:lang w:bidi="ar-SA"/>
    </w:rPr>
  </w:style>
  <w:style w:type="character" w:styleId="a4">
    <w:name w:val="page number"/>
    <w:basedOn w:val="a0"/>
    <w:uiPriority w:val="99"/>
    <w:rsid w:val="00C95818"/>
    <w:rPr>
      <w:rFonts w:cs="Times New Roman"/>
    </w:rPr>
  </w:style>
  <w:style w:type="paragraph" w:styleId="a5">
    <w:name w:val="List Paragraph"/>
    <w:basedOn w:val="a"/>
    <w:link w:val="Char0"/>
    <w:uiPriority w:val="34"/>
    <w:qFormat/>
    <w:rsid w:val="00C95818"/>
    <w:pPr>
      <w:spacing w:after="200" w:line="276" w:lineRule="auto"/>
      <w:ind w:left="720"/>
      <w:contextualSpacing/>
    </w:pPr>
    <w:rPr>
      <w:rFonts w:ascii="Calibri" w:hAnsi="Calibri"/>
      <w:sz w:val="22"/>
      <w:szCs w:val="22"/>
      <w:lang w:val="el-GR"/>
    </w:rPr>
  </w:style>
  <w:style w:type="table" w:customStyle="1" w:styleId="TableGrid3">
    <w:name w:val="Table Grid3"/>
    <w:uiPriority w:val="99"/>
    <w:rsid w:val="00C95818"/>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Παράγραφος λίστας Char"/>
    <w:link w:val="a5"/>
    <w:uiPriority w:val="34"/>
    <w:locked/>
    <w:rsid w:val="00C95818"/>
    <w:rPr>
      <w:rFonts w:ascii="Calibri" w:eastAsia="Times New Roman" w:hAnsi="Calibri" w:cs="Times New Roman"/>
      <w:lang w:val="el-GR" w:bidi="ar-SA"/>
    </w:rPr>
  </w:style>
  <w:style w:type="character" w:customStyle="1" w:styleId="style5361">
    <w:name w:val="style5361"/>
    <w:rsid w:val="00C95818"/>
    <w:rPr>
      <w:sz w:val="18"/>
      <w:szCs w:val="18"/>
    </w:rPr>
  </w:style>
  <w:style w:type="paragraph" w:styleId="Web">
    <w:name w:val="Normal (Web)"/>
    <w:basedOn w:val="a"/>
    <w:uiPriority w:val="99"/>
    <w:unhideWhenUsed/>
    <w:rsid w:val="00664808"/>
    <w:pPr>
      <w:spacing w:before="100" w:beforeAutospacing="1" w:after="100" w:afterAutospacing="1"/>
    </w:pPr>
    <w:rPr>
      <w:lang w:bidi="he-IL"/>
    </w:rPr>
  </w:style>
  <w:style w:type="character" w:customStyle="1" w:styleId="apple-tab-span">
    <w:name w:val="apple-tab-span"/>
    <w:basedOn w:val="a0"/>
    <w:rsid w:val="00664808"/>
  </w:style>
  <w:style w:type="character" w:styleId="-">
    <w:name w:val="Hyperlink"/>
    <w:uiPriority w:val="99"/>
    <w:unhideWhenUsed/>
    <w:rsid w:val="00664808"/>
    <w:rPr>
      <w:color w:val="0000FF"/>
      <w:u w:val="single"/>
    </w:rPr>
  </w:style>
  <w:style w:type="paragraph" w:customStyle="1" w:styleId="11">
    <w:name w:val="Επικεφαλίδα 11"/>
    <w:basedOn w:val="a"/>
    <w:next w:val="a"/>
    <w:rsid w:val="005613FB"/>
    <w:pPr>
      <w:keepNext/>
      <w:numPr>
        <w:numId w:val="4"/>
      </w:numPr>
      <w:spacing w:before="240" w:after="120" w:line="1" w:lineRule="atLeast"/>
      <w:ind w:leftChars="-1" w:left="-1" w:hangingChars="1" w:hanging="1"/>
      <w:outlineLvl w:val="0"/>
    </w:pPr>
    <w:rPr>
      <w:rFonts w:ascii="Liberation Serif" w:eastAsia="Noto Serif CJK SC" w:hAnsi="Liberation Serif" w:cs="Lohit Devanagari"/>
      <w:b/>
      <w:bCs/>
      <w:position w:val="-1"/>
      <w:sz w:val="48"/>
      <w:szCs w:val="48"/>
      <w:lang w:val="el-GR" w:eastAsia="zh-CN"/>
    </w:rPr>
  </w:style>
  <w:style w:type="character" w:customStyle="1" w:styleId="3Char">
    <w:name w:val="Επικεφαλίδα 3 Char"/>
    <w:basedOn w:val="a0"/>
    <w:link w:val="3"/>
    <w:uiPriority w:val="99"/>
    <w:semiHidden/>
    <w:rsid w:val="005613FB"/>
    <w:rPr>
      <w:rFonts w:ascii="Arial" w:eastAsia="Times New Roman" w:hAnsi="Arial" w:cs="Arial"/>
      <w:b/>
      <w:bCs/>
      <w:sz w:val="24"/>
      <w:szCs w:val="26"/>
      <w:lang w:val="el-GR" w:bidi="ar-SA"/>
    </w:rPr>
  </w:style>
  <w:style w:type="character" w:styleId="a6">
    <w:name w:val="Strong"/>
    <w:basedOn w:val="a0"/>
    <w:uiPriority w:val="99"/>
    <w:qFormat/>
    <w:rsid w:val="005613FB"/>
    <w:rPr>
      <w:rFonts w:ascii="Times New Roman" w:hAnsi="Times New Roman" w:cs="Times New Roman" w:hint="default"/>
      <w:b/>
      <w:bCs/>
    </w:rPr>
  </w:style>
  <w:style w:type="character" w:customStyle="1" w:styleId="UnresolvedMention">
    <w:name w:val="Unresolved Mention"/>
    <w:basedOn w:val="a0"/>
    <w:uiPriority w:val="99"/>
    <w:semiHidden/>
    <w:unhideWhenUsed/>
    <w:rsid w:val="00306E10"/>
    <w:rPr>
      <w:color w:val="605E5C"/>
      <w:shd w:val="clear" w:color="auto" w:fill="E1DFDD"/>
    </w:rPr>
  </w:style>
  <w:style w:type="table" w:styleId="a7">
    <w:name w:val="Table Grid"/>
    <w:basedOn w:val="a1"/>
    <w:uiPriority w:val="99"/>
    <w:rsid w:val="00493567"/>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st-item">
    <w:name w:val="a-list-item"/>
    <w:basedOn w:val="a0"/>
    <w:rsid w:val="00C83164"/>
  </w:style>
  <w:style w:type="character" w:customStyle="1" w:styleId="a-text-bold">
    <w:name w:val="a-text-bold"/>
    <w:basedOn w:val="a0"/>
    <w:rsid w:val="00C83164"/>
  </w:style>
  <w:style w:type="table" w:customStyle="1" w:styleId="1">
    <w:name w:val="Πλέγμα πίνακα1"/>
    <w:basedOn w:val="a1"/>
    <w:next w:val="a7"/>
    <w:uiPriority w:val="39"/>
    <w:rsid w:val="00D64D60"/>
    <w:pPr>
      <w:spacing w:after="0" w:line="240" w:lineRule="auto"/>
    </w:pPr>
    <w:rPr>
      <w:lang w:val="el-G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1"/>
    <w:uiPriority w:val="99"/>
    <w:semiHidden/>
    <w:unhideWhenUsed/>
    <w:rsid w:val="00D64D60"/>
    <w:rPr>
      <w:rFonts w:asciiTheme="minorHAnsi" w:eastAsiaTheme="minorHAnsi" w:hAnsiTheme="minorHAnsi" w:cstheme="minorBidi"/>
      <w:sz w:val="20"/>
      <w:szCs w:val="20"/>
      <w:lang w:val="el-GR"/>
    </w:rPr>
  </w:style>
  <w:style w:type="character" w:customStyle="1" w:styleId="Char1">
    <w:name w:val="Κείμενο υποσημείωσης Char"/>
    <w:basedOn w:val="a0"/>
    <w:link w:val="a8"/>
    <w:uiPriority w:val="99"/>
    <w:semiHidden/>
    <w:rsid w:val="00D64D60"/>
    <w:rPr>
      <w:sz w:val="20"/>
      <w:szCs w:val="20"/>
      <w:lang w:val="el-GR" w:bidi="ar-SA"/>
    </w:rPr>
  </w:style>
  <w:style w:type="character" w:styleId="a9">
    <w:name w:val="footnote reference"/>
    <w:basedOn w:val="a0"/>
    <w:uiPriority w:val="99"/>
    <w:semiHidden/>
    <w:unhideWhenUsed/>
    <w:rsid w:val="00D64D60"/>
    <w:rPr>
      <w:vertAlign w:val="superscript"/>
    </w:rPr>
  </w:style>
  <w:style w:type="paragraph" w:styleId="aa">
    <w:name w:val="Body Text"/>
    <w:basedOn w:val="a"/>
    <w:link w:val="Char2"/>
    <w:uiPriority w:val="99"/>
    <w:rsid w:val="004076BD"/>
    <w:pPr>
      <w:jc w:val="both"/>
    </w:pPr>
  </w:style>
  <w:style w:type="character" w:customStyle="1" w:styleId="Char2">
    <w:name w:val="Σώμα κειμένου Char"/>
    <w:basedOn w:val="a0"/>
    <w:link w:val="aa"/>
    <w:uiPriority w:val="99"/>
    <w:rsid w:val="004076BD"/>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278536216">
      <w:bodyDiv w:val="1"/>
      <w:marLeft w:val="0"/>
      <w:marRight w:val="0"/>
      <w:marTop w:val="0"/>
      <w:marBottom w:val="0"/>
      <w:divBdr>
        <w:top w:val="none" w:sz="0" w:space="0" w:color="auto"/>
        <w:left w:val="none" w:sz="0" w:space="0" w:color="auto"/>
        <w:bottom w:val="none" w:sz="0" w:space="0" w:color="auto"/>
        <w:right w:val="none" w:sz="0" w:space="0" w:color="auto"/>
      </w:divBdr>
    </w:div>
    <w:div w:id="486674648">
      <w:bodyDiv w:val="1"/>
      <w:marLeft w:val="0"/>
      <w:marRight w:val="0"/>
      <w:marTop w:val="0"/>
      <w:marBottom w:val="0"/>
      <w:divBdr>
        <w:top w:val="none" w:sz="0" w:space="0" w:color="auto"/>
        <w:left w:val="none" w:sz="0" w:space="0" w:color="auto"/>
        <w:bottom w:val="none" w:sz="0" w:space="0" w:color="auto"/>
        <w:right w:val="none" w:sz="0" w:space="0" w:color="auto"/>
      </w:divBdr>
    </w:div>
    <w:div w:id="610940204">
      <w:bodyDiv w:val="1"/>
      <w:marLeft w:val="0"/>
      <w:marRight w:val="0"/>
      <w:marTop w:val="0"/>
      <w:marBottom w:val="0"/>
      <w:divBdr>
        <w:top w:val="none" w:sz="0" w:space="0" w:color="auto"/>
        <w:left w:val="none" w:sz="0" w:space="0" w:color="auto"/>
        <w:bottom w:val="none" w:sz="0" w:space="0" w:color="auto"/>
        <w:right w:val="none" w:sz="0" w:space="0" w:color="auto"/>
      </w:divBdr>
    </w:div>
    <w:div w:id="646133793">
      <w:bodyDiv w:val="1"/>
      <w:marLeft w:val="0"/>
      <w:marRight w:val="0"/>
      <w:marTop w:val="0"/>
      <w:marBottom w:val="0"/>
      <w:divBdr>
        <w:top w:val="none" w:sz="0" w:space="0" w:color="auto"/>
        <w:left w:val="none" w:sz="0" w:space="0" w:color="auto"/>
        <w:bottom w:val="none" w:sz="0" w:space="0" w:color="auto"/>
        <w:right w:val="none" w:sz="0" w:space="0" w:color="auto"/>
      </w:divBdr>
    </w:div>
    <w:div w:id="720442574">
      <w:bodyDiv w:val="1"/>
      <w:marLeft w:val="0"/>
      <w:marRight w:val="0"/>
      <w:marTop w:val="0"/>
      <w:marBottom w:val="0"/>
      <w:divBdr>
        <w:top w:val="none" w:sz="0" w:space="0" w:color="auto"/>
        <w:left w:val="none" w:sz="0" w:space="0" w:color="auto"/>
        <w:bottom w:val="none" w:sz="0" w:space="0" w:color="auto"/>
        <w:right w:val="none" w:sz="0" w:space="0" w:color="auto"/>
      </w:divBdr>
    </w:div>
    <w:div w:id="835730823">
      <w:bodyDiv w:val="1"/>
      <w:marLeft w:val="0"/>
      <w:marRight w:val="0"/>
      <w:marTop w:val="0"/>
      <w:marBottom w:val="0"/>
      <w:divBdr>
        <w:top w:val="none" w:sz="0" w:space="0" w:color="auto"/>
        <w:left w:val="none" w:sz="0" w:space="0" w:color="auto"/>
        <w:bottom w:val="none" w:sz="0" w:space="0" w:color="auto"/>
        <w:right w:val="none" w:sz="0" w:space="0" w:color="auto"/>
      </w:divBdr>
    </w:div>
    <w:div w:id="858009442">
      <w:bodyDiv w:val="1"/>
      <w:marLeft w:val="0"/>
      <w:marRight w:val="0"/>
      <w:marTop w:val="0"/>
      <w:marBottom w:val="0"/>
      <w:divBdr>
        <w:top w:val="none" w:sz="0" w:space="0" w:color="auto"/>
        <w:left w:val="none" w:sz="0" w:space="0" w:color="auto"/>
        <w:bottom w:val="none" w:sz="0" w:space="0" w:color="auto"/>
        <w:right w:val="none" w:sz="0" w:space="0" w:color="auto"/>
      </w:divBdr>
    </w:div>
    <w:div w:id="879560921">
      <w:bodyDiv w:val="1"/>
      <w:marLeft w:val="0"/>
      <w:marRight w:val="0"/>
      <w:marTop w:val="0"/>
      <w:marBottom w:val="0"/>
      <w:divBdr>
        <w:top w:val="none" w:sz="0" w:space="0" w:color="auto"/>
        <w:left w:val="none" w:sz="0" w:space="0" w:color="auto"/>
        <w:bottom w:val="none" w:sz="0" w:space="0" w:color="auto"/>
        <w:right w:val="none" w:sz="0" w:space="0" w:color="auto"/>
      </w:divBdr>
    </w:div>
    <w:div w:id="886796582">
      <w:bodyDiv w:val="1"/>
      <w:marLeft w:val="0"/>
      <w:marRight w:val="0"/>
      <w:marTop w:val="0"/>
      <w:marBottom w:val="0"/>
      <w:divBdr>
        <w:top w:val="none" w:sz="0" w:space="0" w:color="auto"/>
        <w:left w:val="none" w:sz="0" w:space="0" w:color="auto"/>
        <w:bottom w:val="none" w:sz="0" w:space="0" w:color="auto"/>
        <w:right w:val="none" w:sz="0" w:space="0" w:color="auto"/>
      </w:divBdr>
    </w:div>
    <w:div w:id="897472668">
      <w:bodyDiv w:val="1"/>
      <w:marLeft w:val="0"/>
      <w:marRight w:val="0"/>
      <w:marTop w:val="0"/>
      <w:marBottom w:val="0"/>
      <w:divBdr>
        <w:top w:val="none" w:sz="0" w:space="0" w:color="auto"/>
        <w:left w:val="none" w:sz="0" w:space="0" w:color="auto"/>
        <w:bottom w:val="none" w:sz="0" w:space="0" w:color="auto"/>
        <w:right w:val="none" w:sz="0" w:space="0" w:color="auto"/>
      </w:divBdr>
    </w:div>
    <w:div w:id="1038969026">
      <w:bodyDiv w:val="1"/>
      <w:marLeft w:val="0"/>
      <w:marRight w:val="0"/>
      <w:marTop w:val="0"/>
      <w:marBottom w:val="0"/>
      <w:divBdr>
        <w:top w:val="none" w:sz="0" w:space="0" w:color="auto"/>
        <w:left w:val="none" w:sz="0" w:space="0" w:color="auto"/>
        <w:bottom w:val="none" w:sz="0" w:space="0" w:color="auto"/>
        <w:right w:val="none" w:sz="0" w:space="0" w:color="auto"/>
      </w:divBdr>
    </w:div>
    <w:div w:id="1042824479">
      <w:bodyDiv w:val="1"/>
      <w:marLeft w:val="0"/>
      <w:marRight w:val="0"/>
      <w:marTop w:val="0"/>
      <w:marBottom w:val="0"/>
      <w:divBdr>
        <w:top w:val="none" w:sz="0" w:space="0" w:color="auto"/>
        <w:left w:val="none" w:sz="0" w:space="0" w:color="auto"/>
        <w:bottom w:val="none" w:sz="0" w:space="0" w:color="auto"/>
        <w:right w:val="none" w:sz="0" w:space="0" w:color="auto"/>
      </w:divBdr>
    </w:div>
    <w:div w:id="1096747994">
      <w:bodyDiv w:val="1"/>
      <w:marLeft w:val="0"/>
      <w:marRight w:val="0"/>
      <w:marTop w:val="0"/>
      <w:marBottom w:val="0"/>
      <w:divBdr>
        <w:top w:val="none" w:sz="0" w:space="0" w:color="auto"/>
        <w:left w:val="none" w:sz="0" w:space="0" w:color="auto"/>
        <w:bottom w:val="none" w:sz="0" w:space="0" w:color="auto"/>
        <w:right w:val="none" w:sz="0" w:space="0" w:color="auto"/>
      </w:divBdr>
    </w:div>
    <w:div w:id="1101101805">
      <w:bodyDiv w:val="1"/>
      <w:marLeft w:val="0"/>
      <w:marRight w:val="0"/>
      <w:marTop w:val="0"/>
      <w:marBottom w:val="0"/>
      <w:divBdr>
        <w:top w:val="none" w:sz="0" w:space="0" w:color="auto"/>
        <w:left w:val="none" w:sz="0" w:space="0" w:color="auto"/>
        <w:bottom w:val="none" w:sz="0" w:space="0" w:color="auto"/>
        <w:right w:val="none" w:sz="0" w:space="0" w:color="auto"/>
      </w:divBdr>
    </w:div>
    <w:div w:id="1128430756">
      <w:bodyDiv w:val="1"/>
      <w:marLeft w:val="0"/>
      <w:marRight w:val="0"/>
      <w:marTop w:val="0"/>
      <w:marBottom w:val="0"/>
      <w:divBdr>
        <w:top w:val="none" w:sz="0" w:space="0" w:color="auto"/>
        <w:left w:val="none" w:sz="0" w:space="0" w:color="auto"/>
        <w:bottom w:val="none" w:sz="0" w:space="0" w:color="auto"/>
        <w:right w:val="none" w:sz="0" w:space="0" w:color="auto"/>
      </w:divBdr>
    </w:div>
    <w:div w:id="1233394901">
      <w:bodyDiv w:val="1"/>
      <w:marLeft w:val="0"/>
      <w:marRight w:val="0"/>
      <w:marTop w:val="0"/>
      <w:marBottom w:val="0"/>
      <w:divBdr>
        <w:top w:val="none" w:sz="0" w:space="0" w:color="auto"/>
        <w:left w:val="none" w:sz="0" w:space="0" w:color="auto"/>
        <w:bottom w:val="none" w:sz="0" w:space="0" w:color="auto"/>
        <w:right w:val="none" w:sz="0" w:space="0" w:color="auto"/>
      </w:divBdr>
    </w:div>
    <w:div w:id="1349285017">
      <w:bodyDiv w:val="1"/>
      <w:marLeft w:val="0"/>
      <w:marRight w:val="0"/>
      <w:marTop w:val="0"/>
      <w:marBottom w:val="0"/>
      <w:divBdr>
        <w:top w:val="none" w:sz="0" w:space="0" w:color="auto"/>
        <w:left w:val="none" w:sz="0" w:space="0" w:color="auto"/>
        <w:bottom w:val="none" w:sz="0" w:space="0" w:color="auto"/>
        <w:right w:val="none" w:sz="0" w:space="0" w:color="auto"/>
      </w:divBdr>
    </w:div>
    <w:div w:id="1507013752">
      <w:bodyDiv w:val="1"/>
      <w:marLeft w:val="0"/>
      <w:marRight w:val="0"/>
      <w:marTop w:val="0"/>
      <w:marBottom w:val="0"/>
      <w:divBdr>
        <w:top w:val="none" w:sz="0" w:space="0" w:color="auto"/>
        <w:left w:val="none" w:sz="0" w:space="0" w:color="auto"/>
        <w:bottom w:val="none" w:sz="0" w:space="0" w:color="auto"/>
        <w:right w:val="none" w:sz="0" w:space="0" w:color="auto"/>
      </w:divBdr>
    </w:div>
    <w:div w:id="1544169345">
      <w:bodyDiv w:val="1"/>
      <w:marLeft w:val="0"/>
      <w:marRight w:val="0"/>
      <w:marTop w:val="0"/>
      <w:marBottom w:val="0"/>
      <w:divBdr>
        <w:top w:val="none" w:sz="0" w:space="0" w:color="auto"/>
        <w:left w:val="none" w:sz="0" w:space="0" w:color="auto"/>
        <w:bottom w:val="none" w:sz="0" w:space="0" w:color="auto"/>
        <w:right w:val="none" w:sz="0" w:space="0" w:color="auto"/>
      </w:divBdr>
    </w:div>
    <w:div w:id="1568958824">
      <w:bodyDiv w:val="1"/>
      <w:marLeft w:val="0"/>
      <w:marRight w:val="0"/>
      <w:marTop w:val="0"/>
      <w:marBottom w:val="0"/>
      <w:divBdr>
        <w:top w:val="none" w:sz="0" w:space="0" w:color="auto"/>
        <w:left w:val="none" w:sz="0" w:space="0" w:color="auto"/>
        <w:bottom w:val="none" w:sz="0" w:space="0" w:color="auto"/>
        <w:right w:val="none" w:sz="0" w:space="0" w:color="auto"/>
      </w:divBdr>
    </w:div>
    <w:div w:id="1644700245">
      <w:bodyDiv w:val="1"/>
      <w:marLeft w:val="0"/>
      <w:marRight w:val="0"/>
      <w:marTop w:val="0"/>
      <w:marBottom w:val="0"/>
      <w:divBdr>
        <w:top w:val="none" w:sz="0" w:space="0" w:color="auto"/>
        <w:left w:val="none" w:sz="0" w:space="0" w:color="auto"/>
        <w:bottom w:val="none" w:sz="0" w:space="0" w:color="auto"/>
        <w:right w:val="none" w:sz="0" w:space="0" w:color="auto"/>
      </w:divBdr>
    </w:div>
    <w:div w:id="1829202621">
      <w:bodyDiv w:val="1"/>
      <w:marLeft w:val="0"/>
      <w:marRight w:val="0"/>
      <w:marTop w:val="0"/>
      <w:marBottom w:val="0"/>
      <w:divBdr>
        <w:top w:val="none" w:sz="0" w:space="0" w:color="auto"/>
        <w:left w:val="none" w:sz="0" w:space="0" w:color="auto"/>
        <w:bottom w:val="none" w:sz="0" w:space="0" w:color="auto"/>
        <w:right w:val="none" w:sz="0" w:space="0" w:color="auto"/>
      </w:divBdr>
    </w:div>
    <w:div w:id="1853687798">
      <w:bodyDiv w:val="1"/>
      <w:marLeft w:val="0"/>
      <w:marRight w:val="0"/>
      <w:marTop w:val="0"/>
      <w:marBottom w:val="0"/>
      <w:divBdr>
        <w:top w:val="none" w:sz="0" w:space="0" w:color="auto"/>
        <w:left w:val="none" w:sz="0" w:space="0" w:color="auto"/>
        <w:bottom w:val="none" w:sz="0" w:space="0" w:color="auto"/>
        <w:right w:val="none" w:sz="0" w:space="0" w:color="auto"/>
      </w:divBdr>
    </w:div>
    <w:div w:id="1980070233">
      <w:bodyDiv w:val="1"/>
      <w:marLeft w:val="0"/>
      <w:marRight w:val="0"/>
      <w:marTop w:val="0"/>
      <w:marBottom w:val="0"/>
      <w:divBdr>
        <w:top w:val="none" w:sz="0" w:space="0" w:color="auto"/>
        <w:left w:val="none" w:sz="0" w:space="0" w:color="auto"/>
        <w:bottom w:val="none" w:sz="0" w:space="0" w:color="auto"/>
        <w:right w:val="none" w:sz="0" w:space="0" w:color="auto"/>
      </w:divBdr>
    </w:div>
    <w:div w:id="2032146367">
      <w:bodyDiv w:val="1"/>
      <w:marLeft w:val="0"/>
      <w:marRight w:val="0"/>
      <w:marTop w:val="0"/>
      <w:marBottom w:val="0"/>
      <w:divBdr>
        <w:top w:val="none" w:sz="0" w:space="0" w:color="auto"/>
        <w:left w:val="none" w:sz="0" w:space="0" w:color="auto"/>
        <w:bottom w:val="none" w:sz="0" w:space="0" w:color="auto"/>
        <w:right w:val="none" w:sz="0" w:space="0" w:color="auto"/>
      </w:divBdr>
    </w:div>
    <w:div w:id="2045254878">
      <w:bodyDiv w:val="1"/>
      <w:marLeft w:val="0"/>
      <w:marRight w:val="0"/>
      <w:marTop w:val="0"/>
      <w:marBottom w:val="0"/>
      <w:divBdr>
        <w:top w:val="none" w:sz="0" w:space="0" w:color="auto"/>
        <w:left w:val="none" w:sz="0" w:space="0" w:color="auto"/>
        <w:bottom w:val="none" w:sz="0" w:space="0" w:color="auto"/>
        <w:right w:val="none" w:sz="0" w:space="0" w:color="auto"/>
      </w:divBdr>
    </w:div>
    <w:div w:id="2083024698">
      <w:bodyDiv w:val="1"/>
      <w:marLeft w:val="0"/>
      <w:marRight w:val="0"/>
      <w:marTop w:val="0"/>
      <w:marBottom w:val="0"/>
      <w:divBdr>
        <w:top w:val="none" w:sz="0" w:space="0" w:color="auto"/>
        <w:left w:val="none" w:sz="0" w:space="0" w:color="auto"/>
        <w:bottom w:val="none" w:sz="0" w:space="0" w:color="auto"/>
        <w:right w:val="none" w:sz="0" w:space="0" w:color="auto"/>
      </w:divBdr>
    </w:div>
    <w:div w:id="208518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2F3D1-6188-43B9-B8ED-2368E644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5206</Words>
  <Characters>28115</Characters>
  <Application>Microsoft Office Word</Application>
  <DocSecurity>0</DocSecurity>
  <Lines>234</Lines>
  <Paragraphs>66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thanos mand</dc:creator>
  <cp:lastModifiedBy>User</cp:lastModifiedBy>
  <cp:revision>4</cp:revision>
  <dcterms:created xsi:type="dcterms:W3CDTF">2026-02-05T17:40:00Z</dcterms:created>
  <dcterms:modified xsi:type="dcterms:W3CDTF">2026-02-05T18:41:00Z</dcterms:modified>
</cp:coreProperties>
</file>