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1A" w:rsidRPr="0072361F" w:rsidRDefault="0072361F" w:rsidP="006479FA">
      <w:pPr>
        <w:pStyle w:val="5"/>
        <w:rPr>
          <w:rFonts w:ascii="Times New Roman" w:hAnsi="Times New Roman"/>
          <w:lang w:val="el-GR"/>
        </w:rPr>
      </w:pPr>
      <w:r w:rsidRPr="0072361F">
        <w:rPr>
          <w:rFonts w:ascii="Times New Roman" w:hAnsi="Times New Roman"/>
          <w:lang w:val="el-GR"/>
        </w:rPr>
        <w:t>4</w:t>
      </w:r>
      <w:r w:rsidR="000A601A" w:rsidRPr="0072361F">
        <w:rPr>
          <w:rFonts w:ascii="Times New Roman" w:hAnsi="Times New Roman"/>
          <w:lang w:val="el-GR"/>
        </w:rPr>
        <w:t>ο Εξάμηνο</w:t>
      </w:r>
    </w:p>
    <w:p w:rsidR="009029B3" w:rsidRDefault="009029B3" w:rsidP="00AB6AB2">
      <w:pPr>
        <w:pStyle w:val="5"/>
        <w:spacing w:after="120"/>
        <w:rPr>
          <w:rFonts w:ascii="Times New Roman" w:hAnsi="Times New Roman"/>
          <w:sz w:val="24"/>
          <w:szCs w:val="24"/>
          <w:lang w:val="el-GR"/>
        </w:rPr>
      </w:pPr>
    </w:p>
    <w:p w:rsidR="00B22F97" w:rsidRPr="00CF15C7" w:rsidRDefault="00B22F97" w:rsidP="00E652F8">
      <w:pPr>
        <w:rPr>
          <w:rFonts w:ascii="Arial" w:hAnsi="Arial" w:cs="Arial"/>
          <w:lang w:val="en-GB"/>
        </w:rPr>
      </w:pPr>
    </w:p>
    <w:p w:rsidR="00B22F97" w:rsidRPr="00B22F97" w:rsidRDefault="00B22F97" w:rsidP="00C413FC">
      <w:pPr>
        <w:pStyle w:val="5"/>
        <w:spacing w:after="120"/>
        <w:rPr>
          <w:rFonts w:ascii="Times New Roman" w:hAnsi="Times New Roman"/>
          <w:sz w:val="24"/>
          <w:szCs w:val="24"/>
          <w:lang w:val="en-GB"/>
        </w:rPr>
      </w:pPr>
      <w:r w:rsidRPr="00B22F97">
        <w:rPr>
          <w:rFonts w:ascii="Times New Roman" w:hAnsi="Times New Roman"/>
          <w:sz w:val="24"/>
          <w:szCs w:val="24"/>
          <w:lang w:val="el-GR"/>
        </w:rPr>
        <w:t>Τραπεζική Διοικητική</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t>Υπεύθυνος καθηγητής</w:t>
            </w:r>
          </w:p>
        </w:tc>
        <w:tc>
          <w:tcPr>
            <w:tcW w:w="7654" w:type="dxa"/>
          </w:tcPr>
          <w:p w:rsidR="00B22F97" w:rsidRPr="003B0B5C" w:rsidRDefault="00B22F97" w:rsidP="00B22F97">
            <w:pPr>
              <w:tabs>
                <w:tab w:val="left" w:pos="4678"/>
              </w:tabs>
              <w:rPr>
                <w:rFonts w:ascii="Times New Roman" w:hAnsi="Times New Roman"/>
                <w:szCs w:val="22"/>
                <w:lang w:val="el-GR"/>
              </w:rPr>
            </w:pPr>
            <w:r>
              <w:rPr>
                <w:rFonts w:ascii="Times New Roman" w:hAnsi="Times New Roman"/>
                <w:sz w:val="22"/>
                <w:szCs w:val="22"/>
                <w:lang w:val="el-GR"/>
              </w:rPr>
              <w:t>Δρ. Βασίλης Ζουμπουλίδης</w:t>
            </w:r>
          </w:p>
          <w:p w:rsidR="00B22F97" w:rsidRPr="003B0B5C" w:rsidRDefault="00B22F97" w:rsidP="00B22F97">
            <w:pPr>
              <w:tabs>
                <w:tab w:val="left" w:pos="4678"/>
              </w:tabs>
              <w:rPr>
                <w:rFonts w:ascii="Times New Roman" w:hAnsi="Times New Roman"/>
                <w:szCs w:val="22"/>
                <w:lang w:val="el-GR"/>
              </w:rPr>
            </w:pPr>
            <w:r w:rsidRPr="003B0B5C">
              <w:rPr>
                <w:rFonts w:ascii="Times New Roman" w:hAnsi="Times New Roman"/>
                <w:sz w:val="22"/>
                <w:szCs w:val="22"/>
                <w:lang w:val="el-GR"/>
              </w:rPr>
              <w:t>00 30 2510 462</w:t>
            </w:r>
            <w:r>
              <w:rPr>
                <w:rFonts w:ascii="Times New Roman" w:hAnsi="Times New Roman"/>
                <w:sz w:val="22"/>
                <w:szCs w:val="22"/>
                <w:lang w:val="el-GR"/>
              </w:rPr>
              <w:t>605</w:t>
            </w:r>
          </w:p>
          <w:p w:rsidR="00B22F97" w:rsidRPr="003B0B5C" w:rsidRDefault="00C32CA6" w:rsidP="00B22F97">
            <w:pPr>
              <w:tabs>
                <w:tab w:val="left" w:pos="4678"/>
              </w:tabs>
              <w:rPr>
                <w:rFonts w:ascii="Times New Roman" w:hAnsi="Times New Roman"/>
                <w:szCs w:val="22"/>
                <w:lang w:val="el-GR"/>
              </w:rPr>
            </w:pPr>
            <w:r w:rsidRPr="00C32CA6">
              <w:rPr>
                <w:rFonts w:ascii="Times New Roman" w:hAnsi="Times New Roman"/>
                <w:sz w:val="22"/>
                <w:szCs w:val="22"/>
                <w:lang w:val="en-US"/>
              </w:rPr>
              <w:t>vzoumpou@af.duth.gr</w:t>
            </w:r>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t>Τίτλος</w:t>
            </w:r>
          </w:p>
        </w:tc>
        <w:tc>
          <w:tcPr>
            <w:tcW w:w="7654" w:type="dxa"/>
          </w:tcPr>
          <w:p w:rsidR="00B22F97" w:rsidRPr="003B0B5C" w:rsidRDefault="00B22F97" w:rsidP="00B22F97">
            <w:pPr>
              <w:tabs>
                <w:tab w:val="left" w:pos="4678"/>
              </w:tabs>
              <w:rPr>
                <w:rFonts w:ascii="Times New Roman" w:hAnsi="Times New Roman"/>
                <w:b/>
                <w:szCs w:val="22"/>
                <w:lang w:val="el-GR"/>
              </w:rPr>
            </w:pPr>
            <w:bookmarkStart w:id="0" w:name="_Hlk36021082"/>
            <w:r>
              <w:rPr>
                <w:rFonts w:ascii="Times New Roman" w:hAnsi="Times New Roman"/>
                <w:b/>
                <w:sz w:val="22"/>
                <w:szCs w:val="22"/>
                <w:lang w:val="el-GR"/>
              </w:rPr>
              <w:t>Τραπεζική Διοικητική</w:t>
            </w:r>
            <w:bookmarkEnd w:id="0"/>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n-GB"/>
              </w:rPr>
            </w:pPr>
            <w:r w:rsidRPr="00E574EE">
              <w:rPr>
                <w:rFonts w:ascii="Times New Roman" w:hAnsi="Times New Roman"/>
                <w:sz w:val="22"/>
                <w:szCs w:val="22"/>
                <w:lang w:val="el-GR"/>
              </w:rPr>
              <w:t xml:space="preserve">Μονάδες </w:t>
            </w:r>
            <w:r w:rsidRPr="00E574EE">
              <w:rPr>
                <w:rFonts w:ascii="Times New Roman" w:hAnsi="Times New Roman"/>
                <w:sz w:val="22"/>
                <w:szCs w:val="22"/>
                <w:lang w:val="en-GB"/>
              </w:rPr>
              <w:t xml:space="preserve">ECTS </w:t>
            </w:r>
          </w:p>
        </w:tc>
        <w:tc>
          <w:tcPr>
            <w:tcW w:w="7654" w:type="dxa"/>
          </w:tcPr>
          <w:p w:rsidR="00B22F97" w:rsidRPr="003B0B5C" w:rsidRDefault="00B22F97" w:rsidP="00B22F97">
            <w:pPr>
              <w:tabs>
                <w:tab w:val="left" w:pos="4678"/>
              </w:tabs>
              <w:rPr>
                <w:rFonts w:ascii="Times New Roman" w:hAnsi="Times New Roman"/>
                <w:szCs w:val="22"/>
                <w:lang w:val="el-GR"/>
              </w:rPr>
            </w:pPr>
            <w:r>
              <w:rPr>
                <w:rFonts w:ascii="Times New Roman" w:hAnsi="Times New Roman"/>
                <w:sz w:val="22"/>
                <w:szCs w:val="22"/>
                <w:lang w:val="el-GR"/>
              </w:rPr>
              <w:t>5</w:t>
            </w:r>
          </w:p>
        </w:tc>
      </w:tr>
      <w:tr w:rsidR="00B22F97" w:rsidRPr="00E574EE" w:rsidTr="00B22F97">
        <w:tc>
          <w:tcPr>
            <w:tcW w:w="2411" w:type="dxa"/>
            <w:vAlign w:val="center"/>
          </w:tcPr>
          <w:p w:rsidR="00B22F97" w:rsidRPr="00AE188B" w:rsidRDefault="00B22F97" w:rsidP="00B22F97">
            <w:pPr>
              <w:tabs>
                <w:tab w:val="left" w:pos="4678"/>
              </w:tabs>
              <w:rPr>
                <w:rFonts w:ascii="Times New Roman" w:hAnsi="Times New Roman"/>
                <w:szCs w:val="22"/>
                <w:lang w:val="el-GR"/>
              </w:rPr>
            </w:pPr>
            <w:r>
              <w:rPr>
                <w:rFonts w:ascii="Times New Roman" w:hAnsi="Times New Roman"/>
                <w:sz w:val="22"/>
                <w:szCs w:val="22"/>
                <w:lang w:val="el-GR"/>
              </w:rPr>
              <w:t>Εξάμηνο</w:t>
            </w:r>
          </w:p>
        </w:tc>
        <w:tc>
          <w:tcPr>
            <w:tcW w:w="7654" w:type="dxa"/>
          </w:tcPr>
          <w:p w:rsidR="00B22F97" w:rsidRPr="00E574EE" w:rsidRDefault="00B22F97" w:rsidP="00B22F97">
            <w:pPr>
              <w:tabs>
                <w:tab w:val="left" w:pos="4678"/>
              </w:tabs>
              <w:rPr>
                <w:rFonts w:ascii="Times New Roman" w:hAnsi="Times New Roman"/>
                <w:szCs w:val="22"/>
                <w:lang w:val="el-GR"/>
              </w:rPr>
            </w:pPr>
            <w:r>
              <w:rPr>
                <w:rFonts w:ascii="Times New Roman" w:hAnsi="Times New Roman"/>
                <w:sz w:val="22"/>
                <w:szCs w:val="22"/>
                <w:lang w:val="el-GR"/>
              </w:rPr>
              <w:t>Δ΄</w:t>
            </w:r>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t>Σύντομη περιγραφή</w:t>
            </w:r>
          </w:p>
          <w:p w:rsidR="00B22F97" w:rsidRPr="00E574EE" w:rsidRDefault="00B22F97" w:rsidP="00B22F97">
            <w:pPr>
              <w:tabs>
                <w:tab w:val="left" w:pos="4678"/>
              </w:tabs>
              <w:rPr>
                <w:rFonts w:ascii="Times New Roman" w:hAnsi="Times New Roman"/>
                <w:szCs w:val="22"/>
                <w:lang w:val="en-GB"/>
              </w:rPr>
            </w:pPr>
          </w:p>
        </w:tc>
        <w:tc>
          <w:tcPr>
            <w:tcW w:w="7654" w:type="dxa"/>
          </w:tcPr>
          <w:p w:rsidR="00B22F97" w:rsidRPr="003B0B5C" w:rsidRDefault="00B22F97" w:rsidP="00B22F97">
            <w:pPr>
              <w:autoSpaceDE w:val="0"/>
              <w:autoSpaceDN w:val="0"/>
              <w:adjustRightInd w:val="0"/>
              <w:jc w:val="both"/>
              <w:rPr>
                <w:rFonts w:ascii="Times New Roman" w:hAnsi="Times New Roman"/>
                <w:color w:val="000000"/>
                <w:szCs w:val="22"/>
                <w:lang w:val="el-GR"/>
              </w:rPr>
            </w:pPr>
            <w:r w:rsidRPr="003B0B5C">
              <w:rPr>
                <w:rFonts w:ascii="Times New Roman" w:hAnsi="Times New Roman"/>
                <w:color w:val="000000"/>
                <w:sz w:val="22"/>
                <w:szCs w:val="22"/>
                <w:lang w:val="el-GR"/>
              </w:rPr>
              <w:t>Το μάθημα α</w:t>
            </w:r>
            <w:r>
              <w:rPr>
                <w:rFonts w:ascii="Times New Roman" w:hAnsi="Times New Roman"/>
                <w:color w:val="000000"/>
                <w:sz w:val="22"/>
                <w:szCs w:val="22"/>
                <w:lang w:val="el-GR"/>
              </w:rPr>
              <w:t xml:space="preserve">υτό συμβάλλει στην απόκτηση και επέκταση από τους φοιτητές του </w:t>
            </w:r>
            <w:r w:rsidRPr="00734D63">
              <w:rPr>
                <w:rFonts w:ascii="Times New Roman" w:hAnsi="Times New Roman"/>
                <w:color w:val="000000"/>
                <w:sz w:val="22"/>
                <w:szCs w:val="22"/>
                <w:lang w:val="el-GR"/>
              </w:rPr>
              <w:t>θεωρητικού υπόβαθρου για την πληρέσ</w:t>
            </w:r>
            <w:r>
              <w:rPr>
                <w:rFonts w:ascii="Times New Roman" w:hAnsi="Times New Roman"/>
                <w:color w:val="000000"/>
                <w:sz w:val="22"/>
                <w:szCs w:val="22"/>
                <w:lang w:val="el-GR"/>
              </w:rPr>
              <w:t>τερη κατανόηση της δομής και λειτουργίας του Τραπεζικού Συστήματος στο γενικότερο πλαίσιο μιας οικονομίας. Βασίζεται στη</w:t>
            </w:r>
            <w:r w:rsidRPr="00734D63">
              <w:rPr>
                <w:rFonts w:ascii="Times New Roman" w:hAnsi="Times New Roman"/>
                <w:color w:val="000000"/>
                <w:sz w:val="22"/>
                <w:szCs w:val="22"/>
                <w:lang w:val="el-GR"/>
              </w:rPr>
              <w:t xml:space="preserve"> μελέτ</w:t>
            </w:r>
            <w:r>
              <w:rPr>
                <w:rFonts w:ascii="Times New Roman" w:hAnsi="Times New Roman"/>
                <w:color w:val="000000"/>
                <w:sz w:val="22"/>
                <w:szCs w:val="22"/>
                <w:lang w:val="el-GR"/>
              </w:rPr>
              <w:t>η και ανάλυση των</w:t>
            </w:r>
            <w:r w:rsidRPr="00734D63">
              <w:rPr>
                <w:rFonts w:ascii="Times New Roman" w:hAnsi="Times New Roman"/>
                <w:color w:val="000000"/>
                <w:sz w:val="22"/>
                <w:szCs w:val="22"/>
                <w:lang w:val="el-GR"/>
              </w:rPr>
              <w:t xml:space="preserve"> θεωριών </w:t>
            </w:r>
            <w:r>
              <w:rPr>
                <w:rFonts w:ascii="Times New Roman" w:hAnsi="Times New Roman"/>
                <w:color w:val="000000"/>
                <w:sz w:val="22"/>
                <w:szCs w:val="22"/>
                <w:lang w:val="el-GR"/>
              </w:rPr>
              <w:t>σχετικά με την Κεντρική Τραπεζική, την διοίκηση και λειτουργία των εμπορικών τραπεζών καθώς και τον ανταγωνισμό και την αποτελεσματικότητα της τραπεζικής αγοράς. Επιδίωξη του μαθήματος είναι να αποκτήσουν οι φοιτητές στοχευμένες γνώσεις και δεξιότητες σχετικά</w:t>
            </w:r>
            <w:r w:rsidRPr="00E6797C">
              <w:rPr>
                <w:rFonts w:ascii="Times New Roman" w:hAnsi="Times New Roman"/>
                <w:color w:val="000000"/>
                <w:sz w:val="22"/>
                <w:szCs w:val="22"/>
                <w:lang w:val="el-GR"/>
              </w:rPr>
              <w:t xml:space="preserve"> </w:t>
            </w:r>
            <w:r>
              <w:rPr>
                <w:rFonts w:ascii="Times New Roman" w:hAnsi="Times New Roman"/>
                <w:color w:val="000000"/>
                <w:sz w:val="22"/>
                <w:szCs w:val="22"/>
                <w:lang w:val="el-GR"/>
              </w:rPr>
              <w:t>με τη σύγχρονη λειτουργία της</w:t>
            </w:r>
            <w:r w:rsidRPr="00E6797C">
              <w:rPr>
                <w:rFonts w:ascii="Times New Roman" w:hAnsi="Times New Roman"/>
                <w:color w:val="000000"/>
                <w:sz w:val="22"/>
                <w:szCs w:val="22"/>
                <w:lang w:val="el-GR"/>
              </w:rPr>
              <w:t xml:space="preserve"> Τραπεζικής Αγοράς</w:t>
            </w:r>
            <w:r>
              <w:rPr>
                <w:rFonts w:ascii="Times New Roman" w:hAnsi="Times New Roman"/>
                <w:color w:val="000000"/>
                <w:sz w:val="22"/>
                <w:szCs w:val="22"/>
                <w:lang w:val="el-GR"/>
              </w:rPr>
              <w:t xml:space="preserve"> και του Τραπεζικού Συστήματος, ώστε να είναι σε θέση</w:t>
            </w:r>
            <w:r w:rsidRPr="00E6797C">
              <w:rPr>
                <w:rFonts w:ascii="Times New Roman" w:hAnsi="Times New Roman"/>
                <w:color w:val="000000"/>
                <w:sz w:val="22"/>
                <w:szCs w:val="22"/>
                <w:lang w:val="el-GR"/>
              </w:rPr>
              <w:t xml:space="preserve"> να λειτουργήσουν υπεύθ</w:t>
            </w:r>
            <w:r>
              <w:rPr>
                <w:rFonts w:ascii="Times New Roman" w:hAnsi="Times New Roman"/>
                <w:color w:val="000000"/>
                <w:sz w:val="22"/>
                <w:szCs w:val="22"/>
                <w:lang w:val="el-GR"/>
              </w:rPr>
              <w:t xml:space="preserve">υνα και αυτόνομα ως </w:t>
            </w:r>
            <w:r w:rsidRPr="00E6797C">
              <w:rPr>
                <w:rFonts w:ascii="Times New Roman" w:hAnsi="Times New Roman"/>
                <w:color w:val="000000"/>
                <w:sz w:val="22"/>
                <w:szCs w:val="22"/>
                <w:lang w:val="el-GR"/>
              </w:rPr>
              <w:t>στελέχη του Τραπεζικού κλάδου.</w:t>
            </w:r>
          </w:p>
          <w:p w:rsidR="00B22F97" w:rsidRPr="00DA7EEF" w:rsidRDefault="00B22F97" w:rsidP="00B22F97">
            <w:pPr>
              <w:autoSpaceDE w:val="0"/>
              <w:autoSpaceDN w:val="0"/>
              <w:adjustRightInd w:val="0"/>
              <w:jc w:val="both"/>
              <w:rPr>
                <w:rFonts w:ascii="Times New Roman" w:hAnsi="Times New Roman"/>
                <w:color w:val="000000"/>
                <w:szCs w:val="22"/>
                <w:lang w:val="el-GR"/>
              </w:rPr>
            </w:pPr>
            <w:r w:rsidRPr="00DA7EEF">
              <w:rPr>
                <w:rFonts w:ascii="Times New Roman" w:hAnsi="Times New Roman"/>
                <w:color w:val="000000"/>
                <w:sz w:val="22"/>
                <w:szCs w:val="22"/>
                <w:lang w:val="el-GR"/>
              </w:rPr>
              <w:t>Το περιεχ</w:t>
            </w:r>
            <w:r>
              <w:rPr>
                <w:rFonts w:ascii="Times New Roman" w:hAnsi="Times New Roman"/>
                <w:color w:val="000000"/>
                <w:sz w:val="22"/>
                <w:szCs w:val="22"/>
                <w:lang w:val="el-GR"/>
              </w:rPr>
              <w:t xml:space="preserve">όμενο του μαθήματος </w:t>
            </w:r>
            <w:r w:rsidRPr="00ED698C">
              <w:rPr>
                <w:rFonts w:ascii="Times New Roman" w:hAnsi="Times New Roman"/>
                <w:color w:val="000000"/>
                <w:sz w:val="22"/>
                <w:szCs w:val="22"/>
                <w:lang w:val="el-GR"/>
              </w:rPr>
              <w:t>είναι:</w:t>
            </w:r>
          </w:p>
          <w:p w:rsidR="00B22F97" w:rsidRPr="002E7D8F" w:rsidRDefault="00B22F97" w:rsidP="00225279">
            <w:pPr>
              <w:tabs>
                <w:tab w:val="left" w:pos="418"/>
              </w:tabs>
              <w:rPr>
                <w:rFonts w:ascii="Times New Roman" w:hAnsi="Times New Roman"/>
                <w:color w:val="000000"/>
                <w:szCs w:val="22"/>
                <w:lang w:val="el-GR"/>
              </w:rPr>
            </w:pPr>
            <w:r>
              <w:rPr>
                <w:rFonts w:ascii="Times New Roman" w:hAnsi="Times New Roman"/>
                <w:color w:val="000000"/>
                <w:sz w:val="22"/>
                <w:szCs w:val="22"/>
                <w:lang w:val="en-US"/>
              </w:rPr>
              <w:t>i</w:t>
            </w:r>
            <w:r>
              <w:rPr>
                <w:rFonts w:ascii="Times New Roman" w:hAnsi="Times New Roman"/>
                <w:color w:val="000000"/>
                <w:sz w:val="22"/>
                <w:szCs w:val="22"/>
                <w:lang w:val="el-GR"/>
              </w:rPr>
              <w:t>.</w:t>
            </w:r>
            <w:r w:rsidRPr="00841070">
              <w:rPr>
                <w:rFonts w:ascii="Times New Roman" w:hAnsi="Times New Roman"/>
                <w:color w:val="000000"/>
                <w:sz w:val="22"/>
                <w:szCs w:val="22"/>
                <w:lang w:val="el-GR"/>
              </w:rPr>
              <w:tab/>
            </w:r>
            <w:r>
              <w:rPr>
                <w:rFonts w:ascii="Times New Roman" w:hAnsi="Times New Roman"/>
                <w:color w:val="000000"/>
                <w:sz w:val="22"/>
                <w:szCs w:val="22"/>
                <w:lang w:val="el-GR"/>
              </w:rPr>
              <w:t>Ίδρυση και λειτουργία κεντρικών τραπεζών</w:t>
            </w:r>
            <w:r>
              <w:rPr>
                <w:rFonts w:ascii="Times New Roman" w:hAnsi="Times New Roman"/>
                <w:color w:val="000000"/>
                <w:sz w:val="22"/>
                <w:szCs w:val="22"/>
                <w:lang w:val="el-GR"/>
              </w:rPr>
              <w:br/>
            </w:r>
            <w:r>
              <w:rPr>
                <w:rFonts w:ascii="Times New Roman" w:hAnsi="Times New Roman"/>
                <w:color w:val="000000"/>
                <w:sz w:val="22"/>
                <w:szCs w:val="22"/>
                <w:lang w:val="en-US"/>
              </w:rPr>
              <w:t>ii</w:t>
            </w:r>
            <w:r w:rsidRPr="00066EEA">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Pr>
                <w:rFonts w:ascii="Times New Roman" w:hAnsi="Times New Roman"/>
                <w:color w:val="000000"/>
                <w:sz w:val="22"/>
                <w:szCs w:val="22"/>
                <w:lang w:val="el-GR"/>
              </w:rPr>
              <w:t>Τραπεζική ρύθμιση και εποπτεία</w:t>
            </w:r>
            <w:r>
              <w:rPr>
                <w:rFonts w:ascii="Times New Roman" w:hAnsi="Times New Roman"/>
                <w:color w:val="000000"/>
                <w:sz w:val="22"/>
                <w:szCs w:val="22"/>
                <w:lang w:val="el-GR"/>
              </w:rPr>
              <w:br/>
            </w:r>
            <w:r>
              <w:rPr>
                <w:rFonts w:ascii="Times New Roman" w:hAnsi="Times New Roman"/>
                <w:color w:val="000000"/>
                <w:sz w:val="22"/>
                <w:szCs w:val="22"/>
                <w:lang w:val="en-US"/>
              </w:rPr>
              <w:t>iv</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Pr>
                <w:rFonts w:ascii="Times New Roman" w:hAnsi="Times New Roman"/>
                <w:color w:val="000000"/>
                <w:sz w:val="22"/>
                <w:szCs w:val="22"/>
                <w:lang w:val="el-GR"/>
              </w:rPr>
              <w:t>Τραπεζικές κρίσεις και Τραπεζικοί Κίνδυνοι</w:t>
            </w:r>
            <w:r>
              <w:rPr>
                <w:rFonts w:ascii="Times New Roman" w:hAnsi="Times New Roman"/>
                <w:color w:val="000000"/>
                <w:sz w:val="22"/>
                <w:szCs w:val="22"/>
                <w:lang w:val="el-GR"/>
              </w:rPr>
              <w:br/>
            </w:r>
            <w:r>
              <w:rPr>
                <w:rFonts w:ascii="Times New Roman" w:hAnsi="Times New Roman"/>
                <w:color w:val="000000"/>
                <w:sz w:val="22"/>
                <w:szCs w:val="22"/>
                <w:lang w:val="en-US"/>
              </w:rPr>
              <w:t>v</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Pr>
                <w:rFonts w:ascii="Times New Roman" w:hAnsi="Times New Roman"/>
                <w:color w:val="000000"/>
                <w:sz w:val="22"/>
                <w:szCs w:val="22"/>
                <w:lang w:val="el-GR"/>
              </w:rPr>
              <w:t>Οικονομικές Καταστάσεις Τραπεζών</w:t>
            </w:r>
            <w:r>
              <w:rPr>
                <w:rFonts w:ascii="Times New Roman" w:hAnsi="Times New Roman"/>
                <w:color w:val="000000"/>
                <w:sz w:val="22"/>
                <w:szCs w:val="22"/>
                <w:lang w:val="el-GR"/>
              </w:rPr>
              <w:br/>
            </w:r>
            <w:r>
              <w:rPr>
                <w:rFonts w:ascii="Times New Roman" w:hAnsi="Times New Roman"/>
                <w:color w:val="000000"/>
                <w:sz w:val="22"/>
                <w:szCs w:val="22"/>
                <w:lang w:val="en-US"/>
              </w:rPr>
              <w:t>vi</w:t>
            </w:r>
            <w:r w:rsidRPr="00841070">
              <w:rPr>
                <w:rFonts w:ascii="Times New Roman" w:hAnsi="Times New Roman"/>
                <w:color w:val="000000"/>
                <w:sz w:val="22"/>
                <w:szCs w:val="22"/>
                <w:lang w:val="el-GR"/>
              </w:rPr>
              <w:t xml:space="preserve">. </w:t>
            </w:r>
            <w:r>
              <w:rPr>
                <w:rFonts w:ascii="Times New Roman" w:hAnsi="Times New Roman"/>
                <w:color w:val="000000"/>
                <w:sz w:val="22"/>
                <w:szCs w:val="22"/>
                <w:lang w:val="el-GR"/>
              </w:rPr>
              <w:tab/>
              <w:t>Αξιολόγηση Πιστοληπτικής Ικανότητας</w:t>
            </w:r>
            <w:r>
              <w:rPr>
                <w:rFonts w:ascii="Times New Roman" w:hAnsi="Times New Roman"/>
                <w:color w:val="000000"/>
                <w:sz w:val="22"/>
                <w:szCs w:val="22"/>
                <w:lang w:val="el-GR"/>
              </w:rPr>
              <w:br/>
            </w:r>
            <w:r>
              <w:rPr>
                <w:rFonts w:ascii="Times New Roman" w:hAnsi="Times New Roman"/>
                <w:color w:val="000000"/>
                <w:sz w:val="22"/>
                <w:szCs w:val="22"/>
                <w:lang w:val="en-US"/>
              </w:rPr>
              <w:t>vii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Pr>
                <w:rFonts w:ascii="Times New Roman" w:hAnsi="Times New Roman"/>
                <w:color w:val="000000"/>
                <w:sz w:val="22"/>
                <w:szCs w:val="22"/>
                <w:lang w:val="el-GR"/>
              </w:rPr>
              <w:t>Είδη Τραπεζικής</w:t>
            </w:r>
            <w:r>
              <w:rPr>
                <w:rFonts w:ascii="Times New Roman" w:hAnsi="Times New Roman"/>
                <w:color w:val="000000"/>
                <w:sz w:val="22"/>
                <w:szCs w:val="22"/>
                <w:lang w:val="el-GR"/>
              </w:rPr>
              <w:br/>
            </w:r>
            <w:r>
              <w:rPr>
                <w:rFonts w:ascii="Times New Roman" w:hAnsi="Times New Roman"/>
                <w:color w:val="000000"/>
                <w:sz w:val="22"/>
                <w:szCs w:val="22"/>
                <w:lang w:val="en-US"/>
              </w:rPr>
              <w:t>viii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Pr>
                <w:rFonts w:ascii="Times New Roman" w:hAnsi="Times New Roman"/>
                <w:color w:val="000000"/>
                <w:sz w:val="22"/>
                <w:szCs w:val="22"/>
                <w:lang w:val="el-GR"/>
              </w:rPr>
              <w:t>Διεθνής Τραπεζική</w:t>
            </w:r>
            <w:r>
              <w:rPr>
                <w:rFonts w:ascii="Times New Roman" w:hAnsi="Times New Roman"/>
                <w:color w:val="000000"/>
                <w:sz w:val="22"/>
                <w:szCs w:val="22"/>
                <w:lang w:val="el-GR"/>
              </w:rPr>
              <w:br/>
            </w:r>
            <w:r>
              <w:rPr>
                <w:rFonts w:ascii="Times New Roman" w:hAnsi="Times New Roman"/>
                <w:color w:val="000000"/>
                <w:sz w:val="22"/>
                <w:szCs w:val="22"/>
                <w:lang w:val="en-US"/>
              </w:rPr>
              <w:t>ix</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Pr>
                <w:rFonts w:ascii="Times New Roman" w:hAnsi="Times New Roman"/>
                <w:color w:val="000000"/>
                <w:sz w:val="22"/>
                <w:szCs w:val="22"/>
                <w:lang w:val="el-GR"/>
              </w:rPr>
              <w:t xml:space="preserve">Ανταγωνισμός Τραπεζών και Χρηματοοικονομική Σταθερότητα </w:t>
            </w:r>
            <w:r>
              <w:rPr>
                <w:rFonts w:ascii="Times New Roman" w:hAnsi="Times New Roman"/>
                <w:color w:val="000000"/>
                <w:sz w:val="22"/>
                <w:szCs w:val="22"/>
                <w:lang w:val="el-GR"/>
              </w:rPr>
              <w:br/>
            </w:r>
            <w:r>
              <w:rPr>
                <w:rFonts w:ascii="Times New Roman" w:hAnsi="Times New Roman"/>
                <w:color w:val="000000"/>
                <w:sz w:val="22"/>
                <w:szCs w:val="22"/>
                <w:lang w:val="en-US"/>
              </w:rPr>
              <w:t>x</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Pr>
                <w:rFonts w:ascii="Times New Roman" w:hAnsi="Times New Roman"/>
                <w:color w:val="000000"/>
                <w:sz w:val="22"/>
                <w:szCs w:val="22"/>
                <w:lang w:val="el-GR"/>
              </w:rPr>
              <w:t>Ο Τραπεζικός Τομέας στην Ευρώπη</w:t>
            </w:r>
            <w:r>
              <w:rPr>
                <w:rFonts w:ascii="Times New Roman" w:hAnsi="Times New Roman"/>
                <w:color w:val="000000"/>
                <w:sz w:val="22"/>
                <w:szCs w:val="22"/>
                <w:lang w:val="el-GR"/>
              </w:rPr>
              <w:br/>
            </w:r>
            <w:r>
              <w:rPr>
                <w:rFonts w:ascii="Times New Roman" w:hAnsi="Times New Roman"/>
                <w:color w:val="000000"/>
                <w:sz w:val="22"/>
                <w:szCs w:val="22"/>
                <w:lang w:val="en-US"/>
              </w:rPr>
              <w:t>xi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Pr>
                <w:rFonts w:ascii="Times New Roman" w:hAnsi="Times New Roman"/>
                <w:color w:val="000000"/>
                <w:sz w:val="22"/>
                <w:szCs w:val="22"/>
                <w:lang w:val="el-GR"/>
              </w:rPr>
              <w:t>Ο Τραπεζικός Τομέας στην Ελλάδα</w:t>
            </w:r>
          </w:p>
        </w:tc>
      </w:tr>
      <w:tr w:rsidR="00B22F97" w:rsidRPr="00E574EE" w:rsidTr="00B22F97">
        <w:trPr>
          <w:trHeight w:val="268"/>
        </w:trPr>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t>Σκοπός και στόχοι</w:t>
            </w:r>
          </w:p>
        </w:tc>
        <w:tc>
          <w:tcPr>
            <w:tcW w:w="7654" w:type="dxa"/>
          </w:tcPr>
          <w:p w:rsidR="00B22F97" w:rsidRPr="00BC50E5" w:rsidRDefault="00B22F97" w:rsidP="00B22F97">
            <w:pPr>
              <w:pStyle w:val="Web"/>
              <w:shd w:val="clear" w:color="auto" w:fill="FFFFFF"/>
              <w:spacing w:before="0" w:after="0"/>
              <w:jc w:val="both"/>
              <w:rPr>
                <w:rFonts w:ascii="Times New Roman" w:hAnsi="Times New Roman"/>
                <w:snapToGrid w:val="0"/>
                <w:szCs w:val="22"/>
                <w:lang w:val="el-GR"/>
              </w:rPr>
            </w:pPr>
            <w:r w:rsidRPr="0079493C">
              <w:rPr>
                <w:rFonts w:ascii="Times New Roman" w:hAnsi="Times New Roman"/>
                <w:snapToGrid w:val="0"/>
                <w:sz w:val="22"/>
                <w:szCs w:val="22"/>
                <w:lang w:val="el-GR"/>
              </w:rPr>
              <w:t xml:space="preserve">Σκοπός του μαθήματος είναι η εξοικείωση των φοιτητών με βασικά και σημαντικά θέματα </w:t>
            </w:r>
            <w:r>
              <w:rPr>
                <w:rFonts w:ascii="Times New Roman" w:hAnsi="Times New Roman"/>
                <w:snapToGrid w:val="0"/>
                <w:sz w:val="22"/>
                <w:szCs w:val="22"/>
                <w:lang w:val="el-GR"/>
              </w:rPr>
              <w:t xml:space="preserve">λειτουργίας </w:t>
            </w:r>
            <w:r w:rsidRPr="0079493C">
              <w:rPr>
                <w:rFonts w:ascii="Times New Roman" w:hAnsi="Times New Roman"/>
                <w:snapToGrid w:val="0"/>
                <w:sz w:val="22"/>
                <w:szCs w:val="22"/>
                <w:lang w:val="el-GR"/>
              </w:rPr>
              <w:t>τ</w:t>
            </w:r>
            <w:r>
              <w:rPr>
                <w:rFonts w:ascii="Times New Roman" w:hAnsi="Times New Roman"/>
                <w:snapToGrid w:val="0"/>
                <w:sz w:val="22"/>
                <w:szCs w:val="22"/>
                <w:lang w:val="el-GR"/>
              </w:rPr>
              <w:t>ων αγορών χρήματος και κεφαλαίου καθώς και της τραπεζικής αγοράς</w:t>
            </w:r>
            <w:r w:rsidRPr="0079137A">
              <w:rPr>
                <w:rFonts w:ascii="Times New Roman" w:hAnsi="Times New Roman"/>
                <w:snapToGrid w:val="0"/>
                <w:sz w:val="22"/>
                <w:szCs w:val="22"/>
                <w:lang w:val="el-GR"/>
              </w:rPr>
              <w:t>.</w:t>
            </w:r>
            <w:r>
              <w:rPr>
                <w:rFonts w:ascii="Times New Roman" w:hAnsi="Times New Roman"/>
                <w:snapToGrid w:val="0"/>
                <w:sz w:val="22"/>
                <w:szCs w:val="22"/>
                <w:lang w:val="el-GR"/>
              </w:rPr>
              <w:t xml:space="preserve"> </w:t>
            </w:r>
            <w:r w:rsidRPr="0079137A">
              <w:rPr>
                <w:rFonts w:ascii="Times New Roman" w:hAnsi="Times New Roman"/>
                <w:snapToGrid w:val="0"/>
                <w:sz w:val="22"/>
                <w:szCs w:val="22"/>
                <w:lang w:val="el-GR"/>
              </w:rPr>
              <w:t>Στη συνέχεια με βάση τα επιλεγμένα θέματα που θα παρουσιαστούν επιδιώκεται η εμβάθυνση</w:t>
            </w:r>
            <w:r>
              <w:rPr>
                <w:rFonts w:ascii="Times New Roman" w:hAnsi="Times New Roman"/>
                <w:snapToGrid w:val="0"/>
                <w:sz w:val="22"/>
                <w:szCs w:val="22"/>
                <w:lang w:val="el-GR"/>
              </w:rPr>
              <w:t xml:space="preserve"> και ανάλυση</w:t>
            </w:r>
            <w:r w:rsidRPr="0079137A">
              <w:rPr>
                <w:rFonts w:ascii="Times New Roman" w:hAnsi="Times New Roman"/>
                <w:snapToGrid w:val="0"/>
                <w:sz w:val="22"/>
                <w:szCs w:val="22"/>
                <w:lang w:val="el-GR"/>
              </w:rPr>
              <w:t xml:space="preserve"> σε ειδικότερα </w:t>
            </w:r>
            <w:r>
              <w:rPr>
                <w:rFonts w:ascii="Times New Roman" w:hAnsi="Times New Roman"/>
                <w:snapToGrid w:val="0"/>
                <w:sz w:val="22"/>
                <w:szCs w:val="22"/>
                <w:lang w:val="el-GR"/>
              </w:rPr>
              <w:t xml:space="preserve">σύγχρονα </w:t>
            </w:r>
            <w:r w:rsidRPr="0079137A">
              <w:rPr>
                <w:rFonts w:ascii="Times New Roman" w:hAnsi="Times New Roman"/>
                <w:snapToGrid w:val="0"/>
                <w:sz w:val="22"/>
                <w:szCs w:val="22"/>
                <w:lang w:val="el-GR"/>
              </w:rPr>
              <w:t>θέματα</w:t>
            </w:r>
            <w:r>
              <w:rPr>
                <w:rFonts w:ascii="Times New Roman" w:hAnsi="Times New Roman"/>
                <w:snapToGrid w:val="0"/>
                <w:sz w:val="22"/>
                <w:szCs w:val="22"/>
                <w:lang w:val="el-GR"/>
              </w:rPr>
              <w:t xml:space="preserve"> της Τραπεζικής Διοικητικής</w:t>
            </w:r>
            <w:r w:rsidRPr="00AB65D4">
              <w:rPr>
                <w:rFonts w:ascii="Times New Roman" w:hAnsi="Times New Roman"/>
                <w:snapToGrid w:val="0"/>
                <w:sz w:val="22"/>
                <w:szCs w:val="22"/>
                <w:lang w:val="el-GR"/>
              </w:rPr>
              <w:t>.</w:t>
            </w:r>
            <w:r>
              <w:rPr>
                <w:rFonts w:ascii="Times New Roman" w:hAnsi="Times New Roman"/>
                <w:snapToGrid w:val="0"/>
                <w:sz w:val="22"/>
                <w:szCs w:val="22"/>
                <w:lang w:val="el-GR"/>
              </w:rPr>
              <w:t xml:space="preserve"> </w:t>
            </w:r>
          </w:p>
          <w:p w:rsidR="00B22F97" w:rsidRDefault="00B22F97" w:rsidP="00B22F97">
            <w:pPr>
              <w:shd w:val="clear" w:color="auto" w:fill="FFFFFF"/>
              <w:jc w:val="both"/>
              <w:rPr>
                <w:rFonts w:ascii="Times New Roman" w:hAnsi="Times New Roman"/>
                <w:color w:val="000000"/>
                <w:szCs w:val="22"/>
                <w:lang w:val="el-GR"/>
              </w:rPr>
            </w:pPr>
            <w:r w:rsidRPr="00127BF3">
              <w:rPr>
                <w:rFonts w:ascii="Times New Roman" w:hAnsi="Times New Roman"/>
                <w:color w:val="000000"/>
                <w:sz w:val="22"/>
                <w:szCs w:val="22"/>
                <w:lang w:val="el-GR"/>
              </w:rPr>
              <w:t>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w:t>
            </w:r>
            <w:r>
              <w:rPr>
                <w:rFonts w:ascii="Times New Roman" w:hAnsi="Times New Roman"/>
                <w:color w:val="000000"/>
                <w:sz w:val="22"/>
                <w:szCs w:val="22"/>
                <w:lang w:val="el-GR"/>
              </w:rPr>
              <w:t xml:space="preserve"> να έχουν κατανοήσει</w:t>
            </w:r>
            <w:r w:rsidRPr="00127BF3">
              <w:rPr>
                <w:rFonts w:ascii="Times New Roman" w:hAnsi="Times New Roman"/>
                <w:color w:val="000000"/>
                <w:sz w:val="22"/>
                <w:szCs w:val="22"/>
                <w:lang w:val="el-GR"/>
              </w:rPr>
              <w:t>:</w:t>
            </w:r>
            <w:r>
              <w:rPr>
                <w:rFonts w:ascii="Times New Roman" w:hAnsi="Times New Roman"/>
                <w:color w:val="000000"/>
                <w:sz w:val="22"/>
                <w:szCs w:val="22"/>
                <w:lang w:val="el-GR"/>
              </w:rPr>
              <w:t xml:space="preserve">  </w:t>
            </w:r>
          </w:p>
          <w:p w:rsidR="00B22F97" w:rsidRDefault="00B22F97" w:rsidP="00B22F97">
            <w:pPr>
              <w:pStyle w:val="ac"/>
              <w:numPr>
                <w:ilvl w:val="0"/>
                <w:numId w:val="22"/>
              </w:numPr>
              <w:ind w:left="213" w:hanging="213"/>
              <w:rPr>
                <w:rFonts w:ascii="Times New Roman" w:hAnsi="Times New Roman"/>
                <w:color w:val="000000"/>
                <w:szCs w:val="22"/>
                <w:lang w:val="el-GR"/>
              </w:rPr>
            </w:pPr>
            <w:r>
              <w:rPr>
                <w:rFonts w:ascii="Times New Roman" w:hAnsi="Times New Roman"/>
                <w:color w:val="000000"/>
                <w:sz w:val="22"/>
                <w:szCs w:val="22"/>
                <w:lang w:val="el-GR"/>
              </w:rPr>
              <w:t>Τη</w:t>
            </w:r>
            <w:r w:rsidRPr="002A76B0">
              <w:rPr>
                <w:rFonts w:ascii="Times New Roman" w:hAnsi="Times New Roman"/>
                <w:color w:val="000000"/>
                <w:sz w:val="22"/>
                <w:szCs w:val="22"/>
                <w:lang w:val="el-GR"/>
              </w:rPr>
              <w:t xml:space="preserve"> </w:t>
            </w:r>
            <w:r>
              <w:rPr>
                <w:rFonts w:ascii="Times New Roman" w:hAnsi="Times New Roman"/>
                <w:color w:val="000000"/>
                <w:sz w:val="22"/>
                <w:szCs w:val="22"/>
                <w:lang w:val="el-GR"/>
              </w:rPr>
              <w:t>σύγχρονη λειτουργία της Τραπεζικής Αγοράς και του Τραπεζικού Συστήματος</w:t>
            </w:r>
          </w:p>
          <w:p w:rsidR="00B22F97" w:rsidRPr="002A76B0" w:rsidRDefault="00B22F97" w:rsidP="00B22F97">
            <w:pPr>
              <w:pStyle w:val="ac"/>
              <w:numPr>
                <w:ilvl w:val="0"/>
                <w:numId w:val="22"/>
              </w:numPr>
              <w:ind w:left="213" w:hanging="213"/>
              <w:rPr>
                <w:rFonts w:ascii="Times New Roman" w:hAnsi="Times New Roman"/>
                <w:color w:val="000000"/>
                <w:szCs w:val="22"/>
                <w:lang w:val="el-GR"/>
              </w:rPr>
            </w:pPr>
            <w:r>
              <w:rPr>
                <w:rFonts w:ascii="Times New Roman" w:hAnsi="Times New Roman"/>
                <w:color w:val="000000"/>
                <w:sz w:val="22"/>
                <w:szCs w:val="22"/>
                <w:lang w:val="el-GR"/>
              </w:rPr>
              <w:t xml:space="preserve">Τις </w:t>
            </w:r>
            <w:r w:rsidRPr="00C00605">
              <w:rPr>
                <w:rFonts w:ascii="Times New Roman" w:hAnsi="Times New Roman"/>
                <w:color w:val="000000"/>
                <w:sz w:val="22"/>
                <w:szCs w:val="22"/>
                <w:lang w:val="el-GR"/>
              </w:rPr>
              <w:t>εφαρμοζόμενες πρακτικές ανάλυσης σύγχρονων θεμάτων Τραπεζικής Διοικητικής</w:t>
            </w:r>
          </w:p>
          <w:p w:rsidR="00B22F97" w:rsidRPr="00B22F97" w:rsidRDefault="00B22F97" w:rsidP="00B22F97">
            <w:pPr>
              <w:pStyle w:val="ac"/>
              <w:numPr>
                <w:ilvl w:val="0"/>
                <w:numId w:val="22"/>
              </w:numPr>
              <w:ind w:left="213" w:hanging="213"/>
              <w:rPr>
                <w:rFonts w:ascii="Times New Roman" w:hAnsi="Times New Roman"/>
                <w:color w:val="000000"/>
                <w:szCs w:val="22"/>
                <w:lang w:val="el-GR"/>
              </w:rPr>
            </w:pPr>
            <w:r>
              <w:rPr>
                <w:rFonts w:ascii="Times New Roman" w:hAnsi="Times New Roman"/>
                <w:color w:val="000000"/>
                <w:sz w:val="22"/>
                <w:szCs w:val="22"/>
                <w:lang w:val="el-GR"/>
              </w:rPr>
              <w:t>Τ</w:t>
            </w:r>
            <w:r w:rsidRPr="002A76B0">
              <w:rPr>
                <w:rFonts w:ascii="Times New Roman" w:hAnsi="Times New Roman"/>
                <w:color w:val="000000"/>
                <w:sz w:val="22"/>
                <w:szCs w:val="22"/>
                <w:lang w:val="el-GR"/>
              </w:rPr>
              <w:t xml:space="preserve">α κεντρικά γνωστικά πεδία </w:t>
            </w:r>
            <w:r w:rsidRPr="004B4CC8">
              <w:rPr>
                <w:rFonts w:ascii="Times New Roman" w:hAnsi="Times New Roman"/>
                <w:color w:val="000000"/>
                <w:sz w:val="22"/>
                <w:szCs w:val="22"/>
                <w:lang w:val="el-GR"/>
              </w:rPr>
              <w:t>της Τραπεζικής όπως: Δραστηριότη</w:t>
            </w:r>
            <w:r>
              <w:rPr>
                <w:rFonts w:ascii="Times New Roman" w:hAnsi="Times New Roman"/>
                <w:color w:val="000000"/>
                <w:sz w:val="22"/>
                <w:szCs w:val="22"/>
                <w:lang w:val="el-GR"/>
              </w:rPr>
              <w:t>τες και υπηρεσίες της Τραπεζικών Ιδρυμάτων</w:t>
            </w:r>
            <w:r w:rsidRPr="004B4CC8">
              <w:rPr>
                <w:rFonts w:ascii="Times New Roman" w:hAnsi="Times New Roman"/>
                <w:color w:val="000000"/>
                <w:sz w:val="22"/>
                <w:szCs w:val="22"/>
                <w:lang w:val="el-GR"/>
              </w:rPr>
              <w:t>, Τραπεζικοί κίνδυνοι</w:t>
            </w:r>
            <w:r>
              <w:rPr>
                <w:rFonts w:ascii="Times New Roman" w:hAnsi="Times New Roman"/>
                <w:color w:val="000000"/>
                <w:sz w:val="22"/>
                <w:szCs w:val="22"/>
                <w:lang w:val="el-GR"/>
              </w:rPr>
              <w:t xml:space="preserve"> και η διαχείρισή τους, </w:t>
            </w:r>
            <w:r w:rsidRPr="004B4CC8">
              <w:rPr>
                <w:rFonts w:ascii="Times New Roman" w:hAnsi="Times New Roman"/>
                <w:color w:val="000000"/>
                <w:sz w:val="22"/>
                <w:szCs w:val="22"/>
                <w:lang w:val="el-GR"/>
              </w:rPr>
              <w:t>Αποτε</w:t>
            </w:r>
            <w:r>
              <w:rPr>
                <w:rFonts w:ascii="Times New Roman" w:hAnsi="Times New Roman"/>
                <w:color w:val="000000"/>
                <w:sz w:val="22"/>
                <w:szCs w:val="22"/>
                <w:lang w:val="el-GR"/>
              </w:rPr>
              <w:softHyphen/>
            </w:r>
            <w:r w:rsidRPr="004B4CC8">
              <w:rPr>
                <w:rFonts w:ascii="Times New Roman" w:hAnsi="Times New Roman"/>
                <w:color w:val="000000"/>
                <w:sz w:val="22"/>
                <w:szCs w:val="22"/>
                <w:lang w:val="el-GR"/>
              </w:rPr>
              <w:t>λεσματικότητα, Κερδοφορία, Προσομοίωση Καταστάσεων Κρίσης (stress</w:t>
            </w:r>
            <w:r>
              <w:rPr>
                <w:rFonts w:ascii="Times New Roman" w:hAnsi="Times New Roman"/>
                <w:color w:val="000000"/>
                <w:sz w:val="22"/>
                <w:szCs w:val="22"/>
                <w:lang w:val="el-GR"/>
              </w:rPr>
              <w:t xml:space="preserve"> tests), Ηλεκτρονική Τραπεζική κλπ.</w:t>
            </w:r>
            <w:r w:rsidRPr="004B4CC8">
              <w:rPr>
                <w:rFonts w:ascii="Times New Roman" w:hAnsi="Times New Roman"/>
                <w:color w:val="000000"/>
                <w:sz w:val="22"/>
                <w:szCs w:val="22"/>
                <w:lang w:val="el-GR"/>
              </w:rPr>
              <w:t xml:space="preserve"> </w:t>
            </w:r>
          </w:p>
          <w:p w:rsidR="00B22F97" w:rsidRDefault="00B22F97" w:rsidP="00B22F97">
            <w:pPr>
              <w:jc w:val="both"/>
              <w:rPr>
                <w:rFonts w:ascii="Times New Roman" w:hAnsi="Times New Roman"/>
                <w:color w:val="000000"/>
                <w:szCs w:val="22"/>
                <w:lang w:val="el-GR"/>
              </w:rPr>
            </w:pPr>
            <w:r w:rsidRPr="00127BF3">
              <w:rPr>
                <w:rFonts w:ascii="Times New Roman" w:hAnsi="Times New Roman"/>
                <w:color w:val="000000"/>
                <w:sz w:val="22"/>
                <w:szCs w:val="22"/>
                <w:lang w:val="el-GR"/>
              </w:rPr>
              <w:t>Σε επίπεδο δεξιοτήτων οι φοιτητές θα πρέπει:</w:t>
            </w:r>
          </w:p>
          <w:p w:rsidR="00B22F97" w:rsidRPr="00A77F43" w:rsidRDefault="00B22F97" w:rsidP="00B22F97">
            <w:pPr>
              <w:pStyle w:val="ac"/>
              <w:numPr>
                <w:ilvl w:val="0"/>
                <w:numId w:val="22"/>
              </w:numPr>
              <w:ind w:left="213" w:hanging="213"/>
              <w:jc w:val="both"/>
              <w:rPr>
                <w:rFonts w:ascii="Times New Roman" w:hAnsi="Times New Roman"/>
                <w:color w:val="000000"/>
                <w:szCs w:val="22"/>
                <w:lang w:val="el-GR"/>
              </w:rPr>
            </w:pPr>
            <w:r>
              <w:rPr>
                <w:rFonts w:ascii="Times New Roman" w:hAnsi="Times New Roman"/>
                <w:color w:val="000000"/>
                <w:sz w:val="22"/>
                <w:szCs w:val="22"/>
                <w:lang w:val="el-GR"/>
              </w:rPr>
              <w:t>Να</w:t>
            </w:r>
            <w:r w:rsidRPr="00073585">
              <w:rPr>
                <w:rFonts w:ascii="Times New Roman" w:hAnsi="Times New Roman"/>
                <w:color w:val="000000"/>
                <w:sz w:val="22"/>
                <w:szCs w:val="22"/>
                <w:lang w:val="el-GR"/>
              </w:rPr>
              <w:t xml:space="preserve"> μελετούν και να π</w:t>
            </w:r>
            <w:r>
              <w:rPr>
                <w:rFonts w:ascii="Times New Roman" w:hAnsi="Times New Roman"/>
                <w:color w:val="000000"/>
                <w:sz w:val="22"/>
                <w:szCs w:val="22"/>
                <w:lang w:val="el-GR"/>
              </w:rPr>
              <w:t>ροτείνουν λύσεις σε επιμέρους</w:t>
            </w:r>
            <w:r w:rsidRPr="00073585">
              <w:rPr>
                <w:rFonts w:ascii="Times New Roman" w:hAnsi="Times New Roman"/>
                <w:color w:val="000000"/>
                <w:sz w:val="22"/>
                <w:szCs w:val="22"/>
                <w:lang w:val="el-GR"/>
              </w:rPr>
              <w:t xml:space="preserve"> ζητήματα</w:t>
            </w:r>
            <w:r>
              <w:rPr>
                <w:rFonts w:ascii="Times New Roman" w:hAnsi="Times New Roman"/>
                <w:color w:val="000000"/>
                <w:sz w:val="22"/>
                <w:szCs w:val="22"/>
                <w:lang w:val="el-GR"/>
              </w:rPr>
              <w:t xml:space="preserve"> της Τραπεζικής Διοικητικής </w:t>
            </w:r>
          </w:p>
          <w:p w:rsidR="00B22F97" w:rsidRPr="00A77F43" w:rsidRDefault="00B22F97" w:rsidP="00B22F97">
            <w:pPr>
              <w:pStyle w:val="ac"/>
              <w:numPr>
                <w:ilvl w:val="0"/>
                <w:numId w:val="22"/>
              </w:numPr>
              <w:ind w:left="213" w:hanging="213"/>
              <w:rPr>
                <w:rFonts w:ascii="Times New Roman" w:hAnsi="Times New Roman"/>
                <w:color w:val="000000"/>
                <w:szCs w:val="22"/>
                <w:lang w:val="el-GR"/>
              </w:rPr>
            </w:pPr>
            <w:r w:rsidRPr="00073585">
              <w:rPr>
                <w:rFonts w:ascii="Times New Roman" w:hAnsi="Times New Roman"/>
                <w:color w:val="000000"/>
                <w:sz w:val="22"/>
                <w:szCs w:val="22"/>
                <w:lang w:val="el-GR"/>
              </w:rPr>
              <w:t xml:space="preserve">Να έχουν επαρκείς ικανότητες κατανόησης της σύνθετης </w:t>
            </w:r>
            <w:r>
              <w:rPr>
                <w:rFonts w:ascii="Times New Roman" w:hAnsi="Times New Roman"/>
                <w:color w:val="000000"/>
                <w:sz w:val="22"/>
                <w:szCs w:val="22"/>
                <w:lang w:val="el-GR"/>
              </w:rPr>
              <w:t xml:space="preserve">δομής και λειτουργίας των χρηματοπιστωτικών αγορών </w:t>
            </w:r>
            <w:r w:rsidRPr="00073585">
              <w:rPr>
                <w:rFonts w:ascii="Times New Roman" w:hAnsi="Times New Roman"/>
                <w:color w:val="000000"/>
                <w:sz w:val="22"/>
                <w:szCs w:val="22"/>
                <w:lang w:val="el-GR"/>
              </w:rPr>
              <w:t xml:space="preserve">  </w:t>
            </w:r>
          </w:p>
          <w:p w:rsidR="00B22F97" w:rsidRPr="00801858" w:rsidRDefault="00B22F97" w:rsidP="00B22F97">
            <w:pPr>
              <w:pStyle w:val="ac"/>
              <w:numPr>
                <w:ilvl w:val="0"/>
                <w:numId w:val="22"/>
              </w:numPr>
              <w:ind w:left="213" w:hanging="213"/>
              <w:rPr>
                <w:rFonts w:ascii="Times New Roman" w:hAnsi="Times New Roman"/>
                <w:color w:val="000000"/>
                <w:szCs w:val="22"/>
                <w:lang w:val="el-GR"/>
              </w:rPr>
            </w:pPr>
            <w:r w:rsidRPr="00073585">
              <w:rPr>
                <w:rFonts w:ascii="Times New Roman" w:hAnsi="Times New Roman"/>
                <w:color w:val="000000"/>
                <w:sz w:val="22"/>
                <w:szCs w:val="22"/>
                <w:lang w:val="el-GR"/>
              </w:rPr>
              <w:t>Να αναπτύσσουν αναλυτικές και συνθετικές ικανότητες και να έχουν κριτική σκέψη</w:t>
            </w:r>
          </w:p>
          <w:p w:rsidR="00B22F97" w:rsidRPr="00801858" w:rsidRDefault="00B22F97" w:rsidP="00B22F97">
            <w:pPr>
              <w:pStyle w:val="ac"/>
              <w:numPr>
                <w:ilvl w:val="0"/>
                <w:numId w:val="22"/>
              </w:numPr>
              <w:ind w:left="213" w:hanging="213"/>
              <w:jc w:val="both"/>
              <w:rPr>
                <w:rFonts w:ascii="Times New Roman" w:hAnsi="Times New Roman"/>
                <w:color w:val="000000"/>
                <w:szCs w:val="22"/>
                <w:lang w:val="el-GR"/>
              </w:rPr>
            </w:pPr>
            <w:r w:rsidRPr="00073585">
              <w:rPr>
                <w:rFonts w:ascii="Times New Roman" w:hAnsi="Times New Roman"/>
                <w:color w:val="000000"/>
                <w:sz w:val="22"/>
                <w:szCs w:val="22"/>
                <w:lang w:val="el-GR"/>
              </w:rPr>
              <w:t>Να αναπτύσσουν ατομική ευθύνη και να διατυπώνουν επιστημο</w:t>
            </w:r>
            <w:r>
              <w:rPr>
                <w:rFonts w:ascii="Times New Roman" w:hAnsi="Times New Roman"/>
                <w:color w:val="000000"/>
                <w:sz w:val="22"/>
                <w:szCs w:val="22"/>
                <w:lang w:val="el-GR"/>
              </w:rPr>
              <w:t>νική</w:t>
            </w:r>
            <w:r w:rsidRPr="00073585">
              <w:rPr>
                <w:rFonts w:ascii="Times New Roman" w:hAnsi="Times New Roman"/>
                <w:color w:val="000000"/>
                <w:sz w:val="22"/>
                <w:szCs w:val="22"/>
                <w:lang w:val="el-GR"/>
              </w:rPr>
              <w:t xml:space="preserve"> γνώμη.</w:t>
            </w:r>
          </w:p>
          <w:p w:rsidR="00B22F97" w:rsidRPr="00801858" w:rsidRDefault="00B22F97" w:rsidP="00B22F97">
            <w:pPr>
              <w:pStyle w:val="ac"/>
              <w:numPr>
                <w:ilvl w:val="0"/>
                <w:numId w:val="22"/>
              </w:numPr>
              <w:ind w:left="213" w:hanging="213"/>
              <w:jc w:val="both"/>
              <w:rPr>
                <w:rFonts w:ascii="Times New Roman" w:hAnsi="Times New Roman"/>
                <w:color w:val="000000"/>
                <w:szCs w:val="22"/>
                <w:lang w:val="el-GR"/>
              </w:rPr>
            </w:pPr>
            <w:r w:rsidRPr="00073585">
              <w:rPr>
                <w:rFonts w:ascii="Times New Roman" w:hAnsi="Times New Roman"/>
                <w:color w:val="000000"/>
                <w:sz w:val="22"/>
                <w:szCs w:val="22"/>
                <w:lang w:val="el-GR"/>
              </w:rPr>
              <w:lastRenderedPageBreak/>
              <w:t>Να έχουν ικανότητα παρουσίασης ιδεών γραπτά ή προφορικά.</w:t>
            </w:r>
          </w:p>
          <w:p w:rsidR="00B22F97" w:rsidRPr="00B22F97" w:rsidRDefault="00B22F97" w:rsidP="00B22F97">
            <w:pPr>
              <w:pStyle w:val="ac"/>
              <w:numPr>
                <w:ilvl w:val="0"/>
                <w:numId w:val="22"/>
              </w:numPr>
              <w:ind w:left="213" w:hanging="213"/>
              <w:jc w:val="both"/>
              <w:rPr>
                <w:rFonts w:ascii="Times New Roman" w:hAnsi="Times New Roman"/>
                <w:color w:val="000000"/>
                <w:szCs w:val="22"/>
                <w:lang w:val="el-GR"/>
              </w:rPr>
            </w:pPr>
            <w:r>
              <w:rPr>
                <w:rFonts w:ascii="Times New Roman" w:hAnsi="Times New Roman"/>
                <w:color w:val="000000"/>
                <w:sz w:val="22"/>
                <w:szCs w:val="22"/>
                <w:lang w:val="el-GR"/>
              </w:rPr>
              <w:t>Να αναπτύσσουν ομαδικό συνεργατικό επιστημονικό</w:t>
            </w:r>
            <w:r w:rsidRPr="00073585">
              <w:rPr>
                <w:rFonts w:ascii="Times New Roman" w:hAnsi="Times New Roman"/>
                <w:color w:val="000000"/>
                <w:sz w:val="22"/>
                <w:szCs w:val="22"/>
                <w:lang w:val="el-GR"/>
              </w:rPr>
              <w:t xml:space="preserve"> πνεύμα στα πλαίσια του επιστημονικού έργου.</w:t>
            </w:r>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lastRenderedPageBreak/>
              <w:t>Μέθοδος διδασκαλίας, διάρκεια και αξιολόγηση</w:t>
            </w:r>
          </w:p>
        </w:tc>
        <w:tc>
          <w:tcPr>
            <w:tcW w:w="7654" w:type="dxa"/>
          </w:tcPr>
          <w:p w:rsidR="00B22F97" w:rsidRPr="00E574EE" w:rsidRDefault="00B22F97" w:rsidP="00B22F97">
            <w:pPr>
              <w:rPr>
                <w:rFonts w:ascii="Times New Roman" w:hAnsi="Times New Roman"/>
                <w:szCs w:val="22"/>
                <w:lang w:val="el-GR"/>
              </w:rPr>
            </w:pPr>
            <w:r w:rsidRPr="00E574EE">
              <w:rPr>
                <w:rFonts w:ascii="Times New Roman" w:hAnsi="Times New Roman"/>
                <w:sz w:val="22"/>
                <w:szCs w:val="22"/>
                <w:lang w:val="el-GR"/>
              </w:rPr>
              <w:t xml:space="preserve">Διαλέξεις </w:t>
            </w:r>
            <w:r>
              <w:rPr>
                <w:rFonts w:ascii="Times New Roman" w:hAnsi="Times New Roman"/>
                <w:sz w:val="22"/>
                <w:szCs w:val="22"/>
                <w:lang w:val="el-GR"/>
              </w:rPr>
              <w:t>και Ασκήσεις Πράξης</w:t>
            </w:r>
            <w:r w:rsidRPr="00E574EE">
              <w:rPr>
                <w:rFonts w:ascii="Times New Roman" w:hAnsi="Times New Roman"/>
                <w:sz w:val="22"/>
                <w:szCs w:val="22"/>
                <w:lang w:val="el-GR"/>
              </w:rPr>
              <w:t xml:space="preserve"> </w:t>
            </w:r>
          </w:p>
          <w:p w:rsidR="00B22F97" w:rsidRPr="00E574EE" w:rsidRDefault="00B22F97" w:rsidP="00B22F97">
            <w:pPr>
              <w:rPr>
                <w:rFonts w:ascii="Times New Roman" w:hAnsi="Times New Roman"/>
                <w:szCs w:val="22"/>
                <w:lang w:val="el-GR"/>
              </w:rPr>
            </w:pPr>
            <w:r w:rsidRPr="00E574EE">
              <w:rPr>
                <w:rFonts w:ascii="Times New Roman" w:hAnsi="Times New Roman"/>
                <w:sz w:val="22"/>
                <w:szCs w:val="22"/>
                <w:lang w:val="el-GR"/>
              </w:rPr>
              <w:t xml:space="preserve">60 ώρες </w:t>
            </w:r>
          </w:p>
          <w:p w:rsidR="00B22F97" w:rsidRPr="00E574EE" w:rsidRDefault="00B22F97" w:rsidP="00B22F97">
            <w:pPr>
              <w:rPr>
                <w:rFonts w:ascii="Times New Roman" w:hAnsi="Times New Roman"/>
                <w:szCs w:val="22"/>
                <w:lang w:val="el-GR"/>
              </w:rPr>
            </w:pPr>
            <w:r>
              <w:rPr>
                <w:rFonts w:ascii="Times New Roman" w:hAnsi="Times New Roman"/>
                <w:sz w:val="22"/>
                <w:szCs w:val="22"/>
                <w:lang w:val="el-GR"/>
              </w:rPr>
              <w:t>Γραπτή τελική εξέταση</w:t>
            </w:r>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n-GB"/>
              </w:rPr>
            </w:pPr>
            <w:r w:rsidRPr="00E574EE">
              <w:rPr>
                <w:rFonts w:ascii="Times New Roman" w:hAnsi="Times New Roman"/>
                <w:sz w:val="22"/>
                <w:szCs w:val="22"/>
                <w:lang w:val="el-GR"/>
              </w:rPr>
              <w:t>Ενδεικτική βιβλιογραφία</w:t>
            </w:r>
          </w:p>
        </w:tc>
        <w:tc>
          <w:tcPr>
            <w:tcW w:w="7654" w:type="dxa"/>
          </w:tcPr>
          <w:p w:rsidR="00B22F97" w:rsidRPr="00551D53" w:rsidRDefault="00B22F97" w:rsidP="00225279">
            <w:pPr>
              <w:numPr>
                <w:ilvl w:val="0"/>
                <w:numId w:val="11"/>
              </w:numPr>
              <w:tabs>
                <w:tab w:val="clear" w:pos="720"/>
              </w:tabs>
              <w:ind w:left="284" w:hanging="340"/>
              <w:jc w:val="both"/>
              <w:rPr>
                <w:rFonts w:ascii="Times New Roman" w:hAnsi="Times New Roman"/>
                <w:color w:val="000000"/>
                <w:szCs w:val="22"/>
              </w:rPr>
            </w:pPr>
            <w:r w:rsidRPr="00551D53">
              <w:rPr>
                <w:rFonts w:ascii="Times New Roman" w:hAnsi="Times New Roman"/>
                <w:color w:val="000000"/>
                <w:sz w:val="22"/>
                <w:szCs w:val="22"/>
              </w:rPr>
              <w:t>Σημειώσεις Διδάσκοντα.</w:t>
            </w:r>
          </w:p>
          <w:p w:rsidR="00B22F97" w:rsidRPr="00E60D38" w:rsidRDefault="00B22F97" w:rsidP="00225279">
            <w:pPr>
              <w:tabs>
                <w:tab w:val="left" w:pos="4678"/>
              </w:tabs>
              <w:ind w:left="284" w:hanging="355"/>
              <w:rPr>
                <w:rFonts w:ascii="Times New Roman" w:hAnsi="Times New Roman"/>
                <w:color w:val="000000"/>
                <w:szCs w:val="22"/>
                <w:lang w:val="el-GR"/>
              </w:rPr>
            </w:pPr>
            <w:r>
              <w:rPr>
                <w:rFonts w:ascii="Times New Roman" w:hAnsi="Times New Roman"/>
                <w:color w:val="000000"/>
                <w:sz w:val="22"/>
                <w:szCs w:val="22"/>
              </w:rPr>
              <w:t>2.</w:t>
            </w:r>
            <w:r w:rsidRPr="00753D25">
              <w:rPr>
                <w:rFonts w:ascii="Times New Roman" w:hAnsi="Times New Roman"/>
                <w:color w:val="000000"/>
                <w:sz w:val="22"/>
                <w:szCs w:val="22"/>
              </w:rPr>
              <w:tab/>
            </w:r>
            <w:r w:rsidRPr="00E60D38">
              <w:rPr>
                <w:rFonts w:ascii="Times New Roman" w:hAnsi="Times New Roman"/>
                <w:color w:val="000000"/>
                <w:sz w:val="22"/>
                <w:szCs w:val="22"/>
                <w:lang w:val="el-GR"/>
              </w:rPr>
              <w:t>B. Casu, C. Girardone, P. Molyneux, επιμέλεια Κ. Κοσμίδου (2018) «Εισαγωγή στην Τραπεζική», εκδ. Τζιόλα, 2η έκδοση.</w:t>
            </w:r>
          </w:p>
          <w:p w:rsidR="00B22F97" w:rsidRPr="00E60D38" w:rsidRDefault="00B22F97" w:rsidP="00225279">
            <w:pPr>
              <w:tabs>
                <w:tab w:val="left" w:pos="4678"/>
              </w:tabs>
              <w:ind w:left="284" w:hanging="355"/>
              <w:rPr>
                <w:rFonts w:ascii="Times New Roman" w:hAnsi="Times New Roman"/>
                <w:color w:val="000000"/>
                <w:szCs w:val="22"/>
                <w:lang w:val="el-GR"/>
              </w:rPr>
            </w:pPr>
            <w:r>
              <w:rPr>
                <w:rFonts w:ascii="Times New Roman" w:hAnsi="Times New Roman"/>
                <w:color w:val="000000"/>
                <w:sz w:val="22"/>
                <w:szCs w:val="22"/>
              </w:rPr>
              <w:t>3.</w:t>
            </w:r>
            <w:r>
              <w:rPr>
                <w:rFonts w:ascii="Times New Roman" w:hAnsi="Times New Roman"/>
                <w:color w:val="000000"/>
                <w:sz w:val="22"/>
                <w:szCs w:val="22"/>
                <w:lang w:val="el-GR"/>
              </w:rPr>
              <w:tab/>
            </w:r>
            <w:r w:rsidRPr="00E60D38">
              <w:rPr>
                <w:rFonts w:ascii="Times New Roman" w:hAnsi="Times New Roman"/>
                <w:color w:val="000000"/>
                <w:sz w:val="22"/>
                <w:szCs w:val="22"/>
                <w:lang w:val="el-GR"/>
              </w:rPr>
              <w:t xml:space="preserve">Cecchetti, S., Schoenholtz K., </w:t>
            </w:r>
            <w:r>
              <w:rPr>
                <w:rFonts w:ascii="Times New Roman" w:hAnsi="Times New Roman"/>
                <w:color w:val="000000"/>
                <w:sz w:val="22"/>
                <w:szCs w:val="22"/>
                <w:lang w:val="el-GR"/>
              </w:rPr>
              <w:t xml:space="preserve">(2019), </w:t>
            </w:r>
            <w:r w:rsidRPr="00E60D38">
              <w:rPr>
                <w:rFonts w:ascii="Times New Roman" w:hAnsi="Times New Roman"/>
                <w:color w:val="000000"/>
                <w:sz w:val="22"/>
                <w:szCs w:val="22"/>
                <w:lang w:val="el-GR"/>
              </w:rPr>
              <w:t xml:space="preserve">«Χρήμα, Τράπεζες και Χρηματοπιστωτικές Αγορές», </w:t>
            </w:r>
            <w:r>
              <w:rPr>
                <w:rFonts w:ascii="Times New Roman" w:hAnsi="Times New Roman"/>
                <w:color w:val="000000"/>
                <w:sz w:val="22"/>
                <w:szCs w:val="22"/>
                <w:lang w:val="el-GR"/>
              </w:rPr>
              <w:t>5</w:t>
            </w:r>
            <w:r w:rsidRPr="00231690">
              <w:rPr>
                <w:rFonts w:ascii="Times New Roman" w:hAnsi="Times New Roman"/>
                <w:color w:val="000000"/>
                <w:sz w:val="22"/>
                <w:szCs w:val="22"/>
                <w:vertAlign w:val="superscript"/>
                <w:lang w:val="el-GR"/>
              </w:rPr>
              <w:t>η</w:t>
            </w:r>
            <w:r>
              <w:rPr>
                <w:rFonts w:ascii="Times New Roman" w:hAnsi="Times New Roman"/>
                <w:color w:val="000000"/>
                <w:sz w:val="22"/>
                <w:szCs w:val="22"/>
                <w:lang w:val="el-GR"/>
              </w:rPr>
              <w:t xml:space="preserve"> </w:t>
            </w:r>
            <w:r w:rsidRPr="00E60D38">
              <w:rPr>
                <w:rFonts w:ascii="Times New Roman" w:hAnsi="Times New Roman"/>
                <w:color w:val="000000"/>
                <w:sz w:val="22"/>
                <w:szCs w:val="22"/>
                <w:lang w:val="el-GR"/>
              </w:rPr>
              <w:t xml:space="preserve">εκδ. </w:t>
            </w:r>
            <w:r>
              <w:rPr>
                <w:rFonts w:ascii="Times New Roman" w:hAnsi="Times New Roman"/>
                <w:color w:val="000000"/>
                <w:sz w:val="22"/>
                <w:szCs w:val="22"/>
                <w:lang w:val="el-GR"/>
              </w:rPr>
              <w:t>στα αγγλικά, 2</w:t>
            </w:r>
            <w:r w:rsidRPr="00231690">
              <w:rPr>
                <w:rFonts w:ascii="Times New Roman" w:hAnsi="Times New Roman"/>
                <w:color w:val="000000"/>
                <w:sz w:val="22"/>
                <w:szCs w:val="22"/>
                <w:vertAlign w:val="superscript"/>
                <w:lang w:val="el-GR"/>
              </w:rPr>
              <w:t>η</w:t>
            </w:r>
            <w:r>
              <w:rPr>
                <w:rFonts w:ascii="Times New Roman" w:hAnsi="Times New Roman"/>
                <w:color w:val="000000"/>
                <w:sz w:val="22"/>
                <w:szCs w:val="22"/>
                <w:lang w:val="el-GR"/>
              </w:rPr>
              <w:t xml:space="preserve"> έκδ. στα ελληνικά, </w:t>
            </w:r>
            <w:r w:rsidRPr="00E60D38">
              <w:rPr>
                <w:rFonts w:ascii="Times New Roman" w:hAnsi="Times New Roman"/>
                <w:color w:val="000000"/>
                <w:sz w:val="22"/>
                <w:szCs w:val="22"/>
                <w:lang w:val="el-GR"/>
              </w:rPr>
              <w:t>Βroken Ηill Publishers LTD.</w:t>
            </w:r>
          </w:p>
          <w:p w:rsidR="00B22F97" w:rsidRPr="00E60D38" w:rsidRDefault="00B22F97" w:rsidP="00225279">
            <w:pPr>
              <w:tabs>
                <w:tab w:val="left" w:pos="4678"/>
              </w:tabs>
              <w:ind w:left="284" w:hanging="355"/>
              <w:rPr>
                <w:rFonts w:ascii="Times New Roman" w:hAnsi="Times New Roman"/>
                <w:color w:val="000000"/>
                <w:szCs w:val="22"/>
                <w:lang w:val="el-GR"/>
              </w:rPr>
            </w:pPr>
            <w:r w:rsidRPr="009E5562">
              <w:rPr>
                <w:rFonts w:ascii="Times New Roman" w:hAnsi="Times New Roman"/>
                <w:color w:val="000000"/>
                <w:sz w:val="22"/>
                <w:szCs w:val="22"/>
              </w:rPr>
              <w:t>4.</w:t>
            </w:r>
            <w:r w:rsidRPr="009E5562">
              <w:rPr>
                <w:rFonts w:ascii="Times New Roman" w:hAnsi="Times New Roman"/>
                <w:color w:val="000000"/>
                <w:sz w:val="22"/>
                <w:szCs w:val="22"/>
              </w:rPr>
              <w:tab/>
            </w:r>
            <w:r w:rsidRPr="00E60D38">
              <w:rPr>
                <w:rFonts w:ascii="Times New Roman" w:hAnsi="Times New Roman"/>
                <w:color w:val="000000"/>
                <w:sz w:val="22"/>
                <w:szCs w:val="22"/>
                <w:lang w:val="el-GR"/>
              </w:rPr>
              <w:t xml:space="preserve">Σαπουντζόγλου Γ., Πεντότης Χ., (2017) «Τραπεζική Οικονομική», εκδ. Μπένου, 2η έκδοση. </w:t>
            </w:r>
            <w:r>
              <w:rPr>
                <w:rFonts w:ascii="Times New Roman" w:hAnsi="Times New Roman"/>
                <w:color w:val="000000"/>
                <w:sz w:val="22"/>
                <w:szCs w:val="22"/>
                <w:lang w:val="el-GR"/>
              </w:rPr>
              <w:t xml:space="preserve"> </w:t>
            </w:r>
          </w:p>
          <w:p w:rsidR="00B22F97" w:rsidRPr="00B31AD9" w:rsidRDefault="00B22F97" w:rsidP="00225279">
            <w:pPr>
              <w:tabs>
                <w:tab w:val="left" w:pos="4678"/>
              </w:tabs>
              <w:ind w:left="284" w:hanging="355"/>
              <w:rPr>
                <w:rFonts w:ascii="Times New Roman" w:hAnsi="Times New Roman"/>
                <w:color w:val="000000"/>
                <w:szCs w:val="22"/>
              </w:rPr>
            </w:pPr>
            <w:r>
              <w:rPr>
                <w:rFonts w:ascii="Times New Roman" w:hAnsi="Times New Roman"/>
                <w:color w:val="000000"/>
                <w:sz w:val="22"/>
                <w:szCs w:val="22"/>
              </w:rPr>
              <w:t>5.</w:t>
            </w:r>
            <w:r>
              <w:rPr>
                <w:rFonts w:ascii="Times New Roman" w:hAnsi="Times New Roman"/>
                <w:color w:val="000000"/>
                <w:sz w:val="22"/>
                <w:szCs w:val="22"/>
              </w:rPr>
              <w:tab/>
            </w:r>
            <w:r>
              <w:rPr>
                <w:rFonts w:ascii="Times New Roman" w:hAnsi="Times New Roman"/>
                <w:color w:val="000000"/>
                <w:sz w:val="22"/>
                <w:szCs w:val="22"/>
                <w:lang w:val="el-GR"/>
              </w:rPr>
              <w:t>Συλλιγάρδος, Γ., Σχοινιωτάκης, Ν.: (2018), Χρήμα, Τράπεζες, Αγορές και Διαχείριση Κινδύνων, Εκδότης Δίσιγμα. 1</w:t>
            </w:r>
            <w:r w:rsidRPr="00636990">
              <w:rPr>
                <w:rFonts w:ascii="Times New Roman" w:hAnsi="Times New Roman"/>
                <w:color w:val="000000"/>
                <w:sz w:val="22"/>
                <w:szCs w:val="22"/>
                <w:vertAlign w:val="superscript"/>
                <w:lang w:val="el-GR"/>
              </w:rPr>
              <w:t>η</w:t>
            </w:r>
            <w:r>
              <w:rPr>
                <w:rFonts w:ascii="Times New Roman" w:hAnsi="Times New Roman"/>
                <w:color w:val="000000"/>
                <w:sz w:val="22"/>
                <w:szCs w:val="22"/>
                <w:lang w:val="el-GR"/>
              </w:rPr>
              <w:t xml:space="preserve"> Έκδοση.             </w:t>
            </w:r>
            <w:r w:rsidRPr="00B31AD9">
              <w:rPr>
                <w:rFonts w:ascii="Times New Roman" w:hAnsi="Times New Roman"/>
                <w:color w:val="000000"/>
                <w:sz w:val="22"/>
                <w:szCs w:val="22"/>
              </w:rPr>
              <w:t xml:space="preserve">           </w:t>
            </w:r>
          </w:p>
        </w:tc>
      </w:tr>
      <w:tr w:rsidR="00B22F97" w:rsidRPr="00E574EE" w:rsidTr="00B22F97">
        <w:tc>
          <w:tcPr>
            <w:tcW w:w="2411" w:type="dxa"/>
            <w:vAlign w:val="center"/>
          </w:tcPr>
          <w:p w:rsidR="00B22F97" w:rsidRPr="00E33720" w:rsidRDefault="00B22F97" w:rsidP="00B22F97">
            <w:pPr>
              <w:tabs>
                <w:tab w:val="left" w:pos="4678"/>
              </w:tabs>
              <w:rPr>
                <w:rFonts w:ascii="Times New Roman" w:hAnsi="Times New Roman"/>
                <w:szCs w:val="22"/>
              </w:rPr>
            </w:pPr>
            <w:r w:rsidRPr="00E574EE">
              <w:rPr>
                <w:rFonts w:ascii="Times New Roman" w:hAnsi="Times New Roman"/>
                <w:sz w:val="22"/>
                <w:szCs w:val="22"/>
                <w:lang w:val="el-GR"/>
              </w:rPr>
              <w:t>Ιστοχώρος</w:t>
            </w:r>
          </w:p>
        </w:tc>
        <w:tc>
          <w:tcPr>
            <w:tcW w:w="7654" w:type="dxa"/>
          </w:tcPr>
          <w:p w:rsidR="00B22F97" w:rsidRPr="00E25D6D" w:rsidRDefault="00C32CA6" w:rsidP="00B22F97">
            <w:pPr>
              <w:rPr>
                <w:rFonts w:ascii="Times New Roman" w:hAnsi="Times New Roman"/>
                <w:szCs w:val="22"/>
                <w:highlight w:val="yellow"/>
              </w:rPr>
            </w:pPr>
            <w:r w:rsidRPr="00C32CA6">
              <w:rPr>
                <w:rFonts w:ascii="Times New Roman" w:hAnsi="Times New Roman"/>
                <w:sz w:val="22"/>
                <w:szCs w:val="22"/>
              </w:rPr>
              <w:t>https://eclass.emt.duth.gr/courses/DAF11</w:t>
            </w:r>
            <w:r>
              <w:rPr>
                <w:rFonts w:ascii="Times New Roman" w:hAnsi="Times New Roman"/>
                <w:sz w:val="22"/>
                <w:szCs w:val="22"/>
              </w:rPr>
              <w:t>9</w:t>
            </w:r>
          </w:p>
        </w:tc>
      </w:tr>
    </w:tbl>
    <w:p w:rsidR="00B22F97" w:rsidRPr="009159D8" w:rsidRDefault="00B22F97" w:rsidP="00B22F97">
      <w:pPr>
        <w:tabs>
          <w:tab w:val="left" w:pos="4678"/>
        </w:tabs>
        <w:rPr>
          <w:sz w:val="22"/>
          <w:szCs w:val="22"/>
        </w:rPr>
      </w:pPr>
    </w:p>
    <w:p w:rsidR="00B22F97" w:rsidRDefault="00B22F97" w:rsidP="00E652F8">
      <w:pPr>
        <w:rPr>
          <w:rFonts w:ascii="Arial" w:hAnsi="Arial" w:cs="Arial"/>
        </w:rPr>
      </w:pPr>
    </w:p>
    <w:p w:rsidR="003E13E2" w:rsidRDefault="003E13E2">
      <w:pPr>
        <w:rPr>
          <w:rFonts w:ascii="Arial" w:hAnsi="Arial" w:cs="Arial"/>
        </w:rPr>
      </w:pPr>
      <w:r>
        <w:rPr>
          <w:rFonts w:ascii="Arial" w:hAnsi="Arial" w:cs="Arial"/>
        </w:rPr>
        <w:br w:type="page"/>
      </w:r>
    </w:p>
    <w:p w:rsidR="003E13E2" w:rsidRPr="003E13E2" w:rsidRDefault="003E13E2" w:rsidP="003E13E2">
      <w:pPr>
        <w:pStyle w:val="5"/>
        <w:spacing w:after="120"/>
        <w:rPr>
          <w:rFonts w:ascii="Times New Roman" w:hAnsi="Times New Roman"/>
          <w:sz w:val="24"/>
          <w:szCs w:val="24"/>
          <w:lang w:val="en-GB"/>
        </w:rPr>
      </w:pPr>
      <w:r w:rsidRPr="003E13E2">
        <w:rPr>
          <w:rFonts w:ascii="Times New Roman" w:hAnsi="Times New Roman"/>
          <w:bCs/>
          <w:iCs/>
          <w:sz w:val="24"/>
          <w:szCs w:val="24"/>
          <w:lang w:val="el-GR"/>
        </w:rPr>
        <w:lastRenderedPageBreak/>
        <w:t>Λογιστική Κόστους Ι</w:t>
      </w:r>
    </w:p>
    <w:tbl>
      <w:tblPr>
        <w:tblW w:w="1006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3E13E2" w:rsidRPr="00C21A9B" w:rsidTr="006848F1">
        <w:tc>
          <w:tcPr>
            <w:tcW w:w="2411" w:type="dxa"/>
            <w:vAlign w:val="center"/>
          </w:tcPr>
          <w:p w:rsidR="003E13E2" w:rsidRPr="009029B3" w:rsidRDefault="003E13E2" w:rsidP="006848F1">
            <w:pPr>
              <w:tabs>
                <w:tab w:val="left" w:pos="4678"/>
              </w:tabs>
              <w:rPr>
                <w:rFonts w:ascii="Times New Roman" w:hAnsi="Times New Roman"/>
                <w:sz w:val="22"/>
                <w:szCs w:val="22"/>
                <w:lang w:val="el-GR"/>
              </w:rPr>
            </w:pPr>
            <w:r w:rsidRPr="009029B3">
              <w:rPr>
                <w:rFonts w:ascii="Times New Roman" w:hAnsi="Times New Roman"/>
                <w:sz w:val="22"/>
                <w:szCs w:val="22"/>
                <w:lang w:val="el-GR"/>
              </w:rPr>
              <w:t>Υπεύθυνος καθηγητής</w:t>
            </w:r>
          </w:p>
        </w:tc>
        <w:tc>
          <w:tcPr>
            <w:tcW w:w="7654" w:type="dxa"/>
          </w:tcPr>
          <w:p w:rsidR="003E13E2" w:rsidRPr="009029B3" w:rsidRDefault="003E13E2" w:rsidP="006848F1">
            <w:pPr>
              <w:tabs>
                <w:tab w:val="left" w:pos="4678"/>
              </w:tabs>
              <w:rPr>
                <w:rFonts w:ascii="Times New Roman" w:hAnsi="Times New Roman"/>
                <w:sz w:val="22"/>
                <w:szCs w:val="22"/>
                <w:lang w:val="el-GR" w:eastAsia="en-US"/>
              </w:rPr>
            </w:pPr>
            <w:r w:rsidRPr="009029B3">
              <w:rPr>
                <w:rFonts w:ascii="Times New Roman" w:hAnsi="Times New Roman"/>
                <w:sz w:val="22"/>
                <w:szCs w:val="22"/>
                <w:lang w:val="el-GR" w:eastAsia="en-US"/>
              </w:rPr>
              <w:t xml:space="preserve">Τσοκτουρίδου Κωνσταντίνα </w:t>
            </w:r>
          </w:p>
          <w:p w:rsidR="003E13E2" w:rsidRPr="009029B3" w:rsidRDefault="003E13E2" w:rsidP="006848F1">
            <w:pPr>
              <w:tabs>
                <w:tab w:val="left" w:pos="4678"/>
              </w:tabs>
              <w:rPr>
                <w:rFonts w:ascii="Times New Roman" w:hAnsi="Times New Roman"/>
                <w:sz w:val="22"/>
                <w:szCs w:val="22"/>
                <w:lang w:val="el-GR"/>
              </w:rPr>
            </w:pPr>
            <w:r w:rsidRPr="009029B3">
              <w:rPr>
                <w:rFonts w:ascii="Times New Roman" w:hAnsi="Times New Roman"/>
                <w:sz w:val="22"/>
                <w:szCs w:val="22"/>
                <w:lang w:val="el-GR"/>
              </w:rPr>
              <w:t>00 30 2510 462200</w:t>
            </w:r>
          </w:p>
          <w:p w:rsidR="003E13E2" w:rsidRPr="009029B3" w:rsidRDefault="003E13E2" w:rsidP="006848F1">
            <w:pPr>
              <w:tabs>
                <w:tab w:val="left" w:pos="4678"/>
              </w:tabs>
              <w:rPr>
                <w:rFonts w:ascii="Times New Roman" w:hAnsi="Times New Roman"/>
                <w:sz w:val="22"/>
                <w:szCs w:val="22"/>
                <w:lang w:val="el-GR"/>
              </w:rPr>
            </w:pPr>
            <w:r w:rsidRPr="009029B3">
              <w:rPr>
                <w:rFonts w:ascii="Times New Roman" w:hAnsi="Times New Roman"/>
                <w:sz w:val="22"/>
                <w:szCs w:val="22"/>
                <w:lang w:val="en-US"/>
              </w:rPr>
              <w:t>ntinatsok</w:t>
            </w:r>
            <w:r w:rsidRPr="009029B3">
              <w:rPr>
                <w:rFonts w:ascii="Times New Roman" w:hAnsi="Times New Roman"/>
                <w:sz w:val="22"/>
                <w:szCs w:val="22"/>
                <w:lang w:val="el-GR"/>
              </w:rPr>
              <w:t>@</w:t>
            </w:r>
            <w:r w:rsidRPr="009029B3">
              <w:rPr>
                <w:rFonts w:ascii="Times New Roman" w:hAnsi="Times New Roman"/>
                <w:sz w:val="22"/>
                <w:szCs w:val="22"/>
                <w:lang w:val="en-GB"/>
              </w:rPr>
              <w:t>gmail</w:t>
            </w:r>
            <w:r w:rsidRPr="009029B3">
              <w:rPr>
                <w:rFonts w:ascii="Times New Roman" w:hAnsi="Times New Roman"/>
                <w:sz w:val="22"/>
                <w:szCs w:val="22"/>
                <w:lang w:val="el-GR"/>
              </w:rPr>
              <w:t>.</w:t>
            </w:r>
            <w:r w:rsidRPr="009029B3">
              <w:rPr>
                <w:rFonts w:ascii="Times New Roman" w:hAnsi="Times New Roman"/>
                <w:sz w:val="22"/>
                <w:szCs w:val="22"/>
                <w:lang w:val="en-GB"/>
              </w:rPr>
              <w:t>com</w:t>
            </w:r>
          </w:p>
        </w:tc>
      </w:tr>
      <w:tr w:rsidR="003E13E2" w:rsidRPr="00E574EE" w:rsidTr="006848F1">
        <w:tc>
          <w:tcPr>
            <w:tcW w:w="2411" w:type="dxa"/>
            <w:vAlign w:val="center"/>
          </w:tcPr>
          <w:p w:rsidR="003E13E2" w:rsidRPr="009029B3" w:rsidRDefault="003E13E2" w:rsidP="006848F1">
            <w:pPr>
              <w:tabs>
                <w:tab w:val="left" w:pos="4678"/>
              </w:tabs>
              <w:rPr>
                <w:rFonts w:ascii="Times New Roman" w:hAnsi="Times New Roman"/>
                <w:sz w:val="22"/>
                <w:szCs w:val="22"/>
                <w:lang w:val="el-GR"/>
              </w:rPr>
            </w:pPr>
            <w:r w:rsidRPr="009029B3">
              <w:rPr>
                <w:rFonts w:ascii="Times New Roman" w:hAnsi="Times New Roman"/>
                <w:sz w:val="22"/>
                <w:szCs w:val="22"/>
                <w:lang w:val="el-GR"/>
              </w:rPr>
              <w:t>Τίτλος</w:t>
            </w:r>
          </w:p>
        </w:tc>
        <w:tc>
          <w:tcPr>
            <w:tcW w:w="7654" w:type="dxa"/>
          </w:tcPr>
          <w:p w:rsidR="003E13E2" w:rsidRPr="009029B3" w:rsidRDefault="003E13E2" w:rsidP="006848F1">
            <w:pPr>
              <w:tabs>
                <w:tab w:val="left" w:pos="4678"/>
              </w:tabs>
              <w:rPr>
                <w:rFonts w:ascii="Times New Roman" w:hAnsi="Times New Roman"/>
                <w:b/>
                <w:sz w:val="22"/>
                <w:szCs w:val="22"/>
                <w:lang w:val="el-GR"/>
              </w:rPr>
            </w:pPr>
            <w:r w:rsidRPr="009029B3">
              <w:rPr>
                <w:rFonts w:ascii="Times New Roman" w:hAnsi="Times New Roman"/>
                <w:b/>
                <w:iCs/>
                <w:sz w:val="22"/>
                <w:szCs w:val="22"/>
                <w:lang w:val="el-GR"/>
              </w:rPr>
              <w:t>Λογιστική Κόστους Ι</w:t>
            </w:r>
          </w:p>
        </w:tc>
      </w:tr>
      <w:tr w:rsidR="003E13E2" w:rsidRPr="00E574EE" w:rsidTr="006848F1">
        <w:tc>
          <w:tcPr>
            <w:tcW w:w="2411" w:type="dxa"/>
            <w:vAlign w:val="center"/>
          </w:tcPr>
          <w:p w:rsidR="003E13E2" w:rsidRPr="009029B3" w:rsidRDefault="003E13E2" w:rsidP="006848F1">
            <w:pPr>
              <w:tabs>
                <w:tab w:val="left" w:pos="4678"/>
              </w:tabs>
              <w:rPr>
                <w:rFonts w:ascii="Times New Roman" w:hAnsi="Times New Roman"/>
                <w:sz w:val="22"/>
                <w:szCs w:val="22"/>
                <w:lang w:val="en-GB"/>
              </w:rPr>
            </w:pPr>
            <w:r w:rsidRPr="009029B3">
              <w:rPr>
                <w:rFonts w:ascii="Times New Roman" w:hAnsi="Times New Roman"/>
                <w:sz w:val="22"/>
                <w:szCs w:val="22"/>
                <w:lang w:val="el-GR"/>
              </w:rPr>
              <w:t xml:space="preserve">Μονάδες </w:t>
            </w:r>
            <w:r w:rsidRPr="009029B3">
              <w:rPr>
                <w:rFonts w:ascii="Times New Roman" w:hAnsi="Times New Roman"/>
                <w:sz w:val="22"/>
                <w:szCs w:val="22"/>
                <w:lang w:val="en-GB"/>
              </w:rPr>
              <w:t xml:space="preserve">ECTS </w:t>
            </w:r>
          </w:p>
        </w:tc>
        <w:tc>
          <w:tcPr>
            <w:tcW w:w="7654" w:type="dxa"/>
          </w:tcPr>
          <w:p w:rsidR="003E13E2" w:rsidRPr="009029B3" w:rsidRDefault="003E13E2" w:rsidP="006848F1">
            <w:pPr>
              <w:tabs>
                <w:tab w:val="left" w:pos="4678"/>
              </w:tabs>
              <w:rPr>
                <w:rFonts w:ascii="Times New Roman" w:hAnsi="Times New Roman"/>
                <w:sz w:val="22"/>
                <w:szCs w:val="22"/>
                <w:lang w:val="en-GB"/>
              </w:rPr>
            </w:pPr>
            <w:r w:rsidRPr="009029B3">
              <w:rPr>
                <w:rFonts w:ascii="Times New Roman" w:hAnsi="Times New Roman"/>
                <w:sz w:val="22"/>
                <w:szCs w:val="22"/>
                <w:lang w:val="en-GB"/>
              </w:rPr>
              <w:t>5</w:t>
            </w:r>
          </w:p>
        </w:tc>
      </w:tr>
      <w:tr w:rsidR="003E13E2" w:rsidRPr="00E574EE" w:rsidTr="006848F1">
        <w:tc>
          <w:tcPr>
            <w:tcW w:w="2411" w:type="dxa"/>
            <w:vAlign w:val="center"/>
          </w:tcPr>
          <w:p w:rsidR="003E13E2" w:rsidRPr="009029B3" w:rsidRDefault="003E13E2" w:rsidP="006848F1">
            <w:pPr>
              <w:tabs>
                <w:tab w:val="left" w:pos="4678"/>
              </w:tabs>
              <w:rPr>
                <w:rFonts w:ascii="Times New Roman" w:hAnsi="Times New Roman"/>
                <w:sz w:val="22"/>
                <w:szCs w:val="22"/>
                <w:lang w:val="el-GR"/>
              </w:rPr>
            </w:pPr>
            <w:r w:rsidRPr="009029B3">
              <w:rPr>
                <w:rFonts w:ascii="Times New Roman" w:hAnsi="Times New Roman"/>
                <w:sz w:val="22"/>
                <w:szCs w:val="22"/>
                <w:lang w:val="el-GR"/>
              </w:rPr>
              <w:t>Εξάμηνο</w:t>
            </w:r>
          </w:p>
        </w:tc>
        <w:tc>
          <w:tcPr>
            <w:tcW w:w="7654" w:type="dxa"/>
          </w:tcPr>
          <w:p w:rsidR="003E13E2" w:rsidRPr="009029B3" w:rsidRDefault="003E13E2" w:rsidP="006848F1">
            <w:pPr>
              <w:tabs>
                <w:tab w:val="left" w:pos="4678"/>
              </w:tabs>
              <w:rPr>
                <w:rFonts w:ascii="Times New Roman" w:hAnsi="Times New Roman"/>
                <w:sz w:val="22"/>
                <w:szCs w:val="22"/>
                <w:lang w:val="el-GR"/>
              </w:rPr>
            </w:pPr>
            <w:r w:rsidRPr="009029B3">
              <w:rPr>
                <w:rFonts w:ascii="Times New Roman" w:hAnsi="Times New Roman"/>
                <w:sz w:val="22"/>
                <w:szCs w:val="22"/>
                <w:lang w:val="el-GR"/>
              </w:rPr>
              <w:t>Δ'</w:t>
            </w:r>
          </w:p>
        </w:tc>
      </w:tr>
      <w:tr w:rsidR="003E13E2" w:rsidRPr="00C21A9B" w:rsidTr="006848F1">
        <w:tc>
          <w:tcPr>
            <w:tcW w:w="2411" w:type="dxa"/>
            <w:vAlign w:val="center"/>
          </w:tcPr>
          <w:p w:rsidR="003E13E2" w:rsidRPr="009029B3" w:rsidRDefault="003E13E2" w:rsidP="006848F1">
            <w:pPr>
              <w:tabs>
                <w:tab w:val="left" w:pos="4678"/>
              </w:tabs>
              <w:rPr>
                <w:rFonts w:ascii="Times New Roman" w:hAnsi="Times New Roman"/>
                <w:sz w:val="22"/>
                <w:szCs w:val="22"/>
                <w:lang w:val="en-GB"/>
              </w:rPr>
            </w:pPr>
            <w:r w:rsidRPr="009029B3">
              <w:rPr>
                <w:rFonts w:ascii="Times New Roman" w:hAnsi="Times New Roman"/>
                <w:sz w:val="22"/>
                <w:szCs w:val="22"/>
                <w:lang w:val="el-GR"/>
              </w:rPr>
              <w:t>Σύντομη περιγραφή</w:t>
            </w:r>
          </w:p>
        </w:tc>
        <w:tc>
          <w:tcPr>
            <w:tcW w:w="7654" w:type="dxa"/>
          </w:tcPr>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Βασικές έννοιες του κόστους</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Ταξινομήσεις του κόστους</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Οι άμεσες πρώτες ύλες ως στοιχείο του κόστους παραγωγής – Μέθοδοι Αποτίμησης</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Η άμεση εργασία ως στοιχείο του κόστους παραγωγής</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Τα Γενικά Βιομηχανικά Έξοδα και οι διακρίσεις τους ως στοιχείο του κόστους παραγωγής - ο Συντελεστής καταλογισμού των ΓΒΕ</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Η ροή του κόστους μιας μεταποιητικής-εμπορικής-παροχής υπηρεσιών οικονομικής μονάδας.</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Ανάλυση πραγματικού-προϋπολογισμένου κόστους.</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Φύλλο Μερισμού ΓΒΕ.</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Προσδιορισμός Κόστους Παραχθέντων και Κόστους Πωληθέντων.</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Κοστολόγηση κατά παραγγελία.</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Κοστολόγηση συνεχούς παραγωγής.</w:t>
            </w:r>
          </w:p>
          <w:p w:rsidR="003E13E2" w:rsidRPr="009029B3" w:rsidRDefault="003E13E2" w:rsidP="006848F1">
            <w:pPr>
              <w:autoSpaceDE w:val="0"/>
              <w:autoSpaceDN w:val="0"/>
              <w:adjustRightInd w:val="0"/>
              <w:jc w:val="both"/>
              <w:rPr>
                <w:rFonts w:ascii="Times New Roman" w:hAnsi="Times New Roman"/>
                <w:sz w:val="22"/>
                <w:szCs w:val="22"/>
                <w:lang w:val="el-GR"/>
              </w:rPr>
            </w:pPr>
            <w:r w:rsidRPr="009029B3">
              <w:rPr>
                <w:rFonts w:ascii="Times New Roman" w:hAnsi="Times New Roman"/>
                <w:sz w:val="22"/>
                <w:szCs w:val="22"/>
                <w:lang w:val="el-GR"/>
              </w:rPr>
              <w:t>Υπολογισμός μοναδιαίου κόστους με τις παραπάνω τεχνικές κόστους.</w:t>
            </w:r>
          </w:p>
        </w:tc>
      </w:tr>
      <w:tr w:rsidR="003E13E2" w:rsidRPr="00C21A9B" w:rsidTr="006848F1">
        <w:trPr>
          <w:trHeight w:val="268"/>
        </w:trPr>
        <w:tc>
          <w:tcPr>
            <w:tcW w:w="2411" w:type="dxa"/>
            <w:vAlign w:val="center"/>
          </w:tcPr>
          <w:p w:rsidR="003E13E2" w:rsidRPr="009029B3" w:rsidRDefault="003E13E2" w:rsidP="006848F1">
            <w:pPr>
              <w:tabs>
                <w:tab w:val="left" w:pos="4678"/>
              </w:tabs>
              <w:rPr>
                <w:rFonts w:ascii="Times New Roman" w:hAnsi="Times New Roman"/>
                <w:sz w:val="22"/>
                <w:szCs w:val="22"/>
                <w:lang w:val="el-GR"/>
              </w:rPr>
            </w:pPr>
            <w:r w:rsidRPr="009029B3">
              <w:rPr>
                <w:rFonts w:ascii="Times New Roman" w:hAnsi="Times New Roman"/>
                <w:sz w:val="22"/>
                <w:szCs w:val="22"/>
                <w:lang w:val="el-GR"/>
              </w:rPr>
              <w:t>Σκοπός και στόχοι</w:t>
            </w:r>
          </w:p>
        </w:tc>
        <w:tc>
          <w:tcPr>
            <w:tcW w:w="7654" w:type="dxa"/>
          </w:tcPr>
          <w:p w:rsidR="003E13E2" w:rsidRPr="009029B3" w:rsidRDefault="003E13E2" w:rsidP="006848F1">
            <w:pPr>
              <w:jc w:val="both"/>
              <w:rPr>
                <w:rFonts w:ascii="Times New Roman" w:hAnsi="Times New Roman"/>
                <w:snapToGrid w:val="0"/>
                <w:sz w:val="22"/>
                <w:szCs w:val="22"/>
                <w:lang w:val="el-GR"/>
              </w:rPr>
            </w:pPr>
            <w:r w:rsidRPr="009029B3">
              <w:rPr>
                <w:rFonts w:ascii="Times New Roman" w:hAnsi="Times New Roman"/>
                <w:snapToGrid w:val="0"/>
                <w:sz w:val="22"/>
                <w:szCs w:val="22"/>
                <w:lang w:val="el-GR"/>
              </w:rPr>
              <w:t>Σκοπός του μαθήματος  είναι η κατανόηση των γενικών όρων, των κατηγοριοποιήσεων του κόστους και της συμπεριφοράς του στο πλαίσιο της παραγωγικής διαδικασίας.</w:t>
            </w:r>
          </w:p>
          <w:p w:rsidR="003E13E2" w:rsidRPr="009029B3" w:rsidRDefault="003E13E2" w:rsidP="006848F1">
            <w:pPr>
              <w:jc w:val="both"/>
              <w:rPr>
                <w:rFonts w:ascii="Times New Roman" w:hAnsi="Times New Roman"/>
                <w:i/>
                <w:iCs/>
                <w:snapToGrid w:val="0"/>
                <w:sz w:val="22"/>
                <w:szCs w:val="22"/>
                <w:lang w:val="el-GR"/>
              </w:rPr>
            </w:pPr>
            <w:r w:rsidRPr="009029B3">
              <w:rPr>
                <w:rFonts w:ascii="Times New Roman" w:hAnsi="Times New Roman"/>
                <w:snapToGrid w:val="0"/>
                <w:sz w:val="22"/>
                <w:szCs w:val="22"/>
                <w:lang w:val="el-GR"/>
              </w:rPr>
              <w:t>Με την παρακολούθηση του μαθήματος ο φοιτητής θα είναι σε θέση να αποτιμά  τα αποθέματα της οικονομικής μονάδας, επιλέγοντας τη μέθοδο αποτίμησης, να υπολογίζει το κόστος Παραγωγής, το Κόστος Παραχθέντων και το Κόστος Πωληθέντων, να επιμερίζει το κόστος ΓΒΕ στα διάφορα τμήματα της επιχείρησης.</w:t>
            </w:r>
          </w:p>
        </w:tc>
      </w:tr>
      <w:tr w:rsidR="003E13E2" w:rsidRPr="00C21A9B" w:rsidTr="006848F1">
        <w:tc>
          <w:tcPr>
            <w:tcW w:w="2411" w:type="dxa"/>
            <w:vAlign w:val="center"/>
          </w:tcPr>
          <w:p w:rsidR="003E13E2" w:rsidRPr="009029B3" w:rsidRDefault="003E13E2" w:rsidP="006848F1">
            <w:pPr>
              <w:tabs>
                <w:tab w:val="left" w:pos="4678"/>
              </w:tabs>
              <w:rPr>
                <w:rFonts w:ascii="Times New Roman" w:hAnsi="Times New Roman"/>
                <w:sz w:val="22"/>
                <w:szCs w:val="22"/>
                <w:lang w:val="el-GR"/>
              </w:rPr>
            </w:pPr>
            <w:r w:rsidRPr="009029B3">
              <w:rPr>
                <w:rFonts w:ascii="Times New Roman" w:hAnsi="Times New Roman"/>
                <w:sz w:val="22"/>
                <w:szCs w:val="22"/>
                <w:lang w:val="el-GR"/>
              </w:rPr>
              <w:t>Μέθοδος διδασκαλίας, διάρκεια και αξιολόγηση</w:t>
            </w:r>
          </w:p>
        </w:tc>
        <w:tc>
          <w:tcPr>
            <w:tcW w:w="7654" w:type="dxa"/>
          </w:tcPr>
          <w:p w:rsidR="003E13E2" w:rsidRPr="009029B3" w:rsidRDefault="003E13E2" w:rsidP="006848F1">
            <w:pPr>
              <w:rPr>
                <w:rFonts w:ascii="Times New Roman" w:hAnsi="Times New Roman"/>
                <w:sz w:val="22"/>
                <w:szCs w:val="22"/>
                <w:lang w:val="el-GR"/>
              </w:rPr>
            </w:pPr>
            <w:r w:rsidRPr="009029B3">
              <w:rPr>
                <w:rFonts w:ascii="Times New Roman" w:hAnsi="Times New Roman"/>
                <w:sz w:val="22"/>
                <w:szCs w:val="22"/>
                <w:lang w:val="el-GR"/>
              </w:rPr>
              <w:t xml:space="preserve">Διαλέξεις  13 </w:t>
            </w:r>
            <w:r w:rsidRPr="009029B3">
              <w:rPr>
                <w:rFonts w:ascii="Times New Roman" w:hAnsi="Times New Roman"/>
                <w:sz w:val="22"/>
                <w:szCs w:val="22"/>
                <w:lang w:val="en-US"/>
              </w:rPr>
              <w:t>x</w:t>
            </w:r>
            <w:r w:rsidRPr="009029B3">
              <w:rPr>
                <w:rFonts w:ascii="Times New Roman" w:hAnsi="Times New Roman"/>
                <w:sz w:val="22"/>
                <w:szCs w:val="22"/>
                <w:lang w:val="el-GR"/>
              </w:rPr>
              <w:t xml:space="preserve">4 =52 ώρες </w:t>
            </w:r>
          </w:p>
          <w:p w:rsidR="003E13E2" w:rsidRPr="009029B3" w:rsidRDefault="003E13E2" w:rsidP="006848F1">
            <w:pPr>
              <w:rPr>
                <w:rFonts w:ascii="Times New Roman" w:hAnsi="Times New Roman"/>
                <w:sz w:val="22"/>
                <w:szCs w:val="22"/>
                <w:lang w:val="el-GR"/>
              </w:rPr>
            </w:pPr>
            <w:r w:rsidRPr="009029B3">
              <w:rPr>
                <w:rFonts w:ascii="Times New Roman" w:hAnsi="Times New Roman"/>
                <w:sz w:val="22"/>
                <w:szCs w:val="22"/>
                <w:lang w:val="el-GR"/>
              </w:rPr>
              <w:t xml:space="preserve">Αξιολόγηση με  Τελικές Εξετάσεις </w:t>
            </w:r>
          </w:p>
        </w:tc>
      </w:tr>
      <w:tr w:rsidR="003E13E2" w:rsidRPr="00C21A9B" w:rsidTr="006848F1">
        <w:tc>
          <w:tcPr>
            <w:tcW w:w="2411" w:type="dxa"/>
            <w:vAlign w:val="center"/>
          </w:tcPr>
          <w:p w:rsidR="003E13E2" w:rsidRPr="009029B3" w:rsidRDefault="003E13E2" w:rsidP="006848F1">
            <w:pPr>
              <w:tabs>
                <w:tab w:val="left" w:pos="4678"/>
              </w:tabs>
              <w:rPr>
                <w:rFonts w:ascii="Times New Roman" w:hAnsi="Times New Roman"/>
                <w:sz w:val="22"/>
                <w:szCs w:val="22"/>
                <w:lang w:val="en-GB"/>
              </w:rPr>
            </w:pPr>
            <w:r w:rsidRPr="009029B3">
              <w:rPr>
                <w:rFonts w:ascii="Times New Roman" w:hAnsi="Times New Roman"/>
                <w:sz w:val="22"/>
                <w:szCs w:val="22"/>
                <w:lang w:val="el-GR"/>
              </w:rPr>
              <w:t>Ενδεικτική βιβλιογραφία</w:t>
            </w:r>
          </w:p>
        </w:tc>
        <w:tc>
          <w:tcPr>
            <w:tcW w:w="7654" w:type="dxa"/>
          </w:tcPr>
          <w:p w:rsidR="003E13E2" w:rsidRPr="009029B3" w:rsidRDefault="003E13E2" w:rsidP="003E13E2">
            <w:pPr>
              <w:pStyle w:val="ac"/>
              <w:numPr>
                <w:ilvl w:val="0"/>
                <w:numId w:val="37"/>
              </w:numPr>
              <w:ind w:left="284" w:hanging="284"/>
              <w:jc w:val="both"/>
              <w:rPr>
                <w:rFonts w:ascii="Times New Roman" w:hAnsi="Times New Roman"/>
                <w:color w:val="000000"/>
                <w:sz w:val="22"/>
                <w:szCs w:val="22"/>
              </w:rPr>
            </w:pPr>
            <w:r w:rsidRPr="009029B3">
              <w:rPr>
                <w:rFonts w:ascii="Times New Roman" w:hAnsi="Times New Roman"/>
                <w:color w:val="000000"/>
                <w:sz w:val="22"/>
                <w:szCs w:val="22"/>
              </w:rPr>
              <w:t>Βενιέρης Γ., Κοέν Σ., Κολέτση Μ., ‘Λογιστική Κόστους, Αρχές και Εφαρμογές’, Pela Ioannidou Publishing, 2η έκδοση, Aθήνα  2005 ISBN: 960-87678-4-9</w:t>
            </w:r>
          </w:p>
          <w:p w:rsidR="003E13E2" w:rsidRPr="009029B3" w:rsidRDefault="003E13E2" w:rsidP="003E13E2">
            <w:pPr>
              <w:pStyle w:val="ac"/>
              <w:numPr>
                <w:ilvl w:val="0"/>
                <w:numId w:val="37"/>
              </w:numPr>
              <w:ind w:left="284" w:hanging="284"/>
              <w:jc w:val="both"/>
              <w:rPr>
                <w:rFonts w:ascii="Times New Roman" w:hAnsi="Times New Roman"/>
                <w:color w:val="000000"/>
                <w:sz w:val="22"/>
                <w:szCs w:val="22"/>
              </w:rPr>
            </w:pPr>
            <w:r w:rsidRPr="009029B3">
              <w:rPr>
                <w:rFonts w:ascii="Times New Roman" w:hAnsi="Times New Roman"/>
                <w:color w:val="000000"/>
                <w:sz w:val="22"/>
                <w:szCs w:val="22"/>
              </w:rPr>
              <w:t>Φίλιος Β., ‘Κοστολόγηση, Βιομηχανικός Λογισμός και Διαχειριστική Λογιστική Κόστους’, Εκδόσεις ΟΠΑ, Aθήνα 2016  ISBN 978-618-81499-6-0</w:t>
            </w:r>
          </w:p>
          <w:p w:rsidR="003E13E2" w:rsidRPr="009029B3" w:rsidRDefault="003E13E2" w:rsidP="003E13E2">
            <w:pPr>
              <w:pStyle w:val="ac"/>
              <w:numPr>
                <w:ilvl w:val="0"/>
                <w:numId w:val="37"/>
              </w:numPr>
              <w:ind w:left="284" w:hanging="284"/>
              <w:jc w:val="both"/>
              <w:rPr>
                <w:rFonts w:ascii="Times New Roman" w:hAnsi="Times New Roman"/>
                <w:color w:val="000000"/>
                <w:sz w:val="22"/>
                <w:szCs w:val="22"/>
              </w:rPr>
            </w:pPr>
            <w:r w:rsidRPr="009029B3">
              <w:rPr>
                <w:rFonts w:ascii="Times New Roman" w:hAnsi="Times New Roman"/>
                <w:color w:val="000000"/>
                <w:sz w:val="22"/>
                <w:szCs w:val="22"/>
              </w:rPr>
              <w:t>Φίλιος Β., ‘Διοικητική Λογιστική’, Εκδόσεις Μαυρογένης, Aθήνα 2012  ISBN 978-960-9443-08-01</w:t>
            </w:r>
          </w:p>
          <w:p w:rsidR="003E13E2" w:rsidRPr="009029B3" w:rsidRDefault="003E13E2" w:rsidP="003E13E2">
            <w:pPr>
              <w:pStyle w:val="ac"/>
              <w:numPr>
                <w:ilvl w:val="0"/>
                <w:numId w:val="37"/>
              </w:numPr>
              <w:ind w:left="284" w:hanging="284"/>
              <w:jc w:val="both"/>
              <w:rPr>
                <w:rFonts w:ascii="Times New Roman" w:hAnsi="Times New Roman"/>
                <w:color w:val="000000"/>
                <w:sz w:val="22"/>
                <w:szCs w:val="22"/>
              </w:rPr>
            </w:pPr>
            <w:r w:rsidRPr="009029B3">
              <w:rPr>
                <w:rFonts w:ascii="Times New Roman" w:hAnsi="Times New Roman"/>
                <w:color w:val="000000"/>
                <w:sz w:val="22"/>
                <w:szCs w:val="22"/>
              </w:rPr>
              <w:t>Garrison R., Noreen E., ‘Διοικητική Λογιστική’, 10η έκδοση, Εκδόσεις Κλειδάριθμος, Aθήνα 2005 ISBN 960-209-930-5</w:t>
            </w:r>
          </w:p>
          <w:p w:rsidR="003E13E2" w:rsidRPr="009029B3" w:rsidRDefault="003E13E2" w:rsidP="003E13E2">
            <w:pPr>
              <w:pStyle w:val="ac"/>
              <w:numPr>
                <w:ilvl w:val="0"/>
                <w:numId w:val="37"/>
              </w:numPr>
              <w:ind w:left="284" w:hanging="284"/>
              <w:jc w:val="both"/>
              <w:rPr>
                <w:rFonts w:ascii="Times New Roman" w:hAnsi="Times New Roman"/>
                <w:color w:val="000000"/>
                <w:sz w:val="22"/>
                <w:szCs w:val="22"/>
                <w:lang w:val="en-US"/>
              </w:rPr>
            </w:pPr>
            <w:r w:rsidRPr="009029B3">
              <w:rPr>
                <w:rFonts w:ascii="Times New Roman" w:hAnsi="Times New Roman"/>
                <w:color w:val="000000"/>
                <w:sz w:val="22"/>
                <w:szCs w:val="22"/>
              </w:rPr>
              <w:t>Needles B., Powers M., Crosson S., ‘Tεχνικές &amp; Διαχείριση Κόστους’, Broken Hill Publishing, Nicosia  2017 ISBN 978-9963-258-82-6</w:t>
            </w:r>
          </w:p>
        </w:tc>
      </w:tr>
      <w:tr w:rsidR="003E13E2" w:rsidRPr="00C21A9B" w:rsidTr="006848F1">
        <w:tc>
          <w:tcPr>
            <w:tcW w:w="2411" w:type="dxa"/>
            <w:vAlign w:val="center"/>
          </w:tcPr>
          <w:p w:rsidR="003E13E2" w:rsidRPr="009029B3" w:rsidRDefault="003E13E2" w:rsidP="006848F1">
            <w:pPr>
              <w:tabs>
                <w:tab w:val="left" w:pos="4678"/>
              </w:tabs>
              <w:rPr>
                <w:rFonts w:ascii="Times New Roman" w:hAnsi="Times New Roman"/>
                <w:sz w:val="22"/>
                <w:szCs w:val="22"/>
                <w:lang w:val="el-GR"/>
              </w:rPr>
            </w:pPr>
            <w:r w:rsidRPr="009029B3">
              <w:rPr>
                <w:rFonts w:ascii="Times New Roman" w:hAnsi="Times New Roman"/>
                <w:sz w:val="22"/>
                <w:szCs w:val="22"/>
                <w:lang w:val="el-GR"/>
              </w:rPr>
              <w:t>Ιστοχώρος</w:t>
            </w:r>
          </w:p>
        </w:tc>
        <w:tc>
          <w:tcPr>
            <w:tcW w:w="7654" w:type="dxa"/>
          </w:tcPr>
          <w:p w:rsidR="003E13E2" w:rsidRPr="00C32CA6" w:rsidRDefault="00C32CA6" w:rsidP="00C32CA6">
            <w:pPr>
              <w:rPr>
                <w:rFonts w:ascii="Times New Roman" w:hAnsi="Times New Roman"/>
                <w:sz w:val="22"/>
                <w:szCs w:val="22"/>
                <w:highlight w:val="yellow"/>
                <w:lang w:val="el-GR"/>
              </w:rPr>
            </w:pPr>
            <w:r w:rsidRPr="00C32CA6">
              <w:rPr>
                <w:rFonts w:ascii="Times New Roman" w:hAnsi="Times New Roman"/>
                <w:color w:val="000000"/>
                <w:sz w:val="22"/>
                <w:szCs w:val="22"/>
                <w:lang w:val="en-GB"/>
              </w:rPr>
              <w:t>https</w:t>
            </w:r>
            <w:r w:rsidRPr="00C32CA6">
              <w:rPr>
                <w:rFonts w:ascii="Times New Roman" w:hAnsi="Times New Roman"/>
                <w:color w:val="000000"/>
                <w:sz w:val="22"/>
                <w:szCs w:val="22"/>
                <w:lang w:val="el-GR"/>
              </w:rPr>
              <w:t>://</w:t>
            </w:r>
            <w:r w:rsidRPr="00C32CA6">
              <w:rPr>
                <w:rFonts w:ascii="Times New Roman" w:hAnsi="Times New Roman"/>
                <w:color w:val="000000"/>
                <w:sz w:val="22"/>
                <w:szCs w:val="22"/>
                <w:lang w:val="en-GB"/>
              </w:rPr>
              <w:t>eclass</w:t>
            </w:r>
            <w:r w:rsidRPr="00C32CA6">
              <w:rPr>
                <w:rFonts w:ascii="Times New Roman" w:hAnsi="Times New Roman"/>
                <w:color w:val="000000"/>
                <w:sz w:val="22"/>
                <w:szCs w:val="22"/>
                <w:lang w:val="el-GR"/>
              </w:rPr>
              <w:t>.</w:t>
            </w:r>
            <w:r w:rsidRPr="00C32CA6">
              <w:rPr>
                <w:rFonts w:ascii="Times New Roman" w:hAnsi="Times New Roman"/>
                <w:color w:val="000000"/>
                <w:sz w:val="22"/>
                <w:szCs w:val="22"/>
                <w:lang w:val="en-GB"/>
              </w:rPr>
              <w:t>emt</w:t>
            </w:r>
            <w:r w:rsidRPr="00C32CA6">
              <w:rPr>
                <w:rFonts w:ascii="Times New Roman" w:hAnsi="Times New Roman"/>
                <w:color w:val="000000"/>
                <w:sz w:val="22"/>
                <w:szCs w:val="22"/>
                <w:lang w:val="el-GR"/>
              </w:rPr>
              <w:t>.</w:t>
            </w:r>
            <w:r w:rsidRPr="00C32CA6">
              <w:rPr>
                <w:rFonts w:ascii="Times New Roman" w:hAnsi="Times New Roman"/>
                <w:color w:val="000000"/>
                <w:sz w:val="22"/>
                <w:szCs w:val="22"/>
                <w:lang w:val="en-GB"/>
              </w:rPr>
              <w:t>duth</w:t>
            </w:r>
            <w:r w:rsidRPr="00C32CA6">
              <w:rPr>
                <w:rFonts w:ascii="Times New Roman" w:hAnsi="Times New Roman"/>
                <w:color w:val="000000"/>
                <w:sz w:val="22"/>
                <w:szCs w:val="22"/>
                <w:lang w:val="el-GR"/>
              </w:rPr>
              <w:t>.</w:t>
            </w:r>
            <w:r w:rsidRPr="00C32CA6">
              <w:rPr>
                <w:rFonts w:ascii="Times New Roman" w:hAnsi="Times New Roman"/>
                <w:color w:val="000000"/>
                <w:sz w:val="22"/>
                <w:szCs w:val="22"/>
                <w:lang w:val="en-GB"/>
              </w:rPr>
              <w:t>gr</w:t>
            </w:r>
            <w:r w:rsidRPr="00C32CA6">
              <w:rPr>
                <w:rFonts w:ascii="Times New Roman" w:hAnsi="Times New Roman"/>
                <w:color w:val="000000"/>
                <w:sz w:val="22"/>
                <w:szCs w:val="22"/>
                <w:lang w:val="el-GR"/>
              </w:rPr>
              <w:t>/</w:t>
            </w:r>
            <w:r w:rsidRPr="00C32CA6">
              <w:rPr>
                <w:rFonts w:ascii="Times New Roman" w:hAnsi="Times New Roman"/>
                <w:color w:val="000000"/>
                <w:sz w:val="22"/>
                <w:szCs w:val="22"/>
                <w:lang w:val="en-GB"/>
              </w:rPr>
              <w:t>courses</w:t>
            </w:r>
            <w:r w:rsidRPr="00C32CA6">
              <w:rPr>
                <w:rFonts w:ascii="Times New Roman" w:hAnsi="Times New Roman"/>
                <w:color w:val="000000"/>
                <w:sz w:val="22"/>
                <w:szCs w:val="22"/>
                <w:lang w:val="el-GR"/>
              </w:rPr>
              <w:t>/</w:t>
            </w:r>
            <w:r w:rsidRPr="00C32CA6">
              <w:rPr>
                <w:rFonts w:ascii="Times New Roman" w:hAnsi="Times New Roman"/>
                <w:color w:val="000000"/>
                <w:sz w:val="22"/>
                <w:szCs w:val="22"/>
                <w:lang w:val="en-GB"/>
              </w:rPr>
              <w:t>DAF</w:t>
            </w:r>
            <w:r w:rsidRPr="00C32CA6">
              <w:rPr>
                <w:rFonts w:ascii="Times New Roman" w:hAnsi="Times New Roman"/>
                <w:color w:val="000000"/>
                <w:sz w:val="22"/>
                <w:szCs w:val="22"/>
                <w:lang w:val="el-GR"/>
              </w:rPr>
              <w:t>171</w:t>
            </w:r>
          </w:p>
        </w:tc>
      </w:tr>
    </w:tbl>
    <w:p w:rsidR="003E13E2" w:rsidRDefault="003E13E2" w:rsidP="00C413FC">
      <w:pPr>
        <w:pStyle w:val="5"/>
        <w:spacing w:after="120"/>
        <w:rPr>
          <w:rFonts w:ascii="Times New Roman" w:hAnsi="Times New Roman"/>
          <w:sz w:val="24"/>
          <w:szCs w:val="24"/>
          <w:lang w:val="el-GR"/>
        </w:rPr>
      </w:pPr>
    </w:p>
    <w:p w:rsidR="003E13E2" w:rsidRDefault="003E13E2">
      <w:pPr>
        <w:rPr>
          <w:rFonts w:ascii="Times New Roman" w:hAnsi="Times New Roman"/>
          <w:b/>
          <w:szCs w:val="24"/>
          <w:lang w:val="el-GR"/>
        </w:rPr>
      </w:pPr>
      <w:r>
        <w:rPr>
          <w:rFonts w:ascii="Times New Roman" w:hAnsi="Times New Roman"/>
          <w:szCs w:val="24"/>
          <w:lang w:val="el-GR"/>
        </w:rPr>
        <w:br w:type="page"/>
      </w:r>
    </w:p>
    <w:p w:rsidR="00B22F97" w:rsidRPr="003E13E2" w:rsidRDefault="00C413FC" w:rsidP="00C413FC">
      <w:pPr>
        <w:pStyle w:val="5"/>
        <w:spacing w:after="120"/>
        <w:rPr>
          <w:rFonts w:ascii="Times New Roman" w:hAnsi="Times New Roman"/>
          <w:sz w:val="24"/>
          <w:szCs w:val="24"/>
          <w:lang w:val="en-GB"/>
        </w:rPr>
      </w:pPr>
      <w:r w:rsidRPr="003E13E2">
        <w:rPr>
          <w:rFonts w:ascii="Times New Roman" w:hAnsi="Times New Roman"/>
          <w:sz w:val="24"/>
          <w:szCs w:val="24"/>
          <w:lang w:val="el-GR"/>
        </w:rPr>
        <w:lastRenderedPageBreak/>
        <w:t>Διεθνείς Οικονομικές Σχέσεις</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t>Υπεύθυνος καθηγητής</w:t>
            </w:r>
          </w:p>
        </w:tc>
        <w:tc>
          <w:tcPr>
            <w:tcW w:w="7654" w:type="dxa"/>
            <w:vAlign w:val="center"/>
          </w:tcPr>
          <w:p w:rsidR="00B22F97" w:rsidRPr="003B0B5C" w:rsidRDefault="00B22F97" w:rsidP="00B22F97">
            <w:pPr>
              <w:tabs>
                <w:tab w:val="left" w:pos="4678"/>
              </w:tabs>
              <w:rPr>
                <w:rFonts w:ascii="Times New Roman" w:hAnsi="Times New Roman"/>
                <w:szCs w:val="22"/>
                <w:lang w:val="el-GR"/>
              </w:rPr>
            </w:pPr>
            <w:r>
              <w:rPr>
                <w:rFonts w:ascii="Times New Roman" w:hAnsi="Times New Roman"/>
                <w:sz w:val="22"/>
                <w:szCs w:val="22"/>
                <w:lang w:val="el-GR"/>
              </w:rPr>
              <w:t>Δρ. Αναστάσιος Καρασαββόγλου</w:t>
            </w:r>
          </w:p>
          <w:p w:rsidR="00B22F97" w:rsidRPr="003B0B5C" w:rsidRDefault="00B22F97" w:rsidP="00B22F97">
            <w:pPr>
              <w:tabs>
                <w:tab w:val="left" w:pos="4678"/>
              </w:tabs>
              <w:rPr>
                <w:rFonts w:ascii="Times New Roman" w:hAnsi="Times New Roman"/>
                <w:szCs w:val="22"/>
                <w:lang w:val="el-GR"/>
              </w:rPr>
            </w:pPr>
            <w:r w:rsidRPr="003B0B5C">
              <w:rPr>
                <w:rFonts w:ascii="Times New Roman" w:hAnsi="Times New Roman"/>
                <w:sz w:val="22"/>
                <w:szCs w:val="22"/>
                <w:lang w:val="el-GR"/>
              </w:rPr>
              <w:t>00 30 2510 462</w:t>
            </w:r>
            <w:r>
              <w:rPr>
                <w:rFonts w:ascii="Times New Roman" w:hAnsi="Times New Roman"/>
                <w:sz w:val="22"/>
                <w:szCs w:val="22"/>
                <w:lang w:val="el-GR"/>
              </w:rPr>
              <w:t>193</w:t>
            </w:r>
          </w:p>
          <w:p w:rsidR="00B22F97" w:rsidRPr="003B0B5C" w:rsidRDefault="00B22F97" w:rsidP="00B22F97">
            <w:pPr>
              <w:tabs>
                <w:tab w:val="left" w:pos="4678"/>
              </w:tabs>
              <w:rPr>
                <w:rFonts w:ascii="Times New Roman" w:hAnsi="Times New Roman"/>
                <w:szCs w:val="22"/>
                <w:lang w:val="el-GR"/>
              </w:rPr>
            </w:pPr>
            <w:r>
              <w:rPr>
                <w:rFonts w:ascii="Times New Roman" w:hAnsi="Times New Roman"/>
                <w:sz w:val="22"/>
                <w:szCs w:val="22"/>
                <w:lang w:val="en-US"/>
              </w:rPr>
              <w:t>akarasa</w:t>
            </w:r>
            <w:r w:rsidRPr="003B0B5C">
              <w:rPr>
                <w:rFonts w:ascii="Times New Roman" w:hAnsi="Times New Roman"/>
                <w:sz w:val="22"/>
                <w:szCs w:val="22"/>
                <w:lang w:val="el-GR"/>
              </w:rPr>
              <w:t>@</w:t>
            </w:r>
            <w:r>
              <w:rPr>
                <w:rFonts w:ascii="Times New Roman" w:hAnsi="Times New Roman"/>
                <w:sz w:val="22"/>
                <w:szCs w:val="22"/>
                <w:lang w:val="en-GB"/>
              </w:rPr>
              <w:t>teiemt</w:t>
            </w:r>
            <w:r w:rsidRPr="003B0B5C">
              <w:rPr>
                <w:rFonts w:ascii="Times New Roman" w:hAnsi="Times New Roman"/>
                <w:sz w:val="22"/>
                <w:szCs w:val="22"/>
                <w:lang w:val="el-GR"/>
              </w:rPr>
              <w:t>.</w:t>
            </w:r>
            <w:r w:rsidRPr="00E574EE">
              <w:rPr>
                <w:rFonts w:ascii="Times New Roman" w:hAnsi="Times New Roman"/>
                <w:sz w:val="22"/>
                <w:szCs w:val="22"/>
                <w:lang w:val="en-GB"/>
              </w:rPr>
              <w:t>gr</w:t>
            </w:r>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t>Τίτλος</w:t>
            </w:r>
          </w:p>
        </w:tc>
        <w:tc>
          <w:tcPr>
            <w:tcW w:w="7654" w:type="dxa"/>
            <w:vAlign w:val="center"/>
          </w:tcPr>
          <w:p w:rsidR="00B22F97" w:rsidRPr="003B0B5C" w:rsidRDefault="00B22F97" w:rsidP="00B22F97">
            <w:pPr>
              <w:tabs>
                <w:tab w:val="left" w:pos="4678"/>
              </w:tabs>
              <w:rPr>
                <w:rFonts w:ascii="Times New Roman" w:hAnsi="Times New Roman"/>
                <w:b/>
                <w:szCs w:val="22"/>
                <w:lang w:val="el-GR"/>
              </w:rPr>
            </w:pPr>
            <w:r>
              <w:rPr>
                <w:rFonts w:ascii="Times New Roman" w:hAnsi="Times New Roman"/>
                <w:b/>
                <w:sz w:val="22"/>
                <w:szCs w:val="22"/>
                <w:lang w:val="el-GR"/>
              </w:rPr>
              <w:t>Διεθνείς Οικονομικές Σχέσεις</w:t>
            </w:r>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n-GB"/>
              </w:rPr>
            </w:pPr>
            <w:r w:rsidRPr="00E574EE">
              <w:rPr>
                <w:rFonts w:ascii="Times New Roman" w:hAnsi="Times New Roman"/>
                <w:sz w:val="22"/>
                <w:szCs w:val="22"/>
                <w:lang w:val="el-GR"/>
              </w:rPr>
              <w:t xml:space="preserve">Μονάδες </w:t>
            </w:r>
            <w:r w:rsidRPr="00E574EE">
              <w:rPr>
                <w:rFonts w:ascii="Times New Roman" w:hAnsi="Times New Roman"/>
                <w:sz w:val="22"/>
                <w:szCs w:val="22"/>
                <w:lang w:val="en-GB"/>
              </w:rPr>
              <w:t xml:space="preserve">ECTS </w:t>
            </w:r>
          </w:p>
        </w:tc>
        <w:tc>
          <w:tcPr>
            <w:tcW w:w="7654" w:type="dxa"/>
            <w:vAlign w:val="center"/>
          </w:tcPr>
          <w:p w:rsidR="00B22F97" w:rsidRPr="003B0B5C" w:rsidRDefault="00B22F97" w:rsidP="00B22F97">
            <w:pPr>
              <w:tabs>
                <w:tab w:val="left" w:pos="4678"/>
              </w:tabs>
              <w:rPr>
                <w:rFonts w:ascii="Times New Roman" w:hAnsi="Times New Roman"/>
                <w:szCs w:val="22"/>
                <w:lang w:val="el-GR"/>
              </w:rPr>
            </w:pPr>
            <w:r>
              <w:rPr>
                <w:rFonts w:ascii="Times New Roman" w:hAnsi="Times New Roman"/>
                <w:sz w:val="22"/>
                <w:szCs w:val="22"/>
                <w:lang w:val="el-GR"/>
              </w:rPr>
              <w:t>5</w:t>
            </w:r>
          </w:p>
        </w:tc>
      </w:tr>
      <w:tr w:rsidR="00B22F97" w:rsidRPr="00E574EE" w:rsidTr="00B22F97">
        <w:tc>
          <w:tcPr>
            <w:tcW w:w="2411" w:type="dxa"/>
            <w:vAlign w:val="center"/>
          </w:tcPr>
          <w:p w:rsidR="00B22F97" w:rsidRPr="00AE188B" w:rsidRDefault="00B22F97" w:rsidP="00B22F97">
            <w:pPr>
              <w:tabs>
                <w:tab w:val="left" w:pos="4678"/>
              </w:tabs>
              <w:rPr>
                <w:rFonts w:ascii="Times New Roman" w:hAnsi="Times New Roman"/>
                <w:szCs w:val="22"/>
                <w:lang w:val="el-GR"/>
              </w:rPr>
            </w:pPr>
            <w:r>
              <w:rPr>
                <w:rFonts w:ascii="Times New Roman" w:hAnsi="Times New Roman"/>
                <w:sz w:val="22"/>
                <w:szCs w:val="22"/>
                <w:lang w:val="el-GR"/>
              </w:rPr>
              <w:t>Εξάμηνο</w:t>
            </w:r>
          </w:p>
        </w:tc>
        <w:tc>
          <w:tcPr>
            <w:tcW w:w="7654" w:type="dxa"/>
            <w:vAlign w:val="center"/>
          </w:tcPr>
          <w:p w:rsidR="00B22F97" w:rsidRPr="00E574EE" w:rsidRDefault="00B22F97" w:rsidP="00B22F97">
            <w:pPr>
              <w:tabs>
                <w:tab w:val="left" w:pos="4678"/>
              </w:tabs>
              <w:rPr>
                <w:rFonts w:ascii="Times New Roman" w:hAnsi="Times New Roman"/>
                <w:szCs w:val="22"/>
                <w:lang w:val="el-GR"/>
              </w:rPr>
            </w:pPr>
            <w:r>
              <w:rPr>
                <w:rFonts w:ascii="Times New Roman" w:hAnsi="Times New Roman"/>
                <w:sz w:val="22"/>
                <w:szCs w:val="22"/>
                <w:lang w:val="el-GR"/>
              </w:rPr>
              <w:t>Β΄</w:t>
            </w:r>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t>Σύντομη περιγραφή</w:t>
            </w:r>
          </w:p>
          <w:p w:rsidR="00B22F97" w:rsidRPr="00E574EE" w:rsidRDefault="00B22F97" w:rsidP="00B22F97">
            <w:pPr>
              <w:tabs>
                <w:tab w:val="left" w:pos="4678"/>
              </w:tabs>
              <w:rPr>
                <w:rFonts w:ascii="Times New Roman" w:hAnsi="Times New Roman"/>
                <w:szCs w:val="22"/>
                <w:lang w:val="en-GB"/>
              </w:rPr>
            </w:pPr>
          </w:p>
        </w:tc>
        <w:tc>
          <w:tcPr>
            <w:tcW w:w="7654" w:type="dxa"/>
            <w:vAlign w:val="center"/>
          </w:tcPr>
          <w:p w:rsidR="00B22F97" w:rsidRPr="00734D63" w:rsidRDefault="00B22F97" w:rsidP="00B22F97">
            <w:pPr>
              <w:autoSpaceDE w:val="0"/>
              <w:autoSpaceDN w:val="0"/>
              <w:adjustRightInd w:val="0"/>
              <w:jc w:val="both"/>
              <w:rPr>
                <w:rFonts w:ascii="Times New Roman" w:hAnsi="Times New Roman"/>
                <w:color w:val="000000"/>
                <w:szCs w:val="22"/>
                <w:lang w:val="el-GR"/>
              </w:rPr>
            </w:pPr>
            <w:r w:rsidRPr="003B0B5C">
              <w:rPr>
                <w:rFonts w:ascii="Times New Roman" w:hAnsi="Times New Roman"/>
                <w:color w:val="000000"/>
                <w:sz w:val="22"/>
                <w:szCs w:val="22"/>
                <w:lang w:val="el-GR"/>
              </w:rPr>
              <w:t>Το μάθημα α</w:t>
            </w:r>
            <w:r>
              <w:rPr>
                <w:rFonts w:ascii="Times New Roman" w:hAnsi="Times New Roman"/>
                <w:color w:val="000000"/>
                <w:sz w:val="22"/>
                <w:szCs w:val="22"/>
                <w:lang w:val="el-GR"/>
              </w:rPr>
              <w:t xml:space="preserve">υτό συμβάλλει στην απόκτηση από τους φοιτητές του </w:t>
            </w:r>
            <w:r w:rsidRPr="00734D63">
              <w:rPr>
                <w:rFonts w:ascii="Times New Roman" w:hAnsi="Times New Roman"/>
                <w:color w:val="000000"/>
                <w:sz w:val="22"/>
                <w:szCs w:val="22"/>
                <w:lang w:val="el-GR"/>
              </w:rPr>
              <w:t xml:space="preserve">θεωρητικού υπόβαθρου για την πληρέστερη κατανόηση των διεθνών οικονομικών σχέσεων και της διεθνούς </w:t>
            </w:r>
            <w:r>
              <w:rPr>
                <w:rFonts w:ascii="Times New Roman" w:hAnsi="Times New Roman"/>
                <w:color w:val="000000"/>
                <w:sz w:val="22"/>
                <w:szCs w:val="22"/>
                <w:lang w:val="el-GR"/>
              </w:rPr>
              <w:t>πολιτικής οικονομίας. Βασίζεται στη</w:t>
            </w:r>
            <w:r w:rsidRPr="00734D63">
              <w:rPr>
                <w:rFonts w:ascii="Times New Roman" w:hAnsi="Times New Roman"/>
                <w:color w:val="000000"/>
                <w:sz w:val="22"/>
                <w:szCs w:val="22"/>
                <w:lang w:val="el-GR"/>
              </w:rPr>
              <w:t xml:space="preserve"> μελέτη των παραδοσιακών και σύγχρονων θεωριών του διεθνούς εμπορίου, </w:t>
            </w:r>
            <w:r>
              <w:rPr>
                <w:rFonts w:ascii="Times New Roman" w:hAnsi="Times New Roman"/>
                <w:color w:val="000000"/>
                <w:sz w:val="22"/>
                <w:szCs w:val="22"/>
                <w:lang w:val="el-GR"/>
              </w:rPr>
              <w:t xml:space="preserve">των </w:t>
            </w:r>
            <w:r w:rsidRPr="00734D63">
              <w:rPr>
                <w:rFonts w:ascii="Times New Roman" w:hAnsi="Times New Roman"/>
                <w:color w:val="000000"/>
                <w:sz w:val="22"/>
                <w:szCs w:val="22"/>
                <w:lang w:val="el-GR"/>
              </w:rPr>
              <w:t>ειδικών θεμάτων μακροοικονο</w:t>
            </w:r>
            <w:r>
              <w:rPr>
                <w:rFonts w:ascii="Times New Roman" w:hAnsi="Times New Roman"/>
                <w:color w:val="000000"/>
                <w:sz w:val="22"/>
                <w:szCs w:val="22"/>
                <w:lang w:val="el-GR"/>
              </w:rPr>
              <w:softHyphen/>
            </w:r>
            <w:r w:rsidRPr="00734D63">
              <w:rPr>
                <w:rFonts w:ascii="Times New Roman" w:hAnsi="Times New Roman"/>
                <w:color w:val="000000"/>
                <w:sz w:val="22"/>
                <w:szCs w:val="22"/>
                <w:lang w:val="el-GR"/>
              </w:rPr>
              <w:t xml:space="preserve">μικής πολιτικής και </w:t>
            </w:r>
            <w:r>
              <w:rPr>
                <w:rFonts w:ascii="Times New Roman" w:hAnsi="Times New Roman"/>
                <w:color w:val="000000"/>
                <w:sz w:val="22"/>
                <w:szCs w:val="22"/>
                <w:lang w:val="el-GR"/>
              </w:rPr>
              <w:t xml:space="preserve">της </w:t>
            </w:r>
            <w:r w:rsidRPr="00734D63">
              <w:rPr>
                <w:rFonts w:ascii="Times New Roman" w:hAnsi="Times New Roman"/>
                <w:color w:val="000000"/>
                <w:sz w:val="22"/>
                <w:szCs w:val="22"/>
                <w:lang w:val="el-GR"/>
              </w:rPr>
              <w:t>διεθνούς χρηματοοικονομικ</w:t>
            </w:r>
            <w:r>
              <w:rPr>
                <w:rFonts w:ascii="Times New Roman" w:hAnsi="Times New Roman"/>
                <w:color w:val="000000"/>
                <w:sz w:val="22"/>
                <w:szCs w:val="22"/>
                <w:lang w:val="el-GR"/>
              </w:rPr>
              <w:t>ής. Επιδίωξη του μαθήματος είναι να κατανοήσει ο φοιτητής τι</w:t>
            </w:r>
            <w:r w:rsidRPr="00734D63">
              <w:rPr>
                <w:rFonts w:ascii="Times New Roman" w:hAnsi="Times New Roman"/>
                <w:color w:val="000000"/>
                <w:sz w:val="22"/>
                <w:szCs w:val="22"/>
                <w:lang w:val="el-GR"/>
              </w:rPr>
              <w:t xml:space="preserve">ς αιτίες των παγκόσμιων οικονομικών μεταβολών που προκύπτουν από την αλληλεπίδραση των επιμέρους πολιτικών, καθώς και </w:t>
            </w:r>
            <w:r>
              <w:rPr>
                <w:rFonts w:ascii="Times New Roman" w:hAnsi="Times New Roman"/>
                <w:color w:val="000000"/>
                <w:sz w:val="22"/>
                <w:szCs w:val="22"/>
                <w:lang w:val="el-GR"/>
              </w:rPr>
              <w:t xml:space="preserve">των διαφορών μεταξύ των </w:t>
            </w:r>
            <w:r w:rsidRPr="00734D63">
              <w:rPr>
                <w:rFonts w:ascii="Times New Roman" w:hAnsi="Times New Roman"/>
                <w:color w:val="000000"/>
                <w:sz w:val="22"/>
                <w:szCs w:val="22"/>
                <w:lang w:val="el-GR"/>
              </w:rPr>
              <w:t>χωρών.</w:t>
            </w:r>
          </w:p>
          <w:p w:rsidR="00B22F97" w:rsidRPr="00DA7EEF" w:rsidRDefault="00B22F97" w:rsidP="00B22F97">
            <w:pPr>
              <w:autoSpaceDE w:val="0"/>
              <w:autoSpaceDN w:val="0"/>
              <w:adjustRightInd w:val="0"/>
              <w:jc w:val="both"/>
              <w:rPr>
                <w:rFonts w:ascii="Times New Roman" w:hAnsi="Times New Roman"/>
                <w:color w:val="000000"/>
                <w:szCs w:val="22"/>
                <w:lang w:val="el-GR"/>
              </w:rPr>
            </w:pPr>
            <w:r w:rsidRPr="00DA7EEF">
              <w:rPr>
                <w:rFonts w:ascii="Times New Roman" w:hAnsi="Times New Roman"/>
                <w:color w:val="000000"/>
                <w:sz w:val="22"/>
                <w:szCs w:val="22"/>
                <w:lang w:val="el-GR"/>
              </w:rPr>
              <w:t>Το περιεχ</w:t>
            </w:r>
            <w:r>
              <w:rPr>
                <w:rFonts w:ascii="Times New Roman" w:hAnsi="Times New Roman"/>
                <w:color w:val="000000"/>
                <w:sz w:val="22"/>
                <w:szCs w:val="22"/>
                <w:lang w:val="el-GR"/>
              </w:rPr>
              <w:t xml:space="preserve">όμενο του μαθήματος </w:t>
            </w:r>
            <w:r w:rsidRPr="00ED698C">
              <w:rPr>
                <w:rFonts w:ascii="Times New Roman" w:hAnsi="Times New Roman"/>
                <w:color w:val="000000"/>
                <w:sz w:val="22"/>
                <w:szCs w:val="22"/>
                <w:lang w:val="el-GR"/>
              </w:rPr>
              <w:t>είναι:</w:t>
            </w:r>
          </w:p>
          <w:p w:rsidR="00B22F97" w:rsidRPr="002E7D8F" w:rsidRDefault="00B22F97" w:rsidP="00B22F97">
            <w:pPr>
              <w:tabs>
                <w:tab w:val="left" w:pos="495"/>
              </w:tabs>
              <w:rPr>
                <w:rFonts w:ascii="Times New Roman" w:hAnsi="Times New Roman"/>
                <w:color w:val="000000"/>
                <w:szCs w:val="22"/>
                <w:lang w:val="el-GR"/>
              </w:rPr>
            </w:pPr>
            <w:r>
              <w:rPr>
                <w:rFonts w:ascii="Times New Roman" w:hAnsi="Times New Roman"/>
                <w:color w:val="000000"/>
                <w:sz w:val="22"/>
                <w:szCs w:val="22"/>
                <w:lang w:val="en-US"/>
              </w:rPr>
              <w:t>i</w:t>
            </w:r>
            <w:r>
              <w:rPr>
                <w:rFonts w:ascii="Times New Roman" w:hAnsi="Times New Roman"/>
                <w:color w:val="000000"/>
                <w:sz w:val="22"/>
                <w:szCs w:val="22"/>
                <w:lang w:val="el-GR"/>
              </w:rPr>
              <w:t>.</w:t>
            </w:r>
            <w:r w:rsidRPr="00841070">
              <w:rPr>
                <w:rFonts w:ascii="Times New Roman" w:hAnsi="Times New Roman"/>
                <w:color w:val="000000"/>
                <w:sz w:val="22"/>
                <w:szCs w:val="22"/>
                <w:lang w:val="el-GR"/>
              </w:rPr>
              <w:tab/>
            </w:r>
            <w:r>
              <w:rPr>
                <w:rFonts w:ascii="Times New Roman" w:hAnsi="Times New Roman"/>
                <w:color w:val="000000"/>
                <w:sz w:val="22"/>
                <w:szCs w:val="22"/>
                <w:lang w:val="el-GR"/>
              </w:rPr>
              <w:t>Εισαγωγή στη Διεθνή Ο</w:t>
            </w:r>
            <w:r w:rsidRPr="002E7D8F">
              <w:rPr>
                <w:rFonts w:ascii="Times New Roman" w:hAnsi="Times New Roman"/>
                <w:color w:val="000000"/>
                <w:sz w:val="22"/>
                <w:szCs w:val="22"/>
                <w:lang w:val="el-GR"/>
              </w:rPr>
              <w:t>ικονομία</w:t>
            </w:r>
            <w:r>
              <w:rPr>
                <w:rFonts w:ascii="Times New Roman" w:hAnsi="Times New Roman"/>
                <w:color w:val="000000"/>
                <w:sz w:val="22"/>
                <w:szCs w:val="22"/>
                <w:lang w:val="el-GR"/>
              </w:rPr>
              <w:br/>
            </w:r>
            <w:r>
              <w:rPr>
                <w:rFonts w:ascii="Times New Roman" w:hAnsi="Times New Roman"/>
                <w:color w:val="000000"/>
                <w:sz w:val="22"/>
                <w:szCs w:val="22"/>
                <w:lang w:val="en-US"/>
              </w:rPr>
              <w:t>ii</w:t>
            </w:r>
            <w:r w:rsidRPr="00066EEA">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2E7D8F">
              <w:rPr>
                <w:rFonts w:ascii="Times New Roman" w:hAnsi="Times New Roman"/>
                <w:color w:val="000000"/>
                <w:sz w:val="22"/>
                <w:szCs w:val="22"/>
                <w:lang w:val="el-GR"/>
              </w:rPr>
              <w:t>Εξέλιξη θεωριών διεθνούς εμπορίου</w:t>
            </w:r>
            <w:r>
              <w:rPr>
                <w:rFonts w:ascii="Times New Roman" w:hAnsi="Times New Roman"/>
                <w:color w:val="000000"/>
                <w:sz w:val="22"/>
                <w:szCs w:val="22"/>
                <w:lang w:val="el-GR"/>
              </w:rPr>
              <w:br/>
            </w:r>
            <w:r>
              <w:rPr>
                <w:rFonts w:ascii="Times New Roman" w:hAnsi="Times New Roman"/>
                <w:color w:val="000000"/>
                <w:sz w:val="22"/>
                <w:szCs w:val="22"/>
                <w:lang w:val="en-US"/>
              </w:rPr>
              <w:t>iv</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2E7D8F">
              <w:rPr>
                <w:rFonts w:ascii="Times New Roman" w:hAnsi="Times New Roman"/>
                <w:color w:val="000000"/>
                <w:sz w:val="22"/>
                <w:szCs w:val="22"/>
                <w:lang w:val="el-GR"/>
              </w:rPr>
              <w:t>Σύγχρονες θεωρίες και εφαρμογές διεθνούς εμπορίου</w:t>
            </w:r>
            <w:r>
              <w:rPr>
                <w:rFonts w:ascii="Times New Roman" w:hAnsi="Times New Roman"/>
                <w:color w:val="000000"/>
                <w:sz w:val="22"/>
                <w:szCs w:val="22"/>
                <w:lang w:val="el-GR"/>
              </w:rPr>
              <w:br/>
            </w:r>
            <w:r>
              <w:rPr>
                <w:rFonts w:ascii="Times New Roman" w:hAnsi="Times New Roman"/>
                <w:color w:val="000000"/>
                <w:sz w:val="22"/>
                <w:szCs w:val="22"/>
                <w:lang w:val="en-US"/>
              </w:rPr>
              <w:t>v</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Pr>
                <w:rFonts w:ascii="Times New Roman" w:hAnsi="Times New Roman"/>
                <w:color w:val="000000"/>
                <w:sz w:val="22"/>
                <w:szCs w:val="22"/>
                <w:lang w:val="el-GR"/>
              </w:rPr>
              <w:t xml:space="preserve">Προστατευτισμός: </w:t>
            </w:r>
            <w:r w:rsidRPr="002E7D8F">
              <w:rPr>
                <w:rFonts w:ascii="Times New Roman" w:hAnsi="Times New Roman"/>
                <w:color w:val="000000"/>
                <w:sz w:val="22"/>
                <w:szCs w:val="22"/>
                <w:lang w:val="el-GR"/>
              </w:rPr>
              <w:t>Δασμολογική και μη δασμολογική προστασία</w:t>
            </w:r>
            <w:r>
              <w:rPr>
                <w:rFonts w:ascii="Times New Roman" w:hAnsi="Times New Roman"/>
                <w:color w:val="000000"/>
                <w:sz w:val="22"/>
                <w:szCs w:val="22"/>
                <w:lang w:val="el-GR"/>
              </w:rPr>
              <w:br/>
            </w:r>
            <w:r>
              <w:rPr>
                <w:rFonts w:ascii="Times New Roman" w:hAnsi="Times New Roman"/>
                <w:color w:val="000000"/>
                <w:sz w:val="22"/>
                <w:szCs w:val="22"/>
                <w:lang w:val="en-US"/>
              </w:rPr>
              <w:t>vi</w:t>
            </w:r>
            <w:r w:rsidRPr="00841070">
              <w:rPr>
                <w:rFonts w:ascii="Times New Roman" w:hAnsi="Times New Roman"/>
                <w:color w:val="000000"/>
                <w:sz w:val="22"/>
                <w:szCs w:val="22"/>
                <w:lang w:val="el-GR"/>
              </w:rPr>
              <w:t xml:space="preserve">. </w:t>
            </w:r>
            <w:r>
              <w:rPr>
                <w:rFonts w:ascii="Times New Roman" w:hAnsi="Times New Roman"/>
                <w:color w:val="000000"/>
                <w:sz w:val="22"/>
                <w:szCs w:val="22"/>
                <w:lang w:val="el-GR"/>
              </w:rPr>
              <w:tab/>
            </w:r>
            <w:r w:rsidRPr="002E7D8F">
              <w:rPr>
                <w:rFonts w:ascii="Times New Roman" w:hAnsi="Times New Roman"/>
                <w:color w:val="000000"/>
                <w:sz w:val="22"/>
                <w:szCs w:val="22"/>
                <w:lang w:val="el-GR"/>
              </w:rPr>
              <w:t xml:space="preserve">Μακροοικονομική των συναλλαγματικών ισοτιμιών και της ανοικτής </w:t>
            </w:r>
            <w:r>
              <w:rPr>
                <w:rFonts w:ascii="Times New Roman" w:hAnsi="Times New Roman"/>
                <w:color w:val="000000"/>
                <w:sz w:val="22"/>
                <w:szCs w:val="22"/>
                <w:lang w:val="el-GR"/>
              </w:rPr>
              <w:tab/>
            </w:r>
            <w:r w:rsidRPr="002E7D8F">
              <w:rPr>
                <w:rFonts w:ascii="Times New Roman" w:hAnsi="Times New Roman"/>
                <w:color w:val="000000"/>
                <w:sz w:val="22"/>
                <w:szCs w:val="22"/>
                <w:lang w:val="el-GR"/>
              </w:rPr>
              <w:t>οικονομίας</w:t>
            </w:r>
            <w:r>
              <w:rPr>
                <w:rFonts w:ascii="Times New Roman" w:hAnsi="Times New Roman"/>
                <w:color w:val="000000"/>
                <w:sz w:val="22"/>
                <w:szCs w:val="22"/>
                <w:lang w:val="el-GR"/>
              </w:rPr>
              <w:br/>
            </w:r>
            <w:r>
              <w:rPr>
                <w:rFonts w:ascii="Times New Roman" w:hAnsi="Times New Roman"/>
                <w:color w:val="000000"/>
                <w:sz w:val="22"/>
                <w:szCs w:val="22"/>
                <w:lang w:val="en-US"/>
              </w:rPr>
              <w:t>vii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2E7D8F">
              <w:rPr>
                <w:rFonts w:ascii="Times New Roman" w:hAnsi="Times New Roman"/>
                <w:color w:val="000000"/>
                <w:sz w:val="22"/>
                <w:szCs w:val="22"/>
                <w:lang w:val="el-GR"/>
              </w:rPr>
              <w:t>Η αγορά συναλλάγματος και ο καθορισμός της ισοτιμίας</w:t>
            </w:r>
            <w:r>
              <w:rPr>
                <w:rFonts w:ascii="Times New Roman" w:hAnsi="Times New Roman"/>
                <w:color w:val="000000"/>
                <w:sz w:val="22"/>
                <w:szCs w:val="22"/>
                <w:lang w:val="el-GR"/>
              </w:rPr>
              <w:br/>
            </w:r>
            <w:r>
              <w:rPr>
                <w:rFonts w:ascii="Times New Roman" w:hAnsi="Times New Roman"/>
                <w:color w:val="000000"/>
                <w:sz w:val="22"/>
                <w:szCs w:val="22"/>
                <w:lang w:val="en-US"/>
              </w:rPr>
              <w:t>viii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2E7D8F">
              <w:rPr>
                <w:rFonts w:ascii="Times New Roman" w:hAnsi="Times New Roman"/>
                <w:color w:val="000000"/>
                <w:sz w:val="22"/>
                <w:szCs w:val="22"/>
                <w:lang w:val="el-GR"/>
              </w:rPr>
              <w:t>Η προθεσμιακή αγορά συναλλάγματος</w:t>
            </w:r>
            <w:r>
              <w:rPr>
                <w:rFonts w:ascii="Times New Roman" w:hAnsi="Times New Roman"/>
                <w:color w:val="000000"/>
                <w:sz w:val="22"/>
                <w:szCs w:val="22"/>
                <w:lang w:val="el-GR"/>
              </w:rPr>
              <w:br/>
            </w:r>
            <w:r>
              <w:rPr>
                <w:rFonts w:ascii="Times New Roman" w:hAnsi="Times New Roman"/>
                <w:color w:val="000000"/>
                <w:sz w:val="22"/>
                <w:szCs w:val="22"/>
                <w:lang w:val="en-US"/>
              </w:rPr>
              <w:t>ix</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2E7D8F">
              <w:rPr>
                <w:rFonts w:ascii="Times New Roman" w:hAnsi="Times New Roman"/>
                <w:color w:val="000000"/>
                <w:sz w:val="22"/>
                <w:szCs w:val="22"/>
                <w:lang w:val="el-GR"/>
              </w:rPr>
              <w:t>Μηχανισμοί προσαρμογής του ισοζυγίου πληρωμών</w:t>
            </w:r>
            <w:r>
              <w:rPr>
                <w:rFonts w:ascii="Times New Roman" w:hAnsi="Times New Roman"/>
                <w:color w:val="000000"/>
                <w:sz w:val="22"/>
                <w:szCs w:val="22"/>
                <w:lang w:val="el-GR"/>
              </w:rPr>
              <w:br/>
            </w:r>
            <w:r>
              <w:rPr>
                <w:rFonts w:ascii="Times New Roman" w:hAnsi="Times New Roman"/>
                <w:color w:val="000000"/>
                <w:sz w:val="22"/>
                <w:szCs w:val="22"/>
                <w:lang w:val="en-US"/>
              </w:rPr>
              <w:t>x</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2E7D8F">
              <w:rPr>
                <w:rFonts w:ascii="Times New Roman" w:hAnsi="Times New Roman"/>
                <w:color w:val="000000"/>
                <w:sz w:val="22"/>
                <w:szCs w:val="22"/>
                <w:lang w:val="el-GR"/>
              </w:rPr>
              <w:t>Διεθνείς ροές αγαθών και κεφαλαίου</w:t>
            </w:r>
            <w:r>
              <w:rPr>
                <w:rFonts w:ascii="Times New Roman" w:hAnsi="Times New Roman"/>
                <w:color w:val="000000"/>
                <w:sz w:val="22"/>
                <w:szCs w:val="22"/>
                <w:lang w:val="el-GR"/>
              </w:rPr>
              <w:br/>
            </w:r>
            <w:r>
              <w:rPr>
                <w:rFonts w:ascii="Times New Roman" w:hAnsi="Times New Roman"/>
                <w:color w:val="000000"/>
                <w:sz w:val="22"/>
                <w:szCs w:val="22"/>
                <w:lang w:val="en-US"/>
              </w:rPr>
              <w:t>xi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2E7D8F">
              <w:rPr>
                <w:rFonts w:ascii="Times New Roman" w:hAnsi="Times New Roman"/>
                <w:color w:val="000000"/>
                <w:sz w:val="22"/>
                <w:szCs w:val="22"/>
                <w:lang w:val="el-GR"/>
              </w:rPr>
              <w:t>Η τάση προς παγκοσμιοποίηση και οι επιπτώσεις της</w:t>
            </w:r>
          </w:p>
        </w:tc>
      </w:tr>
      <w:tr w:rsidR="00B22F97" w:rsidRPr="00E574EE" w:rsidTr="00B22F97">
        <w:trPr>
          <w:trHeight w:val="268"/>
        </w:trPr>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t>Σκοπός και στόχοι</w:t>
            </w:r>
          </w:p>
        </w:tc>
        <w:tc>
          <w:tcPr>
            <w:tcW w:w="7654" w:type="dxa"/>
            <w:vAlign w:val="center"/>
          </w:tcPr>
          <w:p w:rsidR="00B22F97" w:rsidRPr="0079493C" w:rsidRDefault="00B22F97" w:rsidP="00B22F97">
            <w:pPr>
              <w:pStyle w:val="Web"/>
              <w:shd w:val="clear" w:color="auto" w:fill="FFFFFF"/>
              <w:spacing w:before="0" w:after="0"/>
              <w:jc w:val="both"/>
              <w:rPr>
                <w:rFonts w:ascii="Times New Roman" w:hAnsi="Times New Roman"/>
                <w:snapToGrid w:val="0"/>
                <w:szCs w:val="22"/>
                <w:lang w:val="el-GR"/>
              </w:rPr>
            </w:pPr>
            <w:r w:rsidRPr="0079493C">
              <w:rPr>
                <w:rFonts w:ascii="Times New Roman" w:hAnsi="Times New Roman"/>
                <w:snapToGrid w:val="0"/>
                <w:sz w:val="22"/>
                <w:szCs w:val="22"/>
                <w:lang w:val="el-GR"/>
              </w:rPr>
              <w:t>Σκοπός του μαθήματος είναι η εξοικείωση των φοιτητών με βασικά και σημαντικά θέματα τ</w:t>
            </w:r>
            <w:r>
              <w:rPr>
                <w:rFonts w:ascii="Times New Roman" w:hAnsi="Times New Roman"/>
                <w:snapToGrid w:val="0"/>
                <w:sz w:val="22"/>
                <w:szCs w:val="22"/>
                <w:lang w:val="el-GR"/>
              </w:rPr>
              <w:t xml:space="preserve">ων Διεθνών Οικονομικών Σχέσεων που αφορούν κυρίως </w:t>
            </w:r>
            <w:r w:rsidRPr="0079493C">
              <w:rPr>
                <w:rFonts w:ascii="Times New Roman" w:hAnsi="Times New Roman"/>
                <w:snapToGrid w:val="0"/>
                <w:sz w:val="22"/>
                <w:szCs w:val="22"/>
                <w:lang w:val="el-GR"/>
              </w:rPr>
              <w:t>τη διασύνδεση των οικονομικών και πολιτικών διαστάσεων των διεθνών οικονομικών ζητημάτων</w:t>
            </w:r>
            <w:r>
              <w:rPr>
                <w:rFonts w:ascii="Times New Roman" w:hAnsi="Times New Roman"/>
                <w:snapToGrid w:val="0"/>
                <w:sz w:val="22"/>
                <w:szCs w:val="22"/>
                <w:lang w:val="el-GR"/>
              </w:rPr>
              <w:t>.</w:t>
            </w:r>
            <w:r w:rsidRPr="0079493C">
              <w:rPr>
                <w:rFonts w:ascii="Times New Roman" w:hAnsi="Times New Roman"/>
                <w:snapToGrid w:val="0"/>
                <w:sz w:val="22"/>
                <w:szCs w:val="22"/>
                <w:lang w:val="el-GR"/>
              </w:rPr>
              <w:t xml:space="preserve"> </w:t>
            </w:r>
            <w:r>
              <w:rPr>
                <w:rFonts w:ascii="Times New Roman" w:hAnsi="Times New Roman"/>
                <w:snapToGrid w:val="0"/>
                <w:sz w:val="22"/>
                <w:szCs w:val="22"/>
                <w:lang w:val="el-GR"/>
              </w:rPr>
              <w:t>Η κ</w:t>
            </w:r>
            <w:r w:rsidRPr="00AB65D4">
              <w:rPr>
                <w:rFonts w:ascii="Times New Roman" w:hAnsi="Times New Roman"/>
                <w:snapToGrid w:val="0"/>
                <w:sz w:val="22"/>
                <w:szCs w:val="22"/>
                <w:lang w:val="el-GR"/>
              </w:rPr>
              <w:t>ατανόηση, ανάλυση και κριτική αντιμετώπιση των θεμάτων που έχουν σχέση με τις παγκόσμιες οικονομικές σχέσεις.  Απόκτηση σχετικών προς το αντικείμενο γνώσεων και ενίσχυση της αναλυτικής σκέψης των φοιτητών.</w:t>
            </w:r>
            <w:r>
              <w:rPr>
                <w:rFonts w:ascii="Times New Roman" w:hAnsi="Times New Roman"/>
                <w:snapToGrid w:val="0"/>
                <w:sz w:val="22"/>
                <w:szCs w:val="22"/>
                <w:lang w:val="el-GR"/>
              </w:rPr>
              <w:t xml:space="preserve"> </w:t>
            </w:r>
          </w:p>
          <w:p w:rsidR="00B22F97" w:rsidRDefault="00B22F97" w:rsidP="00B22F97">
            <w:pPr>
              <w:shd w:val="clear" w:color="auto" w:fill="FFFFFF"/>
              <w:jc w:val="both"/>
              <w:rPr>
                <w:rFonts w:ascii="Times New Roman" w:hAnsi="Times New Roman"/>
                <w:color w:val="000000"/>
                <w:szCs w:val="22"/>
                <w:lang w:val="el-GR"/>
              </w:rPr>
            </w:pPr>
            <w:r w:rsidRPr="00127BF3">
              <w:rPr>
                <w:rFonts w:ascii="Times New Roman" w:hAnsi="Times New Roman"/>
                <w:color w:val="000000"/>
                <w:sz w:val="22"/>
                <w:szCs w:val="22"/>
                <w:lang w:val="el-GR"/>
              </w:rPr>
              <w:t>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w:t>
            </w:r>
            <w:r>
              <w:rPr>
                <w:rFonts w:ascii="Times New Roman" w:hAnsi="Times New Roman"/>
                <w:color w:val="000000"/>
                <w:sz w:val="22"/>
                <w:szCs w:val="22"/>
                <w:lang w:val="el-GR"/>
              </w:rPr>
              <w:t xml:space="preserve"> να έχουν κατανοήσει</w:t>
            </w:r>
            <w:r w:rsidRPr="00127BF3">
              <w:rPr>
                <w:rFonts w:ascii="Times New Roman" w:hAnsi="Times New Roman"/>
                <w:color w:val="000000"/>
                <w:sz w:val="22"/>
                <w:szCs w:val="22"/>
                <w:lang w:val="el-GR"/>
              </w:rPr>
              <w:t>:</w:t>
            </w:r>
            <w:r>
              <w:rPr>
                <w:rFonts w:ascii="Times New Roman" w:hAnsi="Times New Roman"/>
                <w:color w:val="000000"/>
                <w:sz w:val="22"/>
                <w:szCs w:val="22"/>
                <w:lang w:val="el-GR"/>
              </w:rPr>
              <w:t xml:space="preserve">  </w:t>
            </w:r>
          </w:p>
          <w:p w:rsidR="00B22F97" w:rsidRDefault="00B22F97" w:rsidP="00B22F97">
            <w:pPr>
              <w:pStyle w:val="ac"/>
              <w:numPr>
                <w:ilvl w:val="0"/>
                <w:numId w:val="22"/>
              </w:numPr>
              <w:ind w:left="213" w:hanging="213"/>
              <w:rPr>
                <w:rFonts w:ascii="Times New Roman" w:hAnsi="Times New Roman"/>
                <w:color w:val="000000"/>
                <w:szCs w:val="22"/>
                <w:lang w:val="el-GR"/>
              </w:rPr>
            </w:pPr>
            <w:r>
              <w:rPr>
                <w:rFonts w:ascii="Times New Roman" w:hAnsi="Times New Roman"/>
                <w:color w:val="000000"/>
                <w:sz w:val="22"/>
                <w:szCs w:val="22"/>
                <w:lang w:val="el-GR"/>
              </w:rPr>
              <w:t>Τη</w:t>
            </w:r>
            <w:r w:rsidRPr="002A76B0">
              <w:rPr>
                <w:rFonts w:ascii="Times New Roman" w:hAnsi="Times New Roman"/>
                <w:color w:val="000000"/>
                <w:sz w:val="22"/>
                <w:szCs w:val="22"/>
                <w:lang w:val="el-GR"/>
              </w:rPr>
              <w:t xml:space="preserve"> διασύνδεση των οικονομικών και πολιτικών διαστάσεων των διεθνών οικονομικών ζητημάτων</w:t>
            </w:r>
          </w:p>
          <w:p w:rsidR="00B22F97" w:rsidRPr="002A76B0" w:rsidRDefault="00B22F97" w:rsidP="00B22F97">
            <w:pPr>
              <w:pStyle w:val="ac"/>
              <w:numPr>
                <w:ilvl w:val="0"/>
                <w:numId w:val="22"/>
              </w:numPr>
              <w:ind w:left="213" w:hanging="213"/>
              <w:rPr>
                <w:rFonts w:ascii="Times New Roman" w:hAnsi="Times New Roman"/>
                <w:color w:val="000000"/>
                <w:szCs w:val="22"/>
                <w:lang w:val="el-GR"/>
              </w:rPr>
            </w:pPr>
            <w:r>
              <w:rPr>
                <w:rFonts w:ascii="Times New Roman" w:hAnsi="Times New Roman"/>
                <w:color w:val="000000"/>
                <w:sz w:val="22"/>
                <w:szCs w:val="22"/>
                <w:lang w:val="el-GR"/>
              </w:rPr>
              <w:t>Τ</w:t>
            </w:r>
            <w:r w:rsidRPr="002A76B0">
              <w:rPr>
                <w:rFonts w:ascii="Times New Roman" w:hAnsi="Times New Roman"/>
                <w:color w:val="000000"/>
                <w:sz w:val="22"/>
                <w:szCs w:val="22"/>
                <w:lang w:val="el-GR"/>
              </w:rPr>
              <w:t xml:space="preserve">α θεμελιώδη μεγέθη του ισοζυγίου πληρωμών και της διεθνούς οικονομικής κατάστασης και </w:t>
            </w:r>
            <w:r>
              <w:rPr>
                <w:rFonts w:ascii="Times New Roman" w:hAnsi="Times New Roman"/>
                <w:color w:val="000000"/>
                <w:sz w:val="22"/>
                <w:szCs w:val="22"/>
                <w:lang w:val="el-GR"/>
              </w:rPr>
              <w:t xml:space="preserve">των </w:t>
            </w:r>
            <w:r w:rsidRPr="002A76B0">
              <w:rPr>
                <w:rFonts w:ascii="Times New Roman" w:hAnsi="Times New Roman"/>
                <w:color w:val="000000"/>
                <w:sz w:val="22"/>
                <w:szCs w:val="22"/>
                <w:lang w:val="el-GR"/>
              </w:rPr>
              <w:t>διεθνών οικονομικών συναλλαγών</w:t>
            </w:r>
          </w:p>
          <w:p w:rsidR="00B22F97" w:rsidRPr="002E6AA1" w:rsidRDefault="00B22F97" w:rsidP="00B22F97">
            <w:pPr>
              <w:pStyle w:val="ac"/>
              <w:numPr>
                <w:ilvl w:val="0"/>
                <w:numId w:val="22"/>
              </w:numPr>
              <w:ind w:left="213" w:hanging="213"/>
              <w:rPr>
                <w:rFonts w:ascii="Times New Roman" w:hAnsi="Times New Roman"/>
                <w:color w:val="000000"/>
                <w:szCs w:val="22"/>
                <w:lang w:val="el-GR"/>
              </w:rPr>
            </w:pPr>
            <w:r>
              <w:rPr>
                <w:rFonts w:ascii="Times New Roman" w:hAnsi="Times New Roman"/>
                <w:color w:val="000000"/>
                <w:sz w:val="22"/>
                <w:szCs w:val="22"/>
                <w:lang w:val="el-GR"/>
              </w:rPr>
              <w:t>Τ</w:t>
            </w:r>
            <w:r w:rsidRPr="002A76B0">
              <w:rPr>
                <w:rFonts w:ascii="Times New Roman" w:hAnsi="Times New Roman"/>
                <w:color w:val="000000"/>
                <w:sz w:val="22"/>
                <w:szCs w:val="22"/>
                <w:lang w:val="el-GR"/>
              </w:rPr>
              <w:t>α κεντρικά γνωστικά πεδία των διεθνών οικονομικών σχέσεων, όπως οι διεθνείς νομισματικές σχέσεις, οι διεθνείς εμπορικές σχέσεις, η διεθνής κινητικότητα των παραγωγικών συντελεστών (κεφάλαιο, εργασία), η διεθνής και περιφερειακή ολοκλήρωση και η κατάσταση των αναπτυσσομένων χωρών</w:t>
            </w:r>
          </w:p>
          <w:p w:rsidR="00B22F97" w:rsidRDefault="00B22F97" w:rsidP="00B22F97">
            <w:pPr>
              <w:jc w:val="both"/>
              <w:rPr>
                <w:rFonts w:ascii="Times New Roman" w:hAnsi="Times New Roman"/>
                <w:color w:val="000000"/>
                <w:szCs w:val="22"/>
                <w:lang w:val="el-GR"/>
              </w:rPr>
            </w:pPr>
            <w:r w:rsidRPr="00127BF3">
              <w:rPr>
                <w:rFonts w:ascii="Times New Roman" w:hAnsi="Times New Roman"/>
                <w:color w:val="000000"/>
                <w:sz w:val="22"/>
                <w:szCs w:val="22"/>
                <w:lang w:val="el-GR"/>
              </w:rPr>
              <w:t>Σε επίπεδο δεξιοτήτων οι φοιτητές θα πρέπει:</w:t>
            </w:r>
          </w:p>
          <w:p w:rsidR="00B22F97" w:rsidRPr="00A77F43" w:rsidRDefault="00B22F97" w:rsidP="00B22F97">
            <w:pPr>
              <w:pStyle w:val="ac"/>
              <w:numPr>
                <w:ilvl w:val="0"/>
                <w:numId w:val="22"/>
              </w:numPr>
              <w:ind w:left="213" w:hanging="213"/>
              <w:jc w:val="both"/>
              <w:rPr>
                <w:rFonts w:ascii="Times New Roman" w:hAnsi="Times New Roman"/>
                <w:color w:val="000000"/>
                <w:szCs w:val="22"/>
                <w:lang w:val="el-GR"/>
              </w:rPr>
            </w:pPr>
            <w:r>
              <w:rPr>
                <w:rFonts w:ascii="Times New Roman" w:hAnsi="Times New Roman"/>
                <w:color w:val="000000"/>
                <w:sz w:val="22"/>
                <w:szCs w:val="22"/>
                <w:lang w:val="el-GR"/>
              </w:rPr>
              <w:t>Να</w:t>
            </w:r>
            <w:r w:rsidRPr="00073585">
              <w:rPr>
                <w:rFonts w:ascii="Times New Roman" w:hAnsi="Times New Roman"/>
                <w:color w:val="000000"/>
                <w:sz w:val="22"/>
                <w:szCs w:val="22"/>
                <w:lang w:val="el-GR"/>
              </w:rPr>
              <w:t xml:space="preserve"> μελετούν και να π</w:t>
            </w:r>
            <w:r>
              <w:rPr>
                <w:rFonts w:ascii="Times New Roman" w:hAnsi="Times New Roman"/>
                <w:color w:val="000000"/>
                <w:sz w:val="22"/>
                <w:szCs w:val="22"/>
                <w:lang w:val="el-GR"/>
              </w:rPr>
              <w:t>ροτείνουν λύσεις σε επιμέρους</w:t>
            </w:r>
            <w:r w:rsidRPr="00073585">
              <w:rPr>
                <w:rFonts w:ascii="Times New Roman" w:hAnsi="Times New Roman"/>
                <w:color w:val="000000"/>
                <w:sz w:val="22"/>
                <w:szCs w:val="22"/>
                <w:lang w:val="el-GR"/>
              </w:rPr>
              <w:t xml:space="preserve"> ζητήματα</w:t>
            </w:r>
            <w:r>
              <w:rPr>
                <w:rFonts w:ascii="Times New Roman" w:hAnsi="Times New Roman"/>
                <w:color w:val="000000"/>
                <w:sz w:val="22"/>
                <w:szCs w:val="22"/>
                <w:lang w:val="el-GR"/>
              </w:rPr>
              <w:t xml:space="preserve"> των Διεθνών Οικονομικών Σχέσεων </w:t>
            </w:r>
          </w:p>
          <w:p w:rsidR="00B22F97" w:rsidRPr="00A77F43" w:rsidRDefault="00B22F97" w:rsidP="00B22F97">
            <w:pPr>
              <w:pStyle w:val="ac"/>
              <w:numPr>
                <w:ilvl w:val="0"/>
                <w:numId w:val="22"/>
              </w:numPr>
              <w:ind w:left="213" w:hanging="213"/>
              <w:rPr>
                <w:rFonts w:ascii="Times New Roman" w:hAnsi="Times New Roman"/>
                <w:color w:val="000000"/>
                <w:szCs w:val="22"/>
                <w:lang w:val="el-GR"/>
              </w:rPr>
            </w:pPr>
            <w:r w:rsidRPr="00073585">
              <w:rPr>
                <w:rFonts w:ascii="Times New Roman" w:hAnsi="Times New Roman"/>
                <w:color w:val="000000"/>
                <w:sz w:val="22"/>
                <w:szCs w:val="22"/>
                <w:lang w:val="el-GR"/>
              </w:rPr>
              <w:t xml:space="preserve">Να έχουν επαρκείς ικανότητες κατανόησης της σύνθετης </w:t>
            </w:r>
            <w:r>
              <w:rPr>
                <w:rFonts w:ascii="Times New Roman" w:hAnsi="Times New Roman"/>
                <w:color w:val="000000"/>
                <w:sz w:val="22"/>
                <w:szCs w:val="22"/>
                <w:lang w:val="el-GR"/>
              </w:rPr>
              <w:t xml:space="preserve">διεθνούς </w:t>
            </w:r>
            <w:r w:rsidRPr="00073585">
              <w:rPr>
                <w:rFonts w:ascii="Times New Roman" w:hAnsi="Times New Roman"/>
                <w:color w:val="000000"/>
                <w:sz w:val="22"/>
                <w:szCs w:val="22"/>
                <w:lang w:val="el-GR"/>
              </w:rPr>
              <w:t xml:space="preserve">οικονομικής </w:t>
            </w:r>
            <w:r>
              <w:rPr>
                <w:rFonts w:ascii="Times New Roman" w:hAnsi="Times New Roman"/>
                <w:color w:val="000000"/>
                <w:sz w:val="22"/>
                <w:szCs w:val="22"/>
                <w:lang w:val="el-GR"/>
              </w:rPr>
              <w:t>πραγματικότητας και έρευνάς της</w:t>
            </w:r>
            <w:r w:rsidRPr="00073585">
              <w:rPr>
                <w:rFonts w:ascii="Times New Roman" w:hAnsi="Times New Roman"/>
                <w:color w:val="000000"/>
                <w:sz w:val="22"/>
                <w:szCs w:val="22"/>
                <w:lang w:val="el-GR"/>
              </w:rPr>
              <w:t xml:space="preserve">  </w:t>
            </w:r>
          </w:p>
          <w:p w:rsidR="00B22F97" w:rsidRPr="00801858" w:rsidRDefault="00B22F97" w:rsidP="00B22F97">
            <w:pPr>
              <w:pStyle w:val="ac"/>
              <w:numPr>
                <w:ilvl w:val="0"/>
                <w:numId w:val="22"/>
              </w:numPr>
              <w:ind w:left="213" w:hanging="213"/>
              <w:rPr>
                <w:rFonts w:ascii="Times New Roman" w:hAnsi="Times New Roman"/>
                <w:color w:val="000000"/>
                <w:szCs w:val="22"/>
                <w:lang w:val="el-GR"/>
              </w:rPr>
            </w:pPr>
            <w:r w:rsidRPr="00073585">
              <w:rPr>
                <w:rFonts w:ascii="Times New Roman" w:hAnsi="Times New Roman"/>
                <w:color w:val="000000"/>
                <w:sz w:val="22"/>
                <w:szCs w:val="22"/>
                <w:lang w:val="el-GR"/>
              </w:rPr>
              <w:t>Να αναπτύσσουν αναλυτικές και συνθετικές ικανότητες και να έχουν κριτική σκέψη</w:t>
            </w:r>
          </w:p>
          <w:p w:rsidR="00B22F97" w:rsidRPr="00801858" w:rsidRDefault="00B22F97" w:rsidP="00B22F97">
            <w:pPr>
              <w:pStyle w:val="ac"/>
              <w:numPr>
                <w:ilvl w:val="0"/>
                <w:numId w:val="22"/>
              </w:numPr>
              <w:ind w:left="213" w:hanging="213"/>
              <w:jc w:val="both"/>
              <w:rPr>
                <w:rFonts w:ascii="Times New Roman" w:hAnsi="Times New Roman"/>
                <w:color w:val="000000"/>
                <w:szCs w:val="22"/>
                <w:lang w:val="el-GR"/>
              </w:rPr>
            </w:pPr>
            <w:r w:rsidRPr="00073585">
              <w:rPr>
                <w:rFonts w:ascii="Times New Roman" w:hAnsi="Times New Roman"/>
                <w:color w:val="000000"/>
                <w:sz w:val="22"/>
                <w:szCs w:val="22"/>
                <w:lang w:val="el-GR"/>
              </w:rPr>
              <w:t>Να αναπτύσσουν ατομική ευθύνη και να διατυπώνουν επιστημο</w:t>
            </w:r>
            <w:r>
              <w:rPr>
                <w:rFonts w:ascii="Times New Roman" w:hAnsi="Times New Roman"/>
                <w:color w:val="000000"/>
                <w:sz w:val="22"/>
                <w:szCs w:val="22"/>
                <w:lang w:val="el-GR"/>
              </w:rPr>
              <w:t>νική</w:t>
            </w:r>
            <w:r w:rsidRPr="00073585">
              <w:rPr>
                <w:rFonts w:ascii="Times New Roman" w:hAnsi="Times New Roman"/>
                <w:color w:val="000000"/>
                <w:sz w:val="22"/>
                <w:szCs w:val="22"/>
                <w:lang w:val="el-GR"/>
              </w:rPr>
              <w:t xml:space="preserve"> γνώμη.</w:t>
            </w:r>
          </w:p>
          <w:p w:rsidR="00B22F97" w:rsidRPr="00801858" w:rsidRDefault="00B22F97" w:rsidP="00B22F97">
            <w:pPr>
              <w:pStyle w:val="ac"/>
              <w:numPr>
                <w:ilvl w:val="0"/>
                <w:numId w:val="22"/>
              </w:numPr>
              <w:ind w:left="213" w:hanging="213"/>
              <w:jc w:val="both"/>
              <w:rPr>
                <w:rFonts w:ascii="Times New Roman" w:hAnsi="Times New Roman"/>
                <w:color w:val="000000"/>
                <w:szCs w:val="22"/>
                <w:lang w:val="el-GR"/>
              </w:rPr>
            </w:pPr>
            <w:r w:rsidRPr="00073585">
              <w:rPr>
                <w:rFonts w:ascii="Times New Roman" w:hAnsi="Times New Roman"/>
                <w:color w:val="000000"/>
                <w:sz w:val="22"/>
                <w:szCs w:val="22"/>
                <w:lang w:val="el-GR"/>
              </w:rPr>
              <w:t>Να έχουν ικανότητα παρουσίασης ιδεών γραπτά ή προφορικά.</w:t>
            </w:r>
          </w:p>
          <w:p w:rsidR="00B22F97" w:rsidRPr="00B22F97" w:rsidRDefault="00B22F97" w:rsidP="00B22F97">
            <w:pPr>
              <w:pStyle w:val="ac"/>
              <w:numPr>
                <w:ilvl w:val="0"/>
                <w:numId w:val="22"/>
              </w:numPr>
              <w:ind w:left="213" w:hanging="213"/>
              <w:jc w:val="both"/>
              <w:rPr>
                <w:rFonts w:ascii="Times New Roman" w:hAnsi="Times New Roman"/>
                <w:color w:val="000000"/>
                <w:szCs w:val="22"/>
                <w:lang w:val="el-GR"/>
              </w:rPr>
            </w:pPr>
            <w:r>
              <w:rPr>
                <w:rFonts w:ascii="Times New Roman" w:hAnsi="Times New Roman"/>
                <w:color w:val="000000"/>
                <w:sz w:val="22"/>
                <w:szCs w:val="22"/>
                <w:lang w:val="el-GR"/>
              </w:rPr>
              <w:t>Να αναπτύσσουν ομαδικό συνεργατικό επιστημονικό</w:t>
            </w:r>
            <w:r w:rsidRPr="00073585">
              <w:rPr>
                <w:rFonts w:ascii="Times New Roman" w:hAnsi="Times New Roman"/>
                <w:color w:val="000000"/>
                <w:sz w:val="22"/>
                <w:szCs w:val="22"/>
                <w:lang w:val="el-GR"/>
              </w:rPr>
              <w:t xml:space="preserve"> πνεύμα στα πλαίσια του επιστημονικού έργου.</w:t>
            </w:r>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l-GR"/>
              </w:rPr>
            </w:pPr>
            <w:r w:rsidRPr="00E574EE">
              <w:rPr>
                <w:rFonts w:ascii="Times New Roman" w:hAnsi="Times New Roman"/>
                <w:sz w:val="22"/>
                <w:szCs w:val="22"/>
                <w:lang w:val="el-GR"/>
              </w:rPr>
              <w:lastRenderedPageBreak/>
              <w:t>Μέθοδος διδασκαλίας, διάρκεια και αξιολόγηση</w:t>
            </w:r>
          </w:p>
        </w:tc>
        <w:tc>
          <w:tcPr>
            <w:tcW w:w="7654" w:type="dxa"/>
            <w:vAlign w:val="center"/>
          </w:tcPr>
          <w:p w:rsidR="00B22F97" w:rsidRPr="00E574EE" w:rsidRDefault="00B22F97" w:rsidP="00B22F97">
            <w:pPr>
              <w:rPr>
                <w:rFonts w:ascii="Times New Roman" w:hAnsi="Times New Roman"/>
                <w:szCs w:val="22"/>
                <w:lang w:val="el-GR"/>
              </w:rPr>
            </w:pPr>
            <w:r w:rsidRPr="00E574EE">
              <w:rPr>
                <w:rFonts w:ascii="Times New Roman" w:hAnsi="Times New Roman"/>
                <w:sz w:val="22"/>
                <w:szCs w:val="22"/>
                <w:lang w:val="el-GR"/>
              </w:rPr>
              <w:t xml:space="preserve">Διαλέξεις </w:t>
            </w:r>
            <w:r>
              <w:rPr>
                <w:rFonts w:ascii="Times New Roman" w:hAnsi="Times New Roman"/>
                <w:sz w:val="22"/>
                <w:szCs w:val="22"/>
                <w:lang w:val="el-GR"/>
              </w:rPr>
              <w:t>και Ασκήσεις Πράξης</w:t>
            </w:r>
            <w:r w:rsidRPr="00E574EE">
              <w:rPr>
                <w:rFonts w:ascii="Times New Roman" w:hAnsi="Times New Roman"/>
                <w:sz w:val="22"/>
                <w:szCs w:val="22"/>
                <w:lang w:val="el-GR"/>
              </w:rPr>
              <w:t xml:space="preserve"> </w:t>
            </w:r>
          </w:p>
          <w:p w:rsidR="00B22F97" w:rsidRPr="00E574EE" w:rsidRDefault="00B22F97" w:rsidP="00B22F97">
            <w:pPr>
              <w:rPr>
                <w:rFonts w:ascii="Times New Roman" w:hAnsi="Times New Roman"/>
                <w:szCs w:val="22"/>
                <w:lang w:val="el-GR"/>
              </w:rPr>
            </w:pPr>
            <w:r w:rsidRPr="00E574EE">
              <w:rPr>
                <w:rFonts w:ascii="Times New Roman" w:hAnsi="Times New Roman"/>
                <w:sz w:val="22"/>
                <w:szCs w:val="22"/>
                <w:lang w:val="el-GR"/>
              </w:rPr>
              <w:t xml:space="preserve">60 ώρες </w:t>
            </w:r>
          </w:p>
          <w:p w:rsidR="00B22F97" w:rsidRPr="00E574EE" w:rsidRDefault="00B22F97" w:rsidP="00B22F97">
            <w:pPr>
              <w:rPr>
                <w:rFonts w:ascii="Times New Roman" w:hAnsi="Times New Roman"/>
                <w:szCs w:val="22"/>
                <w:lang w:val="el-GR"/>
              </w:rPr>
            </w:pPr>
            <w:r>
              <w:rPr>
                <w:rFonts w:ascii="Times New Roman" w:hAnsi="Times New Roman"/>
                <w:sz w:val="22"/>
                <w:szCs w:val="22"/>
                <w:lang w:val="el-GR"/>
              </w:rPr>
              <w:t>Γραπτή τελική εξέταση</w:t>
            </w:r>
          </w:p>
        </w:tc>
      </w:tr>
      <w:tr w:rsidR="00B22F97" w:rsidRPr="00E574EE" w:rsidTr="00B22F97">
        <w:tc>
          <w:tcPr>
            <w:tcW w:w="2411" w:type="dxa"/>
            <w:vAlign w:val="center"/>
          </w:tcPr>
          <w:p w:rsidR="00B22F97" w:rsidRPr="00E574EE" w:rsidRDefault="00B22F97" w:rsidP="00B22F97">
            <w:pPr>
              <w:tabs>
                <w:tab w:val="left" w:pos="4678"/>
              </w:tabs>
              <w:rPr>
                <w:rFonts w:ascii="Times New Roman" w:hAnsi="Times New Roman"/>
                <w:szCs w:val="22"/>
                <w:lang w:val="en-GB"/>
              </w:rPr>
            </w:pPr>
            <w:r w:rsidRPr="00E574EE">
              <w:rPr>
                <w:rFonts w:ascii="Times New Roman" w:hAnsi="Times New Roman"/>
                <w:sz w:val="22"/>
                <w:szCs w:val="22"/>
                <w:lang w:val="el-GR"/>
              </w:rPr>
              <w:t>Ενδεικτική βιβλιογραφία</w:t>
            </w:r>
          </w:p>
        </w:tc>
        <w:tc>
          <w:tcPr>
            <w:tcW w:w="7654" w:type="dxa"/>
            <w:vAlign w:val="center"/>
          </w:tcPr>
          <w:p w:rsidR="00B22F97" w:rsidRPr="00B22F97" w:rsidRDefault="00B22F97" w:rsidP="00B22F97">
            <w:pPr>
              <w:pStyle w:val="ac"/>
              <w:numPr>
                <w:ilvl w:val="0"/>
                <w:numId w:val="42"/>
              </w:numPr>
              <w:tabs>
                <w:tab w:val="clear" w:pos="720"/>
              </w:tabs>
              <w:ind w:left="284" w:hanging="284"/>
              <w:jc w:val="both"/>
              <w:rPr>
                <w:rFonts w:ascii="Times New Roman" w:hAnsi="Times New Roman"/>
                <w:color w:val="000000"/>
                <w:szCs w:val="22"/>
              </w:rPr>
            </w:pPr>
            <w:r w:rsidRPr="00B22F97">
              <w:rPr>
                <w:rFonts w:ascii="Times New Roman" w:hAnsi="Times New Roman"/>
                <w:color w:val="000000"/>
                <w:sz w:val="22"/>
                <w:szCs w:val="22"/>
              </w:rPr>
              <w:t>Σημειώσεις Διδάσκοντα.</w:t>
            </w:r>
          </w:p>
          <w:p w:rsidR="00B22F97" w:rsidRPr="00B22F97" w:rsidRDefault="00B22F97" w:rsidP="00B22F97">
            <w:pPr>
              <w:pStyle w:val="ac"/>
              <w:numPr>
                <w:ilvl w:val="0"/>
                <w:numId w:val="42"/>
              </w:numPr>
              <w:tabs>
                <w:tab w:val="clear" w:pos="720"/>
              </w:tabs>
              <w:ind w:left="284" w:hanging="284"/>
              <w:rPr>
                <w:rFonts w:ascii="Times New Roman" w:hAnsi="Times New Roman"/>
                <w:color w:val="000000"/>
                <w:szCs w:val="22"/>
                <w:lang w:val="el-GR"/>
              </w:rPr>
            </w:pPr>
            <w:r w:rsidRPr="00B22F97">
              <w:rPr>
                <w:rFonts w:ascii="Times New Roman" w:hAnsi="Times New Roman"/>
                <w:color w:val="000000"/>
                <w:sz w:val="22"/>
                <w:szCs w:val="22"/>
                <w:lang w:val="el-GR"/>
              </w:rPr>
              <w:t xml:space="preserve">Κατρανίδης, Σ., Νταντάκας, Δ.: Θεωρία και Πολιτική Διεθνούς Εμπορίου. Έκδοση: 1η/2017. </w:t>
            </w:r>
            <w:r w:rsidRPr="00B22F97">
              <w:rPr>
                <w:rFonts w:ascii="Times New Roman" w:hAnsi="Times New Roman"/>
                <w:color w:val="000000"/>
                <w:sz w:val="22"/>
                <w:szCs w:val="22"/>
              </w:rPr>
              <w:t>Ε</w:t>
            </w:r>
            <w:r w:rsidRPr="00B22F97">
              <w:rPr>
                <w:rFonts w:ascii="Times New Roman" w:hAnsi="Times New Roman"/>
                <w:color w:val="000000"/>
                <w:sz w:val="22"/>
                <w:szCs w:val="22"/>
                <w:lang w:val="el-GR"/>
              </w:rPr>
              <w:t>κδόσεις</w:t>
            </w:r>
            <w:r w:rsidRPr="00B22F97">
              <w:rPr>
                <w:rFonts w:ascii="Times New Roman" w:hAnsi="Times New Roman"/>
                <w:color w:val="000000"/>
                <w:sz w:val="22"/>
                <w:szCs w:val="22"/>
              </w:rPr>
              <w:t xml:space="preserve"> Α. Τ</w:t>
            </w:r>
            <w:r w:rsidRPr="00B22F97">
              <w:rPr>
                <w:rFonts w:ascii="Times New Roman" w:hAnsi="Times New Roman"/>
                <w:color w:val="000000"/>
                <w:sz w:val="22"/>
                <w:szCs w:val="22"/>
                <w:lang w:val="el-GR"/>
              </w:rPr>
              <w:t>ζιόλα</w:t>
            </w:r>
            <w:r w:rsidRPr="00B22F97">
              <w:rPr>
                <w:rFonts w:ascii="Times New Roman" w:hAnsi="Times New Roman"/>
                <w:color w:val="000000"/>
                <w:sz w:val="22"/>
                <w:szCs w:val="22"/>
              </w:rPr>
              <w:t xml:space="preserve"> &amp; Υ</w:t>
            </w:r>
            <w:r w:rsidRPr="00B22F97">
              <w:rPr>
                <w:rFonts w:ascii="Times New Roman" w:hAnsi="Times New Roman"/>
                <w:color w:val="000000"/>
                <w:sz w:val="22"/>
                <w:szCs w:val="22"/>
                <w:lang w:val="el-GR"/>
              </w:rPr>
              <w:t>ιοί</w:t>
            </w:r>
            <w:r w:rsidRPr="00B22F97">
              <w:rPr>
                <w:rFonts w:ascii="Times New Roman" w:hAnsi="Times New Roman"/>
                <w:color w:val="000000"/>
                <w:sz w:val="22"/>
                <w:szCs w:val="22"/>
              </w:rPr>
              <w:t xml:space="preserve"> Α.Ε.</w:t>
            </w:r>
          </w:p>
          <w:p w:rsidR="00B22F97" w:rsidRPr="00B22F97" w:rsidRDefault="00B22F97" w:rsidP="00B22F97">
            <w:pPr>
              <w:pStyle w:val="ac"/>
              <w:numPr>
                <w:ilvl w:val="0"/>
                <w:numId w:val="42"/>
              </w:numPr>
              <w:tabs>
                <w:tab w:val="clear" w:pos="720"/>
              </w:tabs>
              <w:ind w:left="284" w:hanging="284"/>
              <w:rPr>
                <w:rFonts w:ascii="Times New Roman" w:hAnsi="Times New Roman"/>
                <w:color w:val="000000"/>
                <w:szCs w:val="22"/>
                <w:lang w:val="el-GR"/>
              </w:rPr>
            </w:pPr>
            <w:r w:rsidRPr="00B22F97">
              <w:rPr>
                <w:rFonts w:ascii="Times New Roman" w:hAnsi="Times New Roman"/>
                <w:color w:val="000000"/>
                <w:sz w:val="22"/>
                <w:szCs w:val="22"/>
                <w:lang w:val="el-GR"/>
              </w:rPr>
              <w:t xml:space="preserve">Cohn T. Η.: </w:t>
            </w:r>
            <w:r w:rsidRPr="00B22F97">
              <w:rPr>
                <w:rFonts w:ascii="Times New Roman" w:hAnsi="Times New Roman"/>
                <w:color w:val="000000"/>
                <w:sz w:val="22"/>
                <w:szCs w:val="22"/>
              </w:rPr>
              <w:t>Διεθνής πολιτική οικονομία</w:t>
            </w:r>
            <w:r w:rsidRPr="00B22F97">
              <w:rPr>
                <w:rFonts w:ascii="Times New Roman" w:hAnsi="Times New Roman"/>
                <w:color w:val="000000"/>
                <w:sz w:val="22"/>
                <w:szCs w:val="22"/>
                <w:lang w:val="el-GR"/>
              </w:rPr>
              <w:t xml:space="preserve">, </w:t>
            </w:r>
            <w:r w:rsidRPr="00B22F97">
              <w:rPr>
                <w:rFonts w:ascii="Times New Roman" w:hAnsi="Times New Roman"/>
                <w:color w:val="000000"/>
                <w:sz w:val="22"/>
                <w:szCs w:val="22"/>
              </w:rPr>
              <w:t>Έκδοση: 1η έκδ./2009</w:t>
            </w:r>
            <w:r w:rsidRPr="00B22F97">
              <w:rPr>
                <w:rFonts w:ascii="Times New Roman" w:hAnsi="Times New Roman"/>
                <w:color w:val="000000"/>
                <w:sz w:val="22"/>
                <w:szCs w:val="22"/>
                <w:lang w:val="el-GR"/>
              </w:rPr>
              <w:t xml:space="preserve">. </w:t>
            </w:r>
            <w:r w:rsidRPr="00B22F97">
              <w:rPr>
                <w:rFonts w:ascii="Times New Roman" w:hAnsi="Times New Roman"/>
                <w:color w:val="000000"/>
                <w:sz w:val="22"/>
                <w:szCs w:val="22"/>
              </w:rPr>
              <w:t>Διαθέτης (Εκδότης): Γ. Δάρδανος - Κ. Δάρδανος Ο.Ε.</w:t>
            </w:r>
          </w:p>
          <w:p w:rsidR="00B22F97" w:rsidRPr="00B22F97" w:rsidRDefault="00B22F97" w:rsidP="00B22F97">
            <w:pPr>
              <w:pStyle w:val="ac"/>
              <w:numPr>
                <w:ilvl w:val="0"/>
                <w:numId w:val="42"/>
              </w:numPr>
              <w:tabs>
                <w:tab w:val="clear" w:pos="720"/>
              </w:tabs>
              <w:ind w:left="284" w:hanging="284"/>
              <w:rPr>
                <w:rFonts w:ascii="Times New Roman" w:hAnsi="Times New Roman"/>
                <w:color w:val="000000"/>
                <w:szCs w:val="22"/>
                <w:lang w:val="el-GR"/>
              </w:rPr>
            </w:pPr>
            <w:r w:rsidRPr="00B22F97">
              <w:rPr>
                <w:rFonts w:ascii="Times New Roman" w:hAnsi="Times New Roman"/>
                <w:color w:val="000000"/>
                <w:sz w:val="22"/>
                <w:szCs w:val="22"/>
              </w:rPr>
              <w:t>Krugman P., Obstfeld M. Melitz, M.</w:t>
            </w:r>
            <w:r w:rsidRPr="00B22F97">
              <w:rPr>
                <w:rFonts w:ascii="Times New Roman" w:hAnsi="Times New Roman"/>
                <w:color w:val="000000"/>
                <w:sz w:val="22"/>
                <w:szCs w:val="22"/>
                <w:lang w:val="el-GR"/>
              </w:rPr>
              <w:t>:</w:t>
            </w:r>
            <w:r w:rsidRPr="00B22F97">
              <w:rPr>
                <w:rFonts w:ascii="Times New Roman" w:hAnsi="Times New Roman"/>
                <w:color w:val="000000"/>
                <w:sz w:val="22"/>
                <w:szCs w:val="22"/>
              </w:rPr>
              <w:t xml:space="preserve"> Διεθνής Οικονομική (Έκδοση</w:t>
            </w:r>
            <w:r w:rsidRPr="00B22F97">
              <w:rPr>
                <w:rFonts w:ascii="Times New Roman" w:hAnsi="Times New Roman"/>
                <w:color w:val="000000"/>
                <w:sz w:val="22"/>
                <w:szCs w:val="22"/>
                <w:lang w:val="el-GR"/>
              </w:rPr>
              <w:t xml:space="preserve"> 4</w:t>
            </w:r>
            <w:r w:rsidRPr="00B22F97">
              <w:rPr>
                <w:rFonts w:ascii="Times New Roman" w:hAnsi="Times New Roman"/>
                <w:color w:val="000000"/>
                <w:sz w:val="22"/>
                <w:szCs w:val="22"/>
                <w:vertAlign w:val="superscript"/>
                <w:lang w:val="el-GR"/>
              </w:rPr>
              <w:t>η</w:t>
            </w:r>
            <w:r w:rsidRPr="00B22F97">
              <w:rPr>
                <w:rFonts w:ascii="Times New Roman" w:hAnsi="Times New Roman"/>
                <w:color w:val="000000"/>
                <w:sz w:val="22"/>
                <w:szCs w:val="22"/>
                <w:lang w:val="el-GR"/>
              </w:rPr>
              <w:t>/2016</w:t>
            </w:r>
            <w:r w:rsidRPr="00B22F97">
              <w:rPr>
                <w:rFonts w:ascii="Times New Roman" w:hAnsi="Times New Roman"/>
                <w:color w:val="000000"/>
                <w:sz w:val="22"/>
                <w:szCs w:val="22"/>
              </w:rPr>
              <w:t>), Εκδόσεις Κ</w:t>
            </w:r>
            <w:r w:rsidRPr="00B22F97">
              <w:rPr>
                <w:rFonts w:ascii="Times New Roman" w:hAnsi="Times New Roman"/>
                <w:color w:val="000000"/>
                <w:sz w:val="22"/>
                <w:szCs w:val="22"/>
                <w:lang w:val="el-GR"/>
              </w:rPr>
              <w:t>ριτική</w:t>
            </w:r>
            <w:r w:rsidRPr="00B22F97">
              <w:rPr>
                <w:rFonts w:ascii="Times New Roman" w:hAnsi="Times New Roman"/>
                <w:color w:val="000000"/>
                <w:sz w:val="22"/>
                <w:szCs w:val="22"/>
              </w:rPr>
              <w:t>, Αθήνα</w:t>
            </w:r>
            <w:r w:rsidRPr="00B22F97">
              <w:rPr>
                <w:rFonts w:ascii="Times New Roman" w:hAnsi="Times New Roman"/>
                <w:color w:val="000000"/>
                <w:sz w:val="22"/>
                <w:szCs w:val="22"/>
                <w:lang w:val="el-GR"/>
              </w:rPr>
              <w:t>.</w:t>
            </w:r>
          </w:p>
          <w:p w:rsidR="00B22F97" w:rsidRPr="00B22F97" w:rsidRDefault="00B22F97" w:rsidP="00B22F97">
            <w:pPr>
              <w:pStyle w:val="ac"/>
              <w:numPr>
                <w:ilvl w:val="0"/>
                <w:numId w:val="42"/>
              </w:numPr>
              <w:tabs>
                <w:tab w:val="clear" w:pos="720"/>
              </w:tabs>
              <w:ind w:left="284" w:hanging="284"/>
              <w:rPr>
                <w:rFonts w:ascii="Times New Roman" w:hAnsi="Times New Roman"/>
                <w:color w:val="000000"/>
                <w:szCs w:val="22"/>
              </w:rPr>
            </w:pPr>
            <w:r w:rsidRPr="00B22F97">
              <w:rPr>
                <w:rFonts w:ascii="Times New Roman" w:hAnsi="Times New Roman"/>
                <w:color w:val="000000"/>
                <w:sz w:val="22"/>
                <w:szCs w:val="22"/>
              </w:rPr>
              <w:t>Gerber, J.: Διεθνής Οικονομική</w:t>
            </w:r>
            <w:r w:rsidRPr="00B22F97">
              <w:rPr>
                <w:rFonts w:ascii="Times New Roman" w:hAnsi="Times New Roman"/>
                <w:color w:val="000000"/>
                <w:sz w:val="22"/>
                <w:szCs w:val="22"/>
                <w:lang w:val="el-GR"/>
              </w:rPr>
              <w:t>.</w:t>
            </w:r>
            <w:r w:rsidRPr="00B22F97">
              <w:rPr>
                <w:rFonts w:ascii="Times New Roman" w:hAnsi="Times New Roman"/>
                <w:color w:val="000000"/>
                <w:sz w:val="22"/>
                <w:szCs w:val="22"/>
              </w:rPr>
              <w:t xml:space="preserve"> Έκδοση: 1/2018. Διαθέτης (Εκδότης): Broken Hill Publishers Ltd.            </w:t>
            </w:r>
          </w:p>
        </w:tc>
      </w:tr>
      <w:tr w:rsidR="00B22F97" w:rsidRPr="00E574EE" w:rsidTr="00B22F97">
        <w:tc>
          <w:tcPr>
            <w:tcW w:w="2411" w:type="dxa"/>
            <w:vAlign w:val="center"/>
          </w:tcPr>
          <w:p w:rsidR="00B22F97" w:rsidRPr="00E33720" w:rsidRDefault="00B22F97" w:rsidP="00B22F97">
            <w:pPr>
              <w:tabs>
                <w:tab w:val="left" w:pos="4678"/>
              </w:tabs>
              <w:rPr>
                <w:rFonts w:ascii="Times New Roman" w:hAnsi="Times New Roman"/>
                <w:szCs w:val="22"/>
              </w:rPr>
            </w:pPr>
            <w:r w:rsidRPr="00E574EE">
              <w:rPr>
                <w:rFonts w:ascii="Times New Roman" w:hAnsi="Times New Roman"/>
                <w:sz w:val="22"/>
                <w:szCs w:val="22"/>
                <w:lang w:val="el-GR"/>
              </w:rPr>
              <w:t>Ιστοχώρος</w:t>
            </w:r>
          </w:p>
        </w:tc>
        <w:tc>
          <w:tcPr>
            <w:tcW w:w="7654" w:type="dxa"/>
            <w:vAlign w:val="center"/>
          </w:tcPr>
          <w:p w:rsidR="00B22F97" w:rsidRPr="00E25D6D" w:rsidRDefault="00C32CA6" w:rsidP="00C32CA6">
            <w:pPr>
              <w:rPr>
                <w:rFonts w:ascii="Times New Roman" w:hAnsi="Times New Roman"/>
                <w:szCs w:val="22"/>
                <w:highlight w:val="yellow"/>
              </w:rPr>
            </w:pPr>
            <w:r w:rsidRPr="00C32CA6">
              <w:rPr>
                <w:rFonts w:ascii="Times New Roman" w:hAnsi="Times New Roman"/>
                <w:sz w:val="22"/>
                <w:szCs w:val="22"/>
              </w:rPr>
              <w:t>https://eclass.emt.duth.gr/courses/DAF1</w:t>
            </w:r>
            <w:r>
              <w:rPr>
                <w:rFonts w:ascii="Times New Roman" w:hAnsi="Times New Roman"/>
                <w:sz w:val="22"/>
                <w:szCs w:val="22"/>
              </w:rPr>
              <w:t>2</w:t>
            </w:r>
            <w:r w:rsidRPr="00C32CA6">
              <w:rPr>
                <w:rFonts w:ascii="Times New Roman" w:hAnsi="Times New Roman"/>
                <w:sz w:val="22"/>
                <w:szCs w:val="22"/>
              </w:rPr>
              <w:t>3</w:t>
            </w:r>
          </w:p>
        </w:tc>
      </w:tr>
    </w:tbl>
    <w:p w:rsidR="00B22F97" w:rsidRPr="009159D8" w:rsidRDefault="00B22F97" w:rsidP="00B22F97">
      <w:pPr>
        <w:tabs>
          <w:tab w:val="left" w:pos="4678"/>
        </w:tabs>
        <w:rPr>
          <w:sz w:val="22"/>
          <w:szCs w:val="22"/>
        </w:rPr>
      </w:pPr>
    </w:p>
    <w:p w:rsidR="003E13E2" w:rsidRPr="00225279" w:rsidRDefault="003E13E2">
      <w:pPr>
        <w:rPr>
          <w:rFonts w:ascii="Times New Roman" w:hAnsi="Times New Roman"/>
          <w:b/>
          <w:bCs/>
          <w:szCs w:val="24"/>
        </w:rPr>
      </w:pPr>
      <w:r w:rsidRPr="00225279">
        <w:rPr>
          <w:rFonts w:ascii="Times New Roman" w:hAnsi="Times New Roman"/>
          <w:bCs/>
          <w:szCs w:val="24"/>
        </w:rPr>
        <w:br w:type="page"/>
      </w:r>
    </w:p>
    <w:p w:rsidR="00B22F97" w:rsidRPr="00B22F97" w:rsidRDefault="00B22F97" w:rsidP="00B22F97">
      <w:pPr>
        <w:pStyle w:val="5"/>
        <w:spacing w:after="120"/>
        <w:rPr>
          <w:rFonts w:ascii="Times New Roman" w:hAnsi="Times New Roman"/>
          <w:sz w:val="24"/>
          <w:szCs w:val="24"/>
          <w:lang w:val="en-GB"/>
        </w:rPr>
      </w:pPr>
      <w:r w:rsidRPr="00B22F97">
        <w:rPr>
          <w:rFonts w:ascii="Times New Roman" w:hAnsi="Times New Roman"/>
          <w:bCs/>
          <w:sz w:val="24"/>
          <w:szCs w:val="24"/>
          <w:lang w:val="en-US"/>
        </w:rPr>
        <w:lastRenderedPageBreak/>
        <w:t>A</w:t>
      </w:r>
      <w:r w:rsidRPr="00B22F97">
        <w:rPr>
          <w:rFonts w:ascii="Times New Roman" w:hAnsi="Times New Roman"/>
          <w:bCs/>
          <w:sz w:val="24"/>
          <w:szCs w:val="24"/>
          <w:lang w:val="el-GR"/>
        </w:rPr>
        <w:t>νάλυση Χρηματοοικονομικών Καταστάσεων</w:t>
      </w:r>
    </w:p>
    <w:tbl>
      <w:tblPr>
        <w:tblW w:w="1027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221"/>
      </w:tblGrid>
      <w:tr w:rsidR="00B22F97" w:rsidRPr="00ED500B" w:rsidTr="00225279">
        <w:tc>
          <w:tcPr>
            <w:tcW w:w="2052" w:type="dxa"/>
            <w:vAlign w:val="center"/>
          </w:tcPr>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Υπεύθυνος καθηγητής</w:t>
            </w:r>
          </w:p>
        </w:tc>
        <w:tc>
          <w:tcPr>
            <w:tcW w:w="8221" w:type="dxa"/>
          </w:tcPr>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 xml:space="preserve">Δρ. </w:t>
            </w:r>
            <w:r w:rsidRPr="00B22F97">
              <w:rPr>
                <w:rFonts w:ascii="Times New Roman" w:hAnsi="Times New Roman"/>
                <w:sz w:val="22"/>
                <w:szCs w:val="22"/>
                <w:lang w:val="en-US"/>
              </w:rPr>
              <w:t>A</w:t>
            </w:r>
            <w:r w:rsidRPr="00B22F97">
              <w:rPr>
                <w:rFonts w:ascii="Times New Roman" w:hAnsi="Times New Roman"/>
                <w:sz w:val="22"/>
                <w:szCs w:val="22"/>
                <w:lang w:val="el-GR"/>
              </w:rPr>
              <w:t>θανάσιος Α. Μανδήλας</w:t>
            </w:r>
          </w:p>
          <w:p w:rsidR="00B22F97" w:rsidRPr="00B22F97" w:rsidRDefault="00B22F97" w:rsidP="00DC41F8">
            <w:pPr>
              <w:tabs>
                <w:tab w:val="left" w:pos="4678"/>
              </w:tabs>
              <w:rPr>
                <w:rFonts w:ascii="Times New Roman" w:hAnsi="Times New Roman"/>
                <w:sz w:val="22"/>
                <w:szCs w:val="22"/>
                <w:lang w:val="pt-PT"/>
              </w:rPr>
            </w:pPr>
            <w:r w:rsidRPr="00B22F97">
              <w:rPr>
                <w:rFonts w:ascii="Times New Roman" w:hAnsi="Times New Roman"/>
                <w:sz w:val="22"/>
                <w:szCs w:val="22"/>
                <w:lang w:val="pt-PT"/>
              </w:rPr>
              <w:t>00 30 2510 462</w:t>
            </w:r>
            <w:r w:rsidRPr="00B22F97">
              <w:rPr>
                <w:rFonts w:ascii="Times New Roman" w:hAnsi="Times New Roman"/>
                <w:sz w:val="22"/>
                <w:szCs w:val="22"/>
                <w:lang w:val="el-GR"/>
              </w:rPr>
              <w:t>222</w:t>
            </w:r>
          </w:p>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rPr>
              <w:t>s</w:t>
            </w:r>
            <w:r w:rsidRPr="00B22F97">
              <w:rPr>
                <w:rFonts w:ascii="Times New Roman" w:hAnsi="Times New Roman"/>
                <w:sz w:val="22"/>
                <w:szCs w:val="22"/>
                <w:lang w:val="en-US"/>
              </w:rPr>
              <w:t>mand</w:t>
            </w:r>
            <w:r w:rsidRPr="00B22F97">
              <w:rPr>
                <w:rFonts w:ascii="Times New Roman" w:hAnsi="Times New Roman"/>
                <w:sz w:val="22"/>
                <w:szCs w:val="22"/>
                <w:lang w:val="el-GR"/>
              </w:rPr>
              <w:t>@</w:t>
            </w:r>
            <w:r w:rsidRPr="00B22F97">
              <w:rPr>
                <w:rFonts w:ascii="Times New Roman" w:hAnsi="Times New Roman"/>
                <w:sz w:val="22"/>
                <w:szCs w:val="22"/>
                <w:lang w:val="en-US"/>
              </w:rPr>
              <w:t>teiemt</w:t>
            </w:r>
            <w:r w:rsidRPr="00B22F97">
              <w:rPr>
                <w:rFonts w:ascii="Times New Roman" w:hAnsi="Times New Roman"/>
                <w:sz w:val="22"/>
                <w:szCs w:val="22"/>
                <w:lang w:val="el-GR"/>
              </w:rPr>
              <w:t>.</w:t>
            </w:r>
            <w:r w:rsidRPr="00B22F97">
              <w:rPr>
                <w:rFonts w:ascii="Times New Roman" w:hAnsi="Times New Roman"/>
                <w:sz w:val="22"/>
                <w:szCs w:val="22"/>
                <w:lang w:val="en-US"/>
              </w:rPr>
              <w:t>gr</w:t>
            </w:r>
            <w:r w:rsidRPr="00B22F97">
              <w:rPr>
                <w:rFonts w:ascii="Times New Roman" w:hAnsi="Times New Roman"/>
                <w:sz w:val="22"/>
                <w:szCs w:val="22"/>
                <w:lang w:val="el-GR"/>
              </w:rPr>
              <w:t xml:space="preserve"> </w:t>
            </w:r>
          </w:p>
        </w:tc>
      </w:tr>
      <w:tr w:rsidR="00B22F97" w:rsidRPr="00ED500B" w:rsidTr="00225279">
        <w:tc>
          <w:tcPr>
            <w:tcW w:w="2052" w:type="dxa"/>
            <w:vAlign w:val="center"/>
          </w:tcPr>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Τίτλος</w:t>
            </w:r>
          </w:p>
        </w:tc>
        <w:tc>
          <w:tcPr>
            <w:tcW w:w="8221" w:type="dxa"/>
          </w:tcPr>
          <w:p w:rsidR="00B22F97" w:rsidRPr="00DC41F8" w:rsidRDefault="00B22F97" w:rsidP="00DC41F8">
            <w:pPr>
              <w:tabs>
                <w:tab w:val="left" w:pos="4678"/>
              </w:tabs>
              <w:rPr>
                <w:rFonts w:ascii="Times New Roman" w:hAnsi="Times New Roman"/>
                <w:b/>
                <w:sz w:val="22"/>
                <w:szCs w:val="22"/>
                <w:lang w:val="el-GR"/>
              </w:rPr>
            </w:pPr>
            <w:r w:rsidRPr="00DC41F8">
              <w:rPr>
                <w:rFonts w:ascii="Times New Roman" w:hAnsi="Times New Roman"/>
                <w:b/>
                <w:sz w:val="22"/>
                <w:szCs w:val="22"/>
                <w:lang w:val="en-US"/>
              </w:rPr>
              <w:t>A</w:t>
            </w:r>
            <w:r w:rsidRPr="00DC41F8">
              <w:rPr>
                <w:rFonts w:ascii="Times New Roman" w:hAnsi="Times New Roman"/>
                <w:b/>
                <w:sz w:val="22"/>
                <w:szCs w:val="22"/>
                <w:lang w:val="el-GR"/>
              </w:rPr>
              <w:t>νάλυση Χρηματοοικονομικών Καταστάσεων</w:t>
            </w:r>
          </w:p>
        </w:tc>
      </w:tr>
      <w:tr w:rsidR="00B22F97" w:rsidRPr="00ED500B" w:rsidTr="00225279">
        <w:tc>
          <w:tcPr>
            <w:tcW w:w="2052" w:type="dxa"/>
            <w:vAlign w:val="center"/>
          </w:tcPr>
          <w:p w:rsidR="00B22F97" w:rsidRPr="00B22F97" w:rsidRDefault="00B22F97" w:rsidP="00DC41F8">
            <w:pPr>
              <w:tabs>
                <w:tab w:val="left" w:pos="4678"/>
              </w:tabs>
              <w:rPr>
                <w:rFonts w:ascii="Times New Roman" w:hAnsi="Times New Roman"/>
                <w:sz w:val="22"/>
                <w:szCs w:val="22"/>
                <w:lang w:val="en-GB"/>
              </w:rPr>
            </w:pPr>
            <w:r w:rsidRPr="00B22F97">
              <w:rPr>
                <w:rFonts w:ascii="Times New Roman" w:hAnsi="Times New Roman"/>
                <w:sz w:val="22"/>
                <w:szCs w:val="22"/>
                <w:lang w:val="el-GR"/>
              </w:rPr>
              <w:t xml:space="preserve">Μονάδες </w:t>
            </w:r>
            <w:r w:rsidRPr="00B22F97">
              <w:rPr>
                <w:rFonts w:ascii="Times New Roman" w:hAnsi="Times New Roman"/>
                <w:sz w:val="22"/>
                <w:szCs w:val="22"/>
                <w:lang w:val="en-GB"/>
              </w:rPr>
              <w:t xml:space="preserve">ECTS </w:t>
            </w:r>
          </w:p>
        </w:tc>
        <w:tc>
          <w:tcPr>
            <w:tcW w:w="8221" w:type="dxa"/>
          </w:tcPr>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5</w:t>
            </w:r>
          </w:p>
        </w:tc>
      </w:tr>
      <w:tr w:rsidR="00B22F97" w:rsidRPr="00ED500B" w:rsidTr="00225279">
        <w:tc>
          <w:tcPr>
            <w:tcW w:w="2052" w:type="dxa"/>
            <w:vAlign w:val="center"/>
          </w:tcPr>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Εξάμηνο</w:t>
            </w:r>
          </w:p>
        </w:tc>
        <w:tc>
          <w:tcPr>
            <w:tcW w:w="8221" w:type="dxa"/>
          </w:tcPr>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Ε’</w:t>
            </w:r>
          </w:p>
        </w:tc>
      </w:tr>
      <w:tr w:rsidR="00B22F97" w:rsidRPr="00ED500B" w:rsidTr="00225279">
        <w:tc>
          <w:tcPr>
            <w:tcW w:w="2052" w:type="dxa"/>
            <w:vAlign w:val="center"/>
          </w:tcPr>
          <w:p w:rsidR="00DC41F8" w:rsidRPr="00B22F97" w:rsidRDefault="00DC41F8"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Σύντομη περιγραφή</w:t>
            </w:r>
          </w:p>
          <w:p w:rsidR="00B22F97" w:rsidRPr="00B22F97" w:rsidRDefault="00B22F97" w:rsidP="00DC41F8">
            <w:pPr>
              <w:tabs>
                <w:tab w:val="left" w:pos="4678"/>
              </w:tabs>
              <w:rPr>
                <w:rFonts w:ascii="Times New Roman" w:hAnsi="Times New Roman"/>
                <w:sz w:val="22"/>
                <w:szCs w:val="22"/>
                <w:lang w:val="en-GB"/>
              </w:rPr>
            </w:pPr>
          </w:p>
        </w:tc>
        <w:tc>
          <w:tcPr>
            <w:tcW w:w="8221" w:type="dxa"/>
          </w:tcPr>
          <w:p w:rsidR="00B22F97" w:rsidRPr="00B22F97" w:rsidRDefault="00B22F97" w:rsidP="00DC41F8">
            <w:pPr>
              <w:autoSpaceDE w:val="0"/>
              <w:autoSpaceDN w:val="0"/>
              <w:adjustRightInd w:val="0"/>
              <w:jc w:val="both"/>
              <w:rPr>
                <w:rFonts w:ascii="Times New Roman" w:hAnsi="Times New Roman"/>
                <w:bCs/>
                <w:sz w:val="22"/>
                <w:szCs w:val="22"/>
                <w:lang w:val="el-GR"/>
              </w:rPr>
            </w:pPr>
            <w:r w:rsidRPr="00B22F97">
              <w:rPr>
                <w:rFonts w:ascii="Times New Roman" w:hAnsi="Times New Roman"/>
                <w:bCs/>
                <w:sz w:val="22"/>
                <w:szCs w:val="22"/>
                <w:lang w:val="el-GR"/>
              </w:rPr>
              <w:t>Σε θεωρία και εργαστήριο το αντικείμενο του μαθήματος είναι:</w:t>
            </w:r>
          </w:p>
          <w:p w:rsidR="00B22F97" w:rsidRPr="00B22F97" w:rsidRDefault="00B22F97" w:rsidP="00225279">
            <w:pPr>
              <w:pStyle w:val="ac"/>
              <w:numPr>
                <w:ilvl w:val="0"/>
                <w:numId w:val="15"/>
              </w:numPr>
              <w:ind w:left="504" w:hanging="426"/>
              <w:jc w:val="both"/>
              <w:rPr>
                <w:rFonts w:ascii="Times New Roman" w:hAnsi="Times New Roman"/>
                <w:bCs/>
                <w:sz w:val="22"/>
                <w:szCs w:val="22"/>
              </w:rPr>
            </w:pPr>
            <w:r w:rsidRPr="00B22F97">
              <w:rPr>
                <w:rFonts w:ascii="Times New Roman" w:hAnsi="Times New Roman"/>
                <w:sz w:val="22"/>
                <w:szCs w:val="22"/>
              </w:rPr>
              <w:t xml:space="preserve">Επιχειρηματική ανάλυση, Οικονομικές Καταστάσεις. </w:t>
            </w:r>
          </w:p>
          <w:p w:rsidR="00B22F97" w:rsidRPr="00B22F97" w:rsidRDefault="00B22F97" w:rsidP="00225279">
            <w:pPr>
              <w:pStyle w:val="ac"/>
              <w:numPr>
                <w:ilvl w:val="0"/>
                <w:numId w:val="15"/>
              </w:numPr>
              <w:ind w:left="504" w:hanging="426"/>
              <w:jc w:val="both"/>
              <w:rPr>
                <w:rFonts w:ascii="Times New Roman" w:hAnsi="Times New Roman"/>
                <w:sz w:val="22"/>
                <w:szCs w:val="22"/>
              </w:rPr>
            </w:pPr>
            <w:r w:rsidRPr="00B22F97">
              <w:rPr>
                <w:rFonts w:ascii="Times New Roman" w:hAnsi="Times New Roman"/>
                <w:sz w:val="22"/>
                <w:szCs w:val="22"/>
              </w:rPr>
              <w:t xml:space="preserve">Χρηματοοικονομικές δημοσιεύσεις και ανάλυση. </w:t>
            </w:r>
          </w:p>
          <w:p w:rsidR="00B22F97" w:rsidRPr="00B22F97" w:rsidRDefault="00B22F97" w:rsidP="00225279">
            <w:pPr>
              <w:pStyle w:val="ac"/>
              <w:numPr>
                <w:ilvl w:val="0"/>
                <w:numId w:val="15"/>
              </w:numPr>
              <w:ind w:left="504" w:hanging="426"/>
              <w:jc w:val="both"/>
              <w:rPr>
                <w:rFonts w:ascii="Times New Roman" w:hAnsi="Times New Roman"/>
                <w:sz w:val="22"/>
                <w:szCs w:val="22"/>
              </w:rPr>
            </w:pPr>
            <w:r w:rsidRPr="00B22F97">
              <w:rPr>
                <w:rFonts w:ascii="Times New Roman" w:hAnsi="Times New Roman"/>
                <w:sz w:val="22"/>
                <w:szCs w:val="22"/>
              </w:rPr>
              <w:t>Αναλύοντας τις χρηματοδοτικές δραστηριότητες</w:t>
            </w:r>
          </w:p>
          <w:p w:rsidR="00B22F97" w:rsidRPr="00B22F97" w:rsidRDefault="00B22F97" w:rsidP="00225279">
            <w:pPr>
              <w:pStyle w:val="ac"/>
              <w:numPr>
                <w:ilvl w:val="0"/>
                <w:numId w:val="15"/>
              </w:numPr>
              <w:ind w:left="504" w:hanging="426"/>
              <w:jc w:val="both"/>
              <w:rPr>
                <w:rFonts w:ascii="Times New Roman" w:hAnsi="Times New Roman"/>
                <w:sz w:val="22"/>
                <w:szCs w:val="22"/>
              </w:rPr>
            </w:pPr>
            <w:r w:rsidRPr="00B22F97">
              <w:rPr>
                <w:rFonts w:ascii="Times New Roman" w:hAnsi="Times New Roman"/>
                <w:sz w:val="22"/>
                <w:szCs w:val="22"/>
              </w:rPr>
              <w:t>Αναλύοντας τις επενδυτικές δραστηριότητες</w:t>
            </w:r>
          </w:p>
          <w:p w:rsidR="00B22F97" w:rsidRPr="00B22F97" w:rsidRDefault="00B22F97" w:rsidP="00225279">
            <w:pPr>
              <w:pStyle w:val="ac"/>
              <w:numPr>
                <w:ilvl w:val="0"/>
                <w:numId w:val="15"/>
              </w:numPr>
              <w:ind w:left="504" w:hanging="426"/>
              <w:jc w:val="both"/>
              <w:rPr>
                <w:rFonts w:ascii="Times New Roman" w:hAnsi="Times New Roman"/>
                <w:sz w:val="22"/>
                <w:szCs w:val="22"/>
              </w:rPr>
            </w:pPr>
            <w:r w:rsidRPr="00B22F97">
              <w:rPr>
                <w:rFonts w:ascii="Times New Roman" w:hAnsi="Times New Roman"/>
                <w:sz w:val="22"/>
                <w:szCs w:val="22"/>
              </w:rPr>
              <w:t>Αναλύοντας τις λειτουργικές δραστηριότητες</w:t>
            </w:r>
          </w:p>
          <w:p w:rsidR="00B22F97" w:rsidRPr="00B22F97" w:rsidRDefault="00B22F97" w:rsidP="00225279">
            <w:pPr>
              <w:pStyle w:val="ac"/>
              <w:numPr>
                <w:ilvl w:val="0"/>
                <w:numId w:val="15"/>
              </w:numPr>
              <w:ind w:left="504" w:hanging="426"/>
              <w:jc w:val="both"/>
              <w:rPr>
                <w:rFonts w:ascii="Times New Roman" w:hAnsi="Times New Roman"/>
                <w:sz w:val="22"/>
                <w:szCs w:val="22"/>
              </w:rPr>
            </w:pPr>
            <w:r w:rsidRPr="00B22F97">
              <w:rPr>
                <w:rFonts w:ascii="Times New Roman" w:hAnsi="Times New Roman"/>
                <w:sz w:val="22"/>
                <w:szCs w:val="22"/>
              </w:rPr>
              <w:t>Απόδοση επενδεδυμένων κεφαλαίων και ανάλυση κερδοφορίας,</w:t>
            </w:r>
          </w:p>
          <w:p w:rsidR="00B22F97" w:rsidRPr="00B22F97" w:rsidRDefault="00B22F97" w:rsidP="00225279">
            <w:pPr>
              <w:pStyle w:val="ac"/>
              <w:numPr>
                <w:ilvl w:val="0"/>
                <w:numId w:val="15"/>
              </w:numPr>
              <w:ind w:left="504" w:hanging="426"/>
              <w:jc w:val="both"/>
              <w:rPr>
                <w:rFonts w:ascii="Times New Roman" w:hAnsi="Times New Roman"/>
                <w:sz w:val="22"/>
                <w:szCs w:val="22"/>
              </w:rPr>
            </w:pPr>
            <w:r w:rsidRPr="00B22F97">
              <w:rPr>
                <w:rFonts w:ascii="Times New Roman" w:hAnsi="Times New Roman"/>
                <w:sz w:val="22"/>
                <w:szCs w:val="22"/>
              </w:rPr>
              <w:t xml:space="preserve">Πιστωτική ανάλυση, Ρευστότητα, Κεφάλαιο κίνησης, </w:t>
            </w:r>
          </w:p>
          <w:p w:rsidR="00B22F97" w:rsidRPr="00B22F97" w:rsidRDefault="00B22F97" w:rsidP="00225279">
            <w:pPr>
              <w:pStyle w:val="ac"/>
              <w:numPr>
                <w:ilvl w:val="0"/>
                <w:numId w:val="15"/>
              </w:numPr>
              <w:ind w:left="504" w:hanging="426"/>
              <w:jc w:val="both"/>
              <w:rPr>
                <w:rFonts w:ascii="Times New Roman" w:hAnsi="Times New Roman"/>
                <w:sz w:val="22"/>
                <w:szCs w:val="22"/>
              </w:rPr>
            </w:pPr>
            <w:r w:rsidRPr="00B22F97">
              <w:rPr>
                <w:rFonts w:ascii="Times New Roman" w:hAnsi="Times New Roman"/>
                <w:sz w:val="22"/>
                <w:szCs w:val="22"/>
              </w:rPr>
              <w:t xml:space="preserve">Κεφαλαιακή δομή και φερεγγυότητα, </w:t>
            </w:r>
          </w:p>
          <w:p w:rsidR="00B22F97" w:rsidRPr="00B22F97" w:rsidRDefault="00B22F97" w:rsidP="00225279">
            <w:pPr>
              <w:pStyle w:val="ac"/>
              <w:numPr>
                <w:ilvl w:val="0"/>
                <w:numId w:val="15"/>
              </w:numPr>
              <w:ind w:left="504" w:hanging="426"/>
              <w:jc w:val="both"/>
              <w:rPr>
                <w:rFonts w:ascii="Times New Roman" w:hAnsi="Times New Roman"/>
                <w:sz w:val="22"/>
                <w:szCs w:val="22"/>
              </w:rPr>
            </w:pPr>
            <w:r w:rsidRPr="00B22F97">
              <w:rPr>
                <w:rFonts w:ascii="Times New Roman" w:hAnsi="Times New Roman"/>
                <w:sz w:val="22"/>
                <w:szCs w:val="22"/>
              </w:rPr>
              <w:t xml:space="preserve">Μετοχική ανάλυση, </w:t>
            </w:r>
          </w:p>
          <w:p w:rsidR="00B22F97" w:rsidRPr="00B22F97" w:rsidRDefault="00B22F97" w:rsidP="00225279">
            <w:pPr>
              <w:pStyle w:val="ac"/>
              <w:numPr>
                <w:ilvl w:val="0"/>
                <w:numId w:val="15"/>
              </w:numPr>
              <w:ind w:left="504" w:hanging="426"/>
              <w:jc w:val="both"/>
              <w:rPr>
                <w:rFonts w:ascii="Times New Roman" w:hAnsi="Times New Roman"/>
                <w:sz w:val="22"/>
                <w:szCs w:val="22"/>
              </w:rPr>
            </w:pPr>
            <w:r w:rsidRPr="00B22F97">
              <w:rPr>
                <w:rFonts w:ascii="Times New Roman" w:hAnsi="Times New Roman"/>
                <w:sz w:val="22"/>
                <w:szCs w:val="22"/>
              </w:rPr>
              <w:t>Εφαρμογές χρημαοτοοικονομικής ανάλυσης</w:t>
            </w:r>
          </w:p>
          <w:p w:rsidR="00B22F97" w:rsidRPr="00B22F97" w:rsidRDefault="00B22F97" w:rsidP="00225279">
            <w:pPr>
              <w:pStyle w:val="ac"/>
              <w:numPr>
                <w:ilvl w:val="0"/>
                <w:numId w:val="15"/>
              </w:numPr>
              <w:ind w:left="504" w:hanging="426"/>
              <w:jc w:val="both"/>
              <w:rPr>
                <w:rFonts w:ascii="Times New Roman" w:hAnsi="Times New Roman"/>
                <w:bCs/>
                <w:sz w:val="22"/>
                <w:szCs w:val="22"/>
              </w:rPr>
            </w:pPr>
            <w:r w:rsidRPr="00B22F97">
              <w:rPr>
                <w:rFonts w:ascii="Times New Roman" w:hAnsi="Times New Roman"/>
                <w:sz w:val="22"/>
                <w:szCs w:val="22"/>
              </w:rPr>
              <w:t>Σύνοψη</w:t>
            </w:r>
          </w:p>
        </w:tc>
      </w:tr>
      <w:tr w:rsidR="00B22F97" w:rsidRPr="00ED500B" w:rsidTr="00225279">
        <w:trPr>
          <w:trHeight w:val="680"/>
        </w:trPr>
        <w:tc>
          <w:tcPr>
            <w:tcW w:w="2052" w:type="dxa"/>
            <w:vAlign w:val="center"/>
          </w:tcPr>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Σκοπός και στόχοι</w:t>
            </w:r>
          </w:p>
        </w:tc>
        <w:tc>
          <w:tcPr>
            <w:tcW w:w="8221" w:type="dxa"/>
          </w:tcPr>
          <w:p w:rsidR="00B22F97" w:rsidRPr="00B22F97" w:rsidRDefault="00B22F97" w:rsidP="00DC41F8">
            <w:pPr>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Έννοια και σκοπός της αναλύσεως των χρηματοοικονομικών καταστάσεων, υποδείγματα χρηματοοικονομικών καταστάσεων σύμφωνα με τα Ε.Λ.Π, αναλυτική εξέταση της σύνθεσης των χρηματοοικονομικών καταστάσεων, μέθοδοι ανάλυσης των χρηματοοικονομικών καταστάσεων, ανάλυση χρηματοοικονομικών καταστάσεων με αριθμοδείκτες.</w:t>
            </w:r>
          </w:p>
          <w:p w:rsidR="00B22F97" w:rsidRPr="00B22F97" w:rsidRDefault="00B22F97" w:rsidP="00DC41F8">
            <w:pPr>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Οι χρηματοοικονομικές καταστάσεις αποτελούν σημαντική πηγή πληροφοριών που βοηθούν τους ενδιαφερόμενους να λάβουν αποφάσεις για τις επιχειρηματικές μονάδες. Διερεύνηση, ερμηνεία και αξιολόγηση των στοιχείων των χρηματοοικονομικών καταστάσεων μιας οικονομικής μονάδας.</w:t>
            </w:r>
          </w:p>
        </w:tc>
      </w:tr>
      <w:tr w:rsidR="00B22F97" w:rsidRPr="00ED500B" w:rsidTr="00225279">
        <w:tc>
          <w:tcPr>
            <w:tcW w:w="2052" w:type="dxa"/>
            <w:vAlign w:val="center"/>
          </w:tcPr>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Μέθοδος διδασκαλίας, διάρκεια και αξιολόγηση</w:t>
            </w:r>
          </w:p>
        </w:tc>
        <w:tc>
          <w:tcPr>
            <w:tcW w:w="8221" w:type="dxa"/>
          </w:tcPr>
          <w:p w:rsidR="00B22F97" w:rsidRPr="00B22F97" w:rsidRDefault="00B22F97" w:rsidP="00DC41F8">
            <w:pPr>
              <w:rPr>
                <w:rFonts w:ascii="Times New Roman" w:hAnsi="Times New Roman"/>
                <w:sz w:val="22"/>
                <w:szCs w:val="22"/>
                <w:lang w:val="el-GR"/>
              </w:rPr>
            </w:pPr>
            <w:r w:rsidRPr="00B22F97">
              <w:rPr>
                <w:rFonts w:ascii="Times New Roman" w:hAnsi="Times New Roman"/>
                <w:sz w:val="22"/>
                <w:szCs w:val="22"/>
                <w:lang w:val="el-GR"/>
              </w:rPr>
              <w:t xml:space="preserve">Διαλέξεις με συνδυασμό ασκήσεων πράξης. </w:t>
            </w:r>
          </w:p>
          <w:p w:rsidR="00B22F97" w:rsidRPr="00B22F97" w:rsidRDefault="00B22F97" w:rsidP="00DC41F8">
            <w:pPr>
              <w:rPr>
                <w:rFonts w:ascii="Times New Roman" w:hAnsi="Times New Roman"/>
                <w:sz w:val="22"/>
                <w:szCs w:val="22"/>
                <w:lang w:val="el-GR"/>
              </w:rPr>
            </w:pPr>
            <w:r w:rsidRPr="00B22F97">
              <w:rPr>
                <w:rFonts w:ascii="Times New Roman" w:hAnsi="Times New Roman"/>
                <w:sz w:val="22"/>
                <w:szCs w:val="22"/>
                <w:lang w:val="el-GR"/>
              </w:rPr>
              <w:t xml:space="preserve">60 ώρες </w:t>
            </w:r>
          </w:p>
          <w:p w:rsidR="00B22F97" w:rsidRPr="00B22F97" w:rsidRDefault="00B22F97" w:rsidP="00DC41F8">
            <w:pPr>
              <w:rPr>
                <w:rFonts w:ascii="Times New Roman" w:hAnsi="Times New Roman"/>
                <w:sz w:val="22"/>
                <w:szCs w:val="22"/>
                <w:lang w:val="el-GR"/>
              </w:rPr>
            </w:pPr>
            <w:r w:rsidRPr="00B22F97">
              <w:rPr>
                <w:rFonts w:ascii="Times New Roman" w:hAnsi="Times New Roman"/>
                <w:sz w:val="22"/>
                <w:szCs w:val="22"/>
                <w:lang w:val="el-GR"/>
              </w:rPr>
              <w:t xml:space="preserve">80% Εξετάσεις </w:t>
            </w:r>
          </w:p>
          <w:p w:rsidR="00B22F97" w:rsidRPr="00B22F97" w:rsidRDefault="00B22F97" w:rsidP="00DC41F8">
            <w:pPr>
              <w:rPr>
                <w:rFonts w:ascii="Times New Roman" w:hAnsi="Times New Roman"/>
                <w:sz w:val="22"/>
                <w:szCs w:val="22"/>
                <w:lang w:val="el-GR"/>
              </w:rPr>
            </w:pPr>
            <w:r w:rsidRPr="00B22F97">
              <w:rPr>
                <w:rFonts w:ascii="Times New Roman" w:hAnsi="Times New Roman"/>
                <w:sz w:val="22"/>
                <w:szCs w:val="22"/>
                <w:lang w:val="en-US"/>
              </w:rPr>
              <w:t>2</w:t>
            </w:r>
            <w:r w:rsidRPr="00B22F97">
              <w:rPr>
                <w:rFonts w:ascii="Times New Roman" w:hAnsi="Times New Roman"/>
                <w:sz w:val="22"/>
                <w:szCs w:val="22"/>
                <w:lang w:val="el-GR"/>
              </w:rPr>
              <w:t>0% Εργασίες</w:t>
            </w:r>
          </w:p>
        </w:tc>
      </w:tr>
      <w:tr w:rsidR="00B22F97" w:rsidRPr="00ED500B" w:rsidTr="00225279">
        <w:trPr>
          <w:trHeight w:val="2556"/>
        </w:trPr>
        <w:tc>
          <w:tcPr>
            <w:tcW w:w="2052" w:type="dxa"/>
            <w:vAlign w:val="center"/>
          </w:tcPr>
          <w:p w:rsidR="00B22F97" w:rsidRPr="00B22F97" w:rsidRDefault="00B22F97" w:rsidP="00DC41F8">
            <w:pPr>
              <w:tabs>
                <w:tab w:val="left" w:pos="4678"/>
              </w:tabs>
              <w:rPr>
                <w:rFonts w:ascii="Times New Roman" w:hAnsi="Times New Roman"/>
                <w:sz w:val="22"/>
                <w:szCs w:val="22"/>
                <w:lang w:val="en-GB"/>
              </w:rPr>
            </w:pPr>
            <w:r w:rsidRPr="00B22F97">
              <w:rPr>
                <w:rFonts w:ascii="Times New Roman" w:hAnsi="Times New Roman"/>
                <w:sz w:val="22"/>
                <w:szCs w:val="22"/>
                <w:lang w:val="el-GR"/>
              </w:rPr>
              <w:t>Ενδεικτική βιβλιογραφία</w:t>
            </w:r>
          </w:p>
        </w:tc>
        <w:tc>
          <w:tcPr>
            <w:tcW w:w="8221" w:type="dxa"/>
          </w:tcPr>
          <w:p w:rsidR="00B22F97" w:rsidRPr="00DC41F8" w:rsidRDefault="00B22F97" w:rsidP="00DC41F8">
            <w:pPr>
              <w:pStyle w:val="ac"/>
              <w:numPr>
                <w:ilvl w:val="0"/>
                <w:numId w:val="43"/>
              </w:numPr>
              <w:tabs>
                <w:tab w:val="clear" w:pos="1080"/>
              </w:tabs>
              <w:ind w:left="284" w:hanging="284"/>
              <w:jc w:val="both"/>
              <w:rPr>
                <w:rFonts w:ascii="Times New Roman" w:hAnsi="Times New Roman"/>
                <w:sz w:val="22"/>
                <w:szCs w:val="22"/>
                <w:lang w:val="en-GB"/>
              </w:rPr>
            </w:pPr>
            <w:r w:rsidRPr="00DC41F8">
              <w:rPr>
                <w:rFonts w:ascii="Times New Roman" w:hAnsi="Times New Roman"/>
                <w:sz w:val="22"/>
                <w:szCs w:val="22"/>
              </w:rPr>
              <w:t>Ανάλυση</w:t>
            </w:r>
            <w:r w:rsidRPr="00DC41F8">
              <w:rPr>
                <w:rFonts w:ascii="Times New Roman" w:hAnsi="Times New Roman"/>
                <w:sz w:val="22"/>
                <w:szCs w:val="22"/>
                <w:lang w:val="en-GB"/>
              </w:rPr>
              <w:t xml:space="preserve"> </w:t>
            </w:r>
            <w:r w:rsidRPr="00DC41F8">
              <w:rPr>
                <w:rFonts w:ascii="Times New Roman" w:hAnsi="Times New Roman"/>
                <w:sz w:val="22"/>
                <w:szCs w:val="22"/>
              </w:rPr>
              <w:t>Χρηματοοικονομικών</w:t>
            </w:r>
            <w:r w:rsidRPr="00DC41F8">
              <w:rPr>
                <w:rFonts w:ascii="Times New Roman" w:hAnsi="Times New Roman"/>
                <w:sz w:val="22"/>
                <w:szCs w:val="22"/>
                <w:lang w:val="en-GB"/>
              </w:rPr>
              <w:t xml:space="preserve"> </w:t>
            </w:r>
            <w:r w:rsidRPr="00DC41F8">
              <w:rPr>
                <w:rFonts w:ascii="Times New Roman" w:hAnsi="Times New Roman"/>
                <w:sz w:val="22"/>
                <w:szCs w:val="22"/>
              </w:rPr>
              <w:t>Καταστάσεων</w:t>
            </w:r>
            <w:r w:rsidRPr="00DC41F8">
              <w:rPr>
                <w:rFonts w:ascii="Times New Roman" w:hAnsi="Times New Roman"/>
                <w:sz w:val="22"/>
                <w:szCs w:val="22"/>
                <w:lang w:val="en-GB"/>
              </w:rPr>
              <w:t>, Subramanyan K.R, Wild John, 2016, BROKEN HILL PUBLISHERS LTD, ISBN: 9789963258925.</w:t>
            </w:r>
          </w:p>
          <w:p w:rsidR="00B22F97" w:rsidRPr="00DC41F8" w:rsidRDefault="00B22F97" w:rsidP="00DC41F8">
            <w:pPr>
              <w:pStyle w:val="ac"/>
              <w:numPr>
                <w:ilvl w:val="0"/>
                <w:numId w:val="43"/>
              </w:numPr>
              <w:tabs>
                <w:tab w:val="clear" w:pos="1080"/>
              </w:tabs>
              <w:ind w:left="284" w:hanging="284"/>
              <w:jc w:val="both"/>
              <w:rPr>
                <w:rFonts w:ascii="Times New Roman" w:hAnsi="Times New Roman"/>
                <w:sz w:val="22"/>
                <w:szCs w:val="22"/>
              </w:rPr>
            </w:pPr>
            <w:r w:rsidRPr="00DC41F8">
              <w:rPr>
                <w:rFonts w:ascii="Times New Roman" w:hAnsi="Times New Roman"/>
                <w:sz w:val="22"/>
                <w:szCs w:val="22"/>
              </w:rPr>
              <w:t>Οι οικονομικές καταστάσεις των επιχειρήσεων / κατάρτιση - ανάλυση - ερμηνεία, Στεφάνου Κωνσταντίνος, 2017, University Studio Press, ISBN: 978-960-12-2357-5.</w:t>
            </w:r>
          </w:p>
          <w:p w:rsidR="00B22F97" w:rsidRPr="00DC41F8" w:rsidRDefault="00B22F97" w:rsidP="00DC41F8">
            <w:pPr>
              <w:pStyle w:val="ac"/>
              <w:numPr>
                <w:ilvl w:val="0"/>
                <w:numId w:val="43"/>
              </w:numPr>
              <w:tabs>
                <w:tab w:val="clear" w:pos="1080"/>
              </w:tabs>
              <w:ind w:left="284" w:hanging="284"/>
              <w:jc w:val="both"/>
              <w:rPr>
                <w:rFonts w:ascii="Times New Roman" w:hAnsi="Times New Roman"/>
                <w:sz w:val="22"/>
                <w:szCs w:val="22"/>
              </w:rPr>
            </w:pPr>
            <w:r w:rsidRPr="00DC41F8">
              <w:rPr>
                <w:rFonts w:ascii="Times New Roman" w:hAnsi="Times New Roman"/>
                <w:sz w:val="22"/>
                <w:szCs w:val="22"/>
              </w:rPr>
              <w:t>ΑΝΑΛΥΣΗ ΧΡΗΜΑΤΟΟΙΚΟΝΩΜΙΚΩΝ ΚΑΤΑΣΤΑΣΕΩΝ, ΑΘΙΑΝΟΣ ΣΤΕΡΓΙΟΣ, ΚΩΝΣΤΑΝΤΙΝΟΥΔΗΣ ΚΛΕΑΝΘΗΣ, 2011, ΓΕΡΜΑΝΟΣ, ISBN: 978-960-7623-72-0</w:t>
            </w:r>
          </w:p>
          <w:p w:rsidR="00B22F97" w:rsidRPr="00DC41F8" w:rsidRDefault="00B22F97" w:rsidP="00DC41F8">
            <w:pPr>
              <w:pStyle w:val="ac"/>
              <w:numPr>
                <w:ilvl w:val="0"/>
                <w:numId w:val="43"/>
              </w:numPr>
              <w:tabs>
                <w:tab w:val="clear" w:pos="1080"/>
              </w:tabs>
              <w:ind w:left="284" w:hanging="284"/>
              <w:jc w:val="both"/>
              <w:rPr>
                <w:rFonts w:ascii="Times New Roman" w:hAnsi="Times New Roman"/>
                <w:sz w:val="22"/>
                <w:szCs w:val="22"/>
              </w:rPr>
            </w:pPr>
            <w:r w:rsidRPr="00DC41F8">
              <w:rPr>
                <w:rFonts w:ascii="Times New Roman" w:hAnsi="Times New Roman"/>
                <w:sz w:val="22"/>
                <w:szCs w:val="22"/>
              </w:rPr>
              <w:t>ΑΝΑΛΥΣΗ ΚΑΙ ΔΙΕΡΕΥΝΗΣΗ ΧΡΗΜΑΤΟΙΚΟΝΟΜΙΚΩΝ ΚΑΤΑΣΤΑΣΕΩΝ, ΠΑΝΑΓΙΩΤΗΣ ΒΑΣ. ΠΑΠΑΔΕΑΣ, ΝΙΚΟΛΑΟΣ Γ. ΣΥΚΙΑΝΑΚΗΣ, 2017, ΠΑΠΑΔΕΑ, ISBN: 978-960-93-8481-0</w:t>
            </w:r>
          </w:p>
          <w:p w:rsidR="00B22F97" w:rsidRPr="00DC41F8" w:rsidRDefault="00B22F97" w:rsidP="00DC41F8">
            <w:pPr>
              <w:pStyle w:val="ac"/>
              <w:numPr>
                <w:ilvl w:val="0"/>
                <w:numId w:val="43"/>
              </w:numPr>
              <w:tabs>
                <w:tab w:val="clear" w:pos="1080"/>
              </w:tabs>
              <w:ind w:left="284" w:hanging="284"/>
              <w:jc w:val="both"/>
              <w:rPr>
                <w:rFonts w:ascii="Times New Roman" w:hAnsi="Times New Roman"/>
                <w:color w:val="000000"/>
                <w:sz w:val="22"/>
                <w:szCs w:val="22"/>
              </w:rPr>
            </w:pPr>
            <w:r w:rsidRPr="00DC41F8">
              <w:rPr>
                <w:rFonts w:ascii="Times New Roman" w:hAnsi="Times New Roman"/>
                <w:sz w:val="22"/>
                <w:szCs w:val="22"/>
              </w:rPr>
              <w:t>Σημειώσεις Διδάσκοντα</w:t>
            </w:r>
          </w:p>
        </w:tc>
      </w:tr>
      <w:tr w:rsidR="00B22F97" w:rsidRPr="00E574EE" w:rsidTr="00225279">
        <w:tc>
          <w:tcPr>
            <w:tcW w:w="2052" w:type="dxa"/>
            <w:vAlign w:val="center"/>
          </w:tcPr>
          <w:p w:rsidR="00B22F97" w:rsidRPr="00B22F97" w:rsidRDefault="00B22F97" w:rsidP="00DC41F8">
            <w:pPr>
              <w:tabs>
                <w:tab w:val="left" w:pos="4678"/>
              </w:tabs>
              <w:rPr>
                <w:rFonts w:ascii="Times New Roman" w:hAnsi="Times New Roman"/>
                <w:sz w:val="22"/>
                <w:szCs w:val="22"/>
                <w:lang w:val="el-GR"/>
              </w:rPr>
            </w:pPr>
            <w:r w:rsidRPr="00B22F97">
              <w:rPr>
                <w:rFonts w:ascii="Times New Roman" w:hAnsi="Times New Roman"/>
                <w:sz w:val="22"/>
                <w:szCs w:val="22"/>
                <w:lang w:val="el-GR"/>
              </w:rPr>
              <w:t>Ιστοχώρος</w:t>
            </w:r>
          </w:p>
        </w:tc>
        <w:tc>
          <w:tcPr>
            <w:tcW w:w="8221" w:type="dxa"/>
          </w:tcPr>
          <w:p w:rsidR="00B22F97" w:rsidRPr="00B22F97" w:rsidRDefault="00C32CA6" w:rsidP="00C32CA6">
            <w:pPr>
              <w:rPr>
                <w:rFonts w:ascii="Times New Roman" w:hAnsi="Times New Roman"/>
                <w:sz w:val="22"/>
                <w:szCs w:val="22"/>
              </w:rPr>
            </w:pPr>
            <w:r w:rsidRPr="00C32CA6">
              <w:rPr>
                <w:rFonts w:ascii="Times New Roman" w:hAnsi="Times New Roman"/>
                <w:sz w:val="22"/>
                <w:szCs w:val="22"/>
              </w:rPr>
              <w:t>https://eclass.emt.duth.gr/courses/</w:t>
            </w:r>
          </w:p>
        </w:tc>
      </w:tr>
    </w:tbl>
    <w:p w:rsidR="00B22F97" w:rsidRPr="00966B52" w:rsidRDefault="00B22F97" w:rsidP="00ED500B">
      <w:pPr>
        <w:tabs>
          <w:tab w:val="left" w:pos="4678"/>
        </w:tabs>
        <w:rPr>
          <w:sz w:val="22"/>
          <w:szCs w:val="22"/>
        </w:rPr>
      </w:pPr>
    </w:p>
    <w:p w:rsidR="003E13E2" w:rsidRDefault="003E13E2">
      <w:pPr>
        <w:rPr>
          <w:rFonts w:ascii="Times New Roman" w:hAnsi="Times New Roman"/>
          <w:b/>
          <w:szCs w:val="24"/>
          <w:lang w:val="el-GR"/>
        </w:rPr>
      </w:pPr>
      <w:r>
        <w:rPr>
          <w:rFonts w:ascii="Times New Roman" w:hAnsi="Times New Roman"/>
          <w:szCs w:val="24"/>
          <w:lang w:val="el-GR"/>
        </w:rPr>
        <w:br w:type="page"/>
      </w:r>
    </w:p>
    <w:p w:rsidR="0072361F" w:rsidRPr="00B22F97" w:rsidRDefault="00B22F97" w:rsidP="00B22F97">
      <w:pPr>
        <w:pStyle w:val="5"/>
        <w:spacing w:after="120"/>
        <w:rPr>
          <w:rFonts w:ascii="Times New Roman" w:hAnsi="Times New Roman"/>
          <w:sz w:val="24"/>
          <w:szCs w:val="24"/>
          <w:lang w:val="en-GB"/>
        </w:rPr>
      </w:pPr>
      <w:r w:rsidRPr="00B22F97">
        <w:rPr>
          <w:rFonts w:ascii="Times New Roman" w:hAnsi="Times New Roman"/>
          <w:sz w:val="24"/>
          <w:szCs w:val="24"/>
          <w:lang w:val="el-GR"/>
        </w:rPr>
        <w:lastRenderedPageBreak/>
        <w:t>Μεθοδολογία Έρευνας</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72361F" w:rsidRPr="0072361F" w:rsidTr="00B22F97">
        <w:tc>
          <w:tcPr>
            <w:tcW w:w="2411" w:type="dxa"/>
            <w:vAlign w:val="center"/>
          </w:tcPr>
          <w:p w:rsidR="0072361F" w:rsidRPr="00225279" w:rsidRDefault="0072361F">
            <w:pPr>
              <w:tabs>
                <w:tab w:val="left" w:pos="4678"/>
              </w:tabs>
              <w:rPr>
                <w:rFonts w:ascii="Times New Roman" w:hAnsi="Times New Roman"/>
                <w:bCs/>
                <w:sz w:val="22"/>
                <w:szCs w:val="22"/>
                <w:lang w:val="el-GR"/>
              </w:rPr>
            </w:pPr>
            <w:r w:rsidRPr="00225279">
              <w:rPr>
                <w:rFonts w:ascii="Times New Roman" w:hAnsi="Times New Roman"/>
                <w:bCs/>
                <w:sz w:val="22"/>
                <w:szCs w:val="22"/>
                <w:lang w:val="el-GR"/>
              </w:rPr>
              <w:t>Υπεύθυνος καθηγητής</w:t>
            </w:r>
          </w:p>
        </w:tc>
        <w:tc>
          <w:tcPr>
            <w:tcW w:w="7654" w:type="dxa"/>
          </w:tcPr>
          <w:p w:rsidR="0072361F" w:rsidRPr="00225279" w:rsidRDefault="0072361F">
            <w:pPr>
              <w:tabs>
                <w:tab w:val="left" w:pos="4678"/>
              </w:tabs>
              <w:rPr>
                <w:rFonts w:ascii="Times New Roman" w:hAnsi="Times New Roman"/>
                <w:sz w:val="22"/>
                <w:szCs w:val="22"/>
                <w:lang w:val="pt-PT"/>
              </w:rPr>
            </w:pPr>
            <w:r w:rsidRPr="00225279">
              <w:rPr>
                <w:rFonts w:ascii="Times New Roman" w:hAnsi="Times New Roman"/>
                <w:sz w:val="22"/>
                <w:szCs w:val="22"/>
                <w:lang w:val="el-GR"/>
              </w:rPr>
              <w:t>Παύλος Δελιάς</w:t>
            </w:r>
          </w:p>
          <w:p w:rsidR="0072361F" w:rsidRPr="00225279" w:rsidRDefault="0072361F">
            <w:pPr>
              <w:tabs>
                <w:tab w:val="left" w:pos="4678"/>
              </w:tabs>
              <w:rPr>
                <w:rFonts w:ascii="Times New Roman" w:hAnsi="Times New Roman"/>
                <w:sz w:val="22"/>
                <w:szCs w:val="22"/>
                <w:lang w:val="el-GR"/>
              </w:rPr>
            </w:pPr>
            <w:r w:rsidRPr="00225279">
              <w:rPr>
                <w:rFonts w:ascii="Times New Roman" w:hAnsi="Times New Roman"/>
                <w:sz w:val="22"/>
                <w:szCs w:val="22"/>
                <w:lang w:val="pt-PT"/>
              </w:rPr>
              <w:t>00 30 2510 4623</w:t>
            </w:r>
            <w:r w:rsidRPr="00225279">
              <w:rPr>
                <w:rFonts w:ascii="Times New Roman" w:hAnsi="Times New Roman"/>
                <w:sz w:val="22"/>
                <w:szCs w:val="22"/>
                <w:lang w:val="el-GR"/>
              </w:rPr>
              <w:t>68</w:t>
            </w:r>
          </w:p>
          <w:p w:rsidR="0072361F" w:rsidRPr="00225279" w:rsidRDefault="0072361F">
            <w:pPr>
              <w:tabs>
                <w:tab w:val="left" w:pos="4678"/>
              </w:tabs>
              <w:rPr>
                <w:rFonts w:ascii="Times New Roman" w:hAnsi="Times New Roman"/>
                <w:sz w:val="22"/>
                <w:szCs w:val="22"/>
                <w:lang w:val="el-GR"/>
              </w:rPr>
            </w:pPr>
            <w:r w:rsidRPr="00225279">
              <w:rPr>
                <w:rFonts w:ascii="Times New Roman" w:hAnsi="Times New Roman"/>
                <w:sz w:val="22"/>
                <w:szCs w:val="22"/>
                <w:lang w:val="en-US"/>
              </w:rPr>
              <w:t>pdelias</w:t>
            </w:r>
            <w:r w:rsidRPr="00225279">
              <w:rPr>
                <w:rFonts w:ascii="Times New Roman" w:hAnsi="Times New Roman"/>
                <w:sz w:val="22"/>
                <w:szCs w:val="22"/>
                <w:lang w:val="el-GR"/>
              </w:rPr>
              <w:t>@</w:t>
            </w:r>
            <w:r w:rsidRPr="00225279">
              <w:rPr>
                <w:rFonts w:ascii="Times New Roman" w:hAnsi="Times New Roman"/>
                <w:sz w:val="22"/>
                <w:szCs w:val="22"/>
                <w:lang w:val="en-US"/>
              </w:rPr>
              <w:t>teiemt</w:t>
            </w:r>
            <w:r w:rsidRPr="00225279">
              <w:rPr>
                <w:rFonts w:ascii="Times New Roman" w:hAnsi="Times New Roman"/>
                <w:sz w:val="22"/>
                <w:szCs w:val="22"/>
                <w:lang w:val="el-GR"/>
              </w:rPr>
              <w:t>.</w:t>
            </w:r>
            <w:r w:rsidRPr="00225279">
              <w:rPr>
                <w:rFonts w:ascii="Times New Roman" w:hAnsi="Times New Roman"/>
                <w:sz w:val="22"/>
                <w:szCs w:val="22"/>
                <w:lang w:val="en-US"/>
              </w:rPr>
              <w:t>gr</w:t>
            </w:r>
            <w:r w:rsidRPr="00225279">
              <w:rPr>
                <w:rFonts w:ascii="Times New Roman" w:hAnsi="Times New Roman"/>
                <w:sz w:val="22"/>
                <w:szCs w:val="22"/>
                <w:lang w:val="el-GR"/>
              </w:rPr>
              <w:t xml:space="preserve"> </w:t>
            </w:r>
          </w:p>
        </w:tc>
      </w:tr>
      <w:tr w:rsidR="0072361F" w:rsidRPr="0072361F" w:rsidTr="00B22F97">
        <w:tc>
          <w:tcPr>
            <w:tcW w:w="2411" w:type="dxa"/>
            <w:vAlign w:val="center"/>
          </w:tcPr>
          <w:p w:rsidR="0072361F" w:rsidRPr="00225279" w:rsidRDefault="0072361F">
            <w:pPr>
              <w:tabs>
                <w:tab w:val="left" w:pos="4678"/>
              </w:tabs>
              <w:rPr>
                <w:rFonts w:ascii="Times New Roman" w:hAnsi="Times New Roman"/>
                <w:bCs/>
                <w:sz w:val="22"/>
                <w:szCs w:val="22"/>
                <w:lang w:val="el-GR"/>
              </w:rPr>
            </w:pPr>
            <w:r w:rsidRPr="00225279">
              <w:rPr>
                <w:rFonts w:ascii="Times New Roman" w:hAnsi="Times New Roman"/>
                <w:bCs/>
                <w:sz w:val="22"/>
                <w:szCs w:val="22"/>
                <w:lang w:val="el-GR"/>
              </w:rPr>
              <w:t>Τίτλος</w:t>
            </w:r>
          </w:p>
        </w:tc>
        <w:tc>
          <w:tcPr>
            <w:tcW w:w="7654" w:type="dxa"/>
          </w:tcPr>
          <w:p w:rsidR="0072361F" w:rsidRPr="00225279" w:rsidRDefault="0072361F" w:rsidP="00125806">
            <w:pPr>
              <w:tabs>
                <w:tab w:val="left" w:pos="4678"/>
              </w:tabs>
              <w:rPr>
                <w:rFonts w:ascii="Times New Roman" w:hAnsi="Times New Roman"/>
                <w:b/>
                <w:sz w:val="22"/>
                <w:szCs w:val="22"/>
                <w:lang w:val="el-GR"/>
              </w:rPr>
            </w:pPr>
            <w:r w:rsidRPr="00225279">
              <w:rPr>
                <w:rFonts w:ascii="Times New Roman" w:hAnsi="Times New Roman"/>
                <w:b/>
                <w:sz w:val="22"/>
                <w:szCs w:val="22"/>
                <w:lang w:val="el-GR"/>
              </w:rPr>
              <w:t>Μεθοδολογία Έρευνας</w:t>
            </w:r>
          </w:p>
        </w:tc>
      </w:tr>
      <w:tr w:rsidR="0072361F" w:rsidRPr="0072361F" w:rsidTr="00B22F97">
        <w:tc>
          <w:tcPr>
            <w:tcW w:w="2411" w:type="dxa"/>
            <w:vAlign w:val="center"/>
          </w:tcPr>
          <w:p w:rsidR="0072361F" w:rsidRPr="00225279" w:rsidRDefault="0072361F" w:rsidP="00405B80">
            <w:pPr>
              <w:tabs>
                <w:tab w:val="left" w:pos="4678"/>
              </w:tabs>
              <w:rPr>
                <w:rFonts w:ascii="Times New Roman" w:hAnsi="Times New Roman"/>
                <w:bCs/>
                <w:sz w:val="22"/>
                <w:szCs w:val="22"/>
                <w:lang w:val="en-GB"/>
              </w:rPr>
            </w:pPr>
            <w:r w:rsidRPr="00225279">
              <w:rPr>
                <w:rFonts w:ascii="Times New Roman" w:hAnsi="Times New Roman"/>
                <w:bCs/>
                <w:sz w:val="22"/>
                <w:szCs w:val="22"/>
                <w:lang w:val="el-GR"/>
              </w:rPr>
              <w:t xml:space="preserve">Μονάδες </w:t>
            </w:r>
            <w:r w:rsidRPr="00225279">
              <w:rPr>
                <w:rFonts w:ascii="Times New Roman" w:hAnsi="Times New Roman"/>
                <w:bCs/>
                <w:sz w:val="22"/>
                <w:szCs w:val="22"/>
                <w:lang w:val="en-GB"/>
              </w:rPr>
              <w:t xml:space="preserve">ECTS </w:t>
            </w:r>
          </w:p>
        </w:tc>
        <w:tc>
          <w:tcPr>
            <w:tcW w:w="7654" w:type="dxa"/>
          </w:tcPr>
          <w:p w:rsidR="0072361F" w:rsidRPr="00225279" w:rsidRDefault="0072361F">
            <w:pPr>
              <w:tabs>
                <w:tab w:val="left" w:pos="4678"/>
              </w:tabs>
              <w:rPr>
                <w:rFonts w:ascii="Times New Roman" w:hAnsi="Times New Roman"/>
                <w:sz w:val="22"/>
                <w:szCs w:val="22"/>
                <w:lang w:val="el-GR"/>
              </w:rPr>
            </w:pPr>
            <w:r w:rsidRPr="00225279">
              <w:rPr>
                <w:rFonts w:ascii="Times New Roman" w:hAnsi="Times New Roman"/>
                <w:sz w:val="22"/>
                <w:szCs w:val="22"/>
                <w:lang w:val="el-GR"/>
              </w:rPr>
              <w:t>4</w:t>
            </w:r>
          </w:p>
        </w:tc>
      </w:tr>
      <w:tr w:rsidR="0072361F" w:rsidRPr="0072361F" w:rsidTr="00B22F97">
        <w:tc>
          <w:tcPr>
            <w:tcW w:w="2411" w:type="dxa"/>
            <w:vAlign w:val="center"/>
          </w:tcPr>
          <w:p w:rsidR="0072361F" w:rsidRPr="00225279" w:rsidRDefault="0072361F" w:rsidP="00B22F97">
            <w:pPr>
              <w:tabs>
                <w:tab w:val="left" w:pos="4678"/>
              </w:tabs>
              <w:rPr>
                <w:rFonts w:ascii="Times New Roman" w:hAnsi="Times New Roman"/>
                <w:bCs/>
                <w:sz w:val="22"/>
                <w:szCs w:val="22"/>
                <w:lang w:val="el-GR"/>
              </w:rPr>
            </w:pPr>
            <w:r w:rsidRPr="00225279">
              <w:rPr>
                <w:rFonts w:ascii="Times New Roman" w:hAnsi="Times New Roman"/>
                <w:bCs/>
                <w:sz w:val="22"/>
                <w:szCs w:val="22"/>
                <w:lang w:val="el-GR"/>
              </w:rPr>
              <w:t>Εξάμηνο</w:t>
            </w:r>
          </w:p>
        </w:tc>
        <w:tc>
          <w:tcPr>
            <w:tcW w:w="7654" w:type="dxa"/>
          </w:tcPr>
          <w:p w:rsidR="0072361F" w:rsidRPr="00225279" w:rsidRDefault="0072361F" w:rsidP="00B22F97">
            <w:pPr>
              <w:tabs>
                <w:tab w:val="left" w:pos="4678"/>
              </w:tabs>
              <w:rPr>
                <w:rFonts w:ascii="Times New Roman" w:hAnsi="Times New Roman"/>
                <w:sz w:val="22"/>
                <w:szCs w:val="22"/>
                <w:lang w:val="el-GR"/>
              </w:rPr>
            </w:pPr>
            <w:r w:rsidRPr="00225279">
              <w:rPr>
                <w:rFonts w:ascii="Times New Roman" w:hAnsi="Times New Roman"/>
                <w:sz w:val="22"/>
                <w:szCs w:val="22"/>
                <w:lang w:val="el-GR"/>
              </w:rPr>
              <w:t>ΣΤ’</w:t>
            </w:r>
          </w:p>
        </w:tc>
      </w:tr>
      <w:tr w:rsidR="0072361F" w:rsidRPr="0072361F" w:rsidTr="00B22F97">
        <w:tc>
          <w:tcPr>
            <w:tcW w:w="2411" w:type="dxa"/>
            <w:vAlign w:val="center"/>
          </w:tcPr>
          <w:p w:rsidR="0072361F" w:rsidRPr="00225279" w:rsidRDefault="0072361F">
            <w:pPr>
              <w:tabs>
                <w:tab w:val="left" w:pos="4678"/>
              </w:tabs>
              <w:rPr>
                <w:rFonts w:ascii="Times New Roman" w:hAnsi="Times New Roman"/>
                <w:bCs/>
                <w:sz w:val="22"/>
                <w:szCs w:val="22"/>
                <w:lang w:val="el-GR"/>
              </w:rPr>
            </w:pPr>
            <w:r w:rsidRPr="00225279">
              <w:rPr>
                <w:rFonts w:ascii="Times New Roman" w:hAnsi="Times New Roman"/>
                <w:bCs/>
                <w:sz w:val="22"/>
                <w:szCs w:val="22"/>
                <w:lang w:val="el-GR"/>
              </w:rPr>
              <w:t>Σύντομη περιγραφή</w:t>
            </w:r>
          </w:p>
          <w:p w:rsidR="0072361F" w:rsidRPr="00225279" w:rsidRDefault="0072361F" w:rsidP="006479FA">
            <w:pPr>
              <w:tabs>
                <w:tab w:val="left" w:pos="4678"/>
              </w:tabs>
              <w:rPr>
                <w:rFonts w:ascii="Times New Roman" w:hAnsi="Times New Roman"/>
                <w:bCs/>
                <w:sz w:val="22"/>
                <w:szCs w:val="22"/>
                <w:lang w:val="en-GB"/>
              </w:rPr>
            </w:pPr>
          </w:p>
        </w:tc>
        <w:tc>
          <w:tcPr>
            <w:tcW w:w="7654" w:type="dxa"/>
          </w:tcPr>
          <w:p w:rsidR="0072361F" w:rsidRPr="00225279" w:rsidRDefault="0072361F" w:rsidP="0072361F">
            <w:pPr>
              <w:numPr>
                <w:ilvl w:val="0"/>
                <w:numId w:val="41"/>
              </w:numPr>
              <w:rPr>
                <w:rFonts w:ascii="Times New Roman" w:hAnsi="Times New Roman"/>
                <w:bCs/>
                <w:sz w:val="22"/>
                <w:szCs w:val="22"/>
                <w:lang w:val="en-US"/>
              </w:rPr>
            </w:pPr>
            <w:r w:rsidRPr="00225279">
              <w:rPr>
                <w:rFonts w:ascii="Times New Roman" w:hAnsi="Times New Roman"/>
                <w:bCs/>
                <w:sz w:val="22"/>
                <w:szCs w:val="22"/>
                <w:lang w:val="en-US"/>
              </w:rPr>
              <w:t xml:space="preserve">Βασικές Αρχές Επιστημονικής Έρευνας </w:t>
            </w:r>
          </w:p>
          <w:p w:rsidR="0072361F" w:rsidRPr="00225279" w:rsidRDefault="0072361F" w:rsidP="0072361F">
            <w:pPr>
              <w:numPr>
                <w:ilvl w:val="0"/>
                <w:numId w:val="41"/>
              </w:numPr>
              <w:rPr>
                <w:rFonts w:ascii="Times New Roman" w:hAnsi="Times New Roman"/>
                <w:bCs/>
                <w:sz w:val="22"/>
                <w:szCs w:val="22"/>
                <w:lang w:val="el-GR"/>
              </w:rPr>
            </w:pPr>
            <w:r w:rsidRPr="00225279">
              <w:rPr>
                <w:rFonts w:ascii="Times New Roman" w:hAnsi="Times New Roman"/>
                <w:bCs/>
                <w:sz w:val="22"/>
                <w:szCs w:val="22"/>
                <w:lang w:val="el-GR"/>
              </w:rPr>
              <w:t>Συστήματα Λογικής – Έρευνα και Θεωρία</w:t>
            </w:r>
          </w:p>
          <w:p w:rsidR="0072361F" w:rsidRPr="00225279" w:rsidRDefault="0072361F" w:rsidP="0072361F">
            <w:pPr>
              <w:numPr>
                <w:ilvl w:val="0"/>
                <w:numId w:val="41"/>
              </w:numPr>
              <w:rPr>
                <w:rFonts w:ascii="Times New Roman" w:hAnsi="Times New Roman"/>
                <w:bCs/>
                <w:sz w:val="22"/>
                <w:szCs w:val="22"/>
                <w:lang w:val="en-US"/>
              </w:rPr>
            </w:pPr>
            <w:r w:rsidRPr="00225279">
              <w:rPr>
                <w:rFonts w:ascii="Times New Roman" w:hAnsi="Times New Roman"/>
                <w:bCs/>
                <w:sz w:val="22"/>
                <w:szCs w:val="22"/>
                <w:lang w:val="en-US"/>
              </w:rPr>
              <w:t>Σκοποί έρευνας –Προσεγγίσεις και Εννοιολόγηση</w:t>
            </w:r>
          </w:p>
          <w:p w:rsidR="0072361F" w:rsidRPr="00225279" w:rsidRDefault="0072361F" w:rsidP="0072361F">
            <w:pPr>
              <w:numPr>
                <w:ilvl w:val="0"/>
                <w:numId w:val="41"/>
              </w:numPr>
              <w:rPr>
                <w:rFonts w:ascii="Times New Roman" w:hAnsi="Times New Roman"/>
                <w:bCs/>
                <w:sz w:val="22"/>
                <w:szCs w:val="22"/>
                <w:lang w:val="en-US"/>
              </w:rPr>
            </w:pPr>
            <w:r w:rsidRPr="00225279">
              <w:rPr>
                <w:rFonts w:ascii="Times New Roman" w:hAnsi="Times New Roman"/>
                <w:bCs/>
                <w:sz w:val="22"/>
                <w:szCs w:val="22"/>
                <w:lang w:val="en-US"/>
              </w:rPr>
              <w:t>Δόμηση Ερευνητικού Προγράμματος</w:t>
            </w:r>
          </w:p>
          <w:p w:rsidR="0072361F" w:rsidRPr="00225279" w:rsidRDefault="0072361F" w:rsidP="0072361F">
            <w:pPr>
              <w:numPr>
                <w:ilvl w:val="0"/>
                <w:numId w:val="41"/>
              </w:numPr>
              <w:rPr>
                <w:rFonts w:ascii="Times New Roman" w:hAnsi="Times New Roman"/>
                <w:bCs/>
                <w:sz w:val="22"/>
                <w:szCs w:val="22"/>
                <w:lang w:val="en-US"/>
              </w:rPr>
            </w:pPr>
            <w:r w:rsidRPr="00225279">
              <w:rPr>
                <w:rFonts w:ascii="Times New Roman" w:hAnsi="Times New Roman"/>
                <w:bCs/>
                <w:sz w:val="22"/>
                <w:szCs w:val="22"/>
                <w:lang w:val="en-US"/>
              </w:rPr>
              <w:t>Σύνταξη βιβλιογραφίας</w:t>
            </w:r>
          </w:p>
          <w:p w:rsidR="0072361F" w:rsidRPr="00225279" w:rsidRDefault="0072361F" w:rsidP="0072361F">
            <w:pPr>
              <w:numPr>
                <w:ilvl w:val="0"/>
                <w:numId w:val="41"/>
              </w:numPr>
              <w:rPr>
                <w:rFonts w:ascii="Times New Roman" w:hAnsi="Times New Roman"/>
                <w:bCs/>
                <w:sz w:val="22"/>
                <w:szCs w:val="22"/>
                <w:lang w:val="en-US"/>
              </w:rPr>
            </w:pPr>
            <w:r w:rsidRPr="00225279">
              <w:rPr>
                <w:rFonts w:ascii="Times New Roman" w:hAnsi="Times New Roman"/>
                <w:bCs/>
                <w:sz w:val="22"/>
                <w:szCs w:val="22"/>
                <w:lang w:val="en-US"/>
              </w:rPr>
              <w:t>Κοινωνική Μέτρηση (Λειτουργικοποίηση)</w:t>
            </w:r>
          </w:p>
          <w:p w:rsidR="0072361F" w:rsidRPr="00225279" w:rsidRDefault="0072361F" w:rsidP="0072361F">
            <w:pPr>
              <w:numPr>
                <w:ilvl w:val="0"/>
                <w:numId w:val="41"/>
              </w:numPr>
              <w:rPr>
                <w:rFonts w:ascii="Times New Roman" w:hAnsi="Times New Roman"/>
                <w:bCs/>
                <w:sz w:val="22"/>
                <w:szCs w:val="22"/>
                <w:lang w:val="el-GR"/>
              </w:rPr>
            </w:pPr>
            <w:r w:rsidRPr="00225279">
              <w:rPr>
                <w:rFonts w:ascii="Times New Roman" w:hAnsi="Times New Roman"/>
                <w:bCs/>
                <w:sz w:val="22"/>
                <w:szCs w:val="22"/>
                <w:lang w:val="el-GR"/>
              </w:rPr>
              <w:t>Σύνθετα μέτρα: Δείκτες και Κλίμακες</w:t>
            </w:r>
          </w:p>
          <w:p w:rsidR="0072361F" w:rsidRPr="00225279" w:rsidRDefault="0072361F" w:rsidP="0072361F">
            <w:pPr>
              <w:numPr>
                <w:ilvl w:val="0"/>
                <w:numId w:val="41"/>
              </w:numPr>
              <w:rPr>
                <w:rFonts w:ascii="Times New Roman" w:hAnsi="Times New Roman"/>
                <w:bCs/>
                <w:sz w:val="22"/>
                <w:szCs w:val="22"/>
                <w:lang w:val="en-US"/>
              </w:rPr>
            </w:pPr>
            <w:r w:rsidRPr="00225279">
              <w:rPr>
                <w:rFonts w:ascii="Times New Roman" w:hAnsi="Times New Roman"/>
                <w:bCs/>
                <w:sz w:val="22"/>
                <w:szCs w:val="22"/>
                <w:lang w:val="en-US"/>
              </w:rPr>
              <w:t>Μη Πιθανοτική Δειγματοληψία</w:t>
            </w:r>
          </w:p>
          <w:p w:rsidR="0072361F" w:rsidRPr="00225279" w:rsidRDefault="0072361F" w:rsidP="0072361F">
            <w:pPr>
              <w:numPr>
                <w:ilvl w:val="0"/>
                <w:numId w:val="41"/>
              </w:numPr>
              <w:rPr>
                <w:rFonts w:ascii="Times New Roman" w:hAnsi="Times New Roman"/>
                <w:bCs/>
                <w:sz w:val="22"/>
                <w:szCs w:val="22"/>
                <w:lang w:val="en-US"/>
              </w:rPr>
            </w:pPr>
            <w:r w:rsidRPr="00225279">
              <w:rPr>
                <w:rFonts w:ascii="Times New Roman" w:hAnsi="Times New Roman"/>
                <w:bCs/>
                <w:sz w:val="22"/>
                <w:szCs w:val="22"/>
                <w:lang w:val="en-US"/>
              </w:rPr>
              <w:t>Πιθανοτικές μέθοδοι δειγματοληψίας</w:t>
            </w:r>
          </w:p>
          <w:p w:rsidR="0072361F" w:rsidRPr="00225279" w:rsidRDefault="0072361F" w:rsidP="0072361F">
            <w:pPr>
              <w:numPr>
                <w:ilvl w:val="0"/>
                <w:numId w:val="41"/>
              </w:numPr>
              <w:rPr>
                <w:rFonts w:ascii="Times New Roman" w:hAnsi="Times New Roman"/>
                <w:bCs/>
                <w:sz w:val="22"/>
                <w:szCs w:val="22"/>
                <w:lang w:val="el-GR"/>
              </w:rPr>
            </w:pPr>
            <w:r w:rsidRPr="00225279">
              <w:rPr>
                <w:rFonts w:ascii="Times New Roman" w:hAnsi="Times New Roman"/>
                <w:bCs/>
                <w:sz w:val="22"/>
                <w:szCs w:val="22"/>
                <w:lang w:val="el-GR"/>
              </w:rPr>
              <w:t>Η πειραματική μέθοδος στις κοινωνικές επιστήμες</w:t>
            </w:r>
          </w:p>
          <w:p w:rsidR="0072361F" w:rsidRPr="00225279" w:rsidRDefault="0072361F" w:rsidP="0072361F">
            <w:pPr>
              <w:numPr>
                <w:ilvl w:val="0"/>
                <w:numId w:val="41"/>
              </w:numPr>
              <w:rPr>
                <w:rFonts w:ascii="Times New Roman" w:hAnsi="Times New Roman"/>
                <w:bCs/>
                <w:sz w:val="22"/>
                <w:szCs w:val="22"/>
                <w:lang w:val="en-US"/>
              </w:rPr>
            </w:pPr>
            <w:r w:rsidRPr="00225279">
              <w:rPr>
                <w:rFonts w:ascii="Times New Roman" w:hAnsi="Times New Roman"/>
                <w:bCs/>
                <w:sz w:val="22"/>
                <w:szCs w:val="22"/>
                <w:lang w:val="en-US"/>
              </w:rPr>
              <w:t>Κατασκευή Ερωτηματολογίου – Δειγματοληπτική έρευνα</w:t>
            </w:r>
          </w:p>
          <w:p w:rsidR="0072361F" w:rsidRPr="00225279" w:rsidRDefault="0072361F" w:rsidP="0072361F">
            <w:pPr>
              <w:numPr>
                <w:ilvl w:val="0"/>
                <w:numId w:val="41"/>
              </w:numPr>
              <w:rPr>
                <w:rFonts w:ascii="Times New Roman" w:hAnsi="Times New Roman"/>
                <w:bCs/>
                <w:sz w:val="22"/>
                <w:szCs w:val="22"/>
                <w:lang w:val="en-US"/>
              </w:rPr>
            </w:pPr>
            <w:r w:rsidRPr="00225279">
              <w:rPr>
                <w:rFonts w:ascii="Times New Roman" w:hAnsi="Times New Roman"/>
                <w:bCs/>
                <w:sz w:val="22"/>
                <w:szCs w:val="22"/>
                <w:lang w:val="en-US"/>
              </w:rPr>
              <w:t>Ποιοτική Έρευνα Πεδίου</w:t>
            </w:r>
          </w:p>
          <w:p w:rsidR="0072361F" w:rsidRPr="00225279" w:rsidRDefault="0072361F" w:rsidP="00B22F97">
            <w:pPr>
              <w:numPr>
                <w:ilvl w:val="0"/>
                <w:numId w:val="41"/>
              </w:numPr>
              <w:rPr>
                <w:rFonts w:ascii="Times New Roman" w:hAnsi="Times New Roman"/>
                <w:bCs/>
                <w:sz w:val="22"/>
                <w:szCs w:val="22"/>
                <w:lang w:val="el-GR"/>
              </w:rPr>
            </w:pPr>
            <w:r w:rsidRPr="00225279">
              <w:rPr>
                <w:rFonts w:ascii="Times New Roman" w:hAnsi="Times New Roman"/>
                <w:bCs/>
                <w:sz w:val="22"/>
                <w:szCs w:val="22"/>
                <w:lang w:val="en-US"/>
              </w:rPr>
              <w:t xml:space="preserve">Μη </w:t>
            </w:r>
            <w:r w:rsidRPr="00225279">
              <w:rPr>
                <w:rFonts w:ascii="Times New Roman" w:hAnsi="Times New Roman"/>
                <w:bCs/>
                <w:sz w:val="22"/>
                <w:szCs w:val="22"/>
                <w:lang w:val="el-GR"/>
              </w:rPr>
              <w:t>παρεμβατικές</w:t>
            </w:r>
            <w:r w:rsidRPr="00225279">
              <w:rPr>
                <w:rFonts w:ascii="Times New Roman" w:hAnsi="Times New Roman"/>
                <w:bCs/>
                <w:sz w:val="22"/>
                <w:szCs w:val="22"/>
                <w:lang w:val="en-US"/>
              </w:rPr>
              <w:t xml:space="preserve"> μέθοδοι έρευνας</w:t>
            </w:r>
          </w:p>
        </w:tc>
      </w:tr>
      <w:tr w:rsidR="0072361F" w:rsidRPr="0072361F" w:rsidTr="00B22F97">
        <w:trPr>
          <w:trHeight w:val="268"/>
        </w:trPr>
        <w:tc>
          <w:tcPr>
            <w:tcW w:w="2411" w:type="dxa"/>
            <w:vAlign w:val="center"/>
          </w:tcPr>
          <w:p w:rsidR="0072361F" w:rsidRPr="00225279" w:rsidRDefault="0072361F" w:rsidP="00DC1561">
            <w:pPr>
              <w:tabs>
                <w:tab w:val="left" w:pos="4678"/>
              </w:tabs>
              <w:rPr>
                <w:rFonts w:ascii="Times New Roman" w:hAnsi="Times New Roman"/>
                <w:bCs/>
                <w:sz w:val="22"/>
                <w:szCs w:val="22"/>
                <w:lang w:val="el-GR"/>
              </w:rPr>
            </w:pPr>
            <w:r w:rsidRPr="00225279">
              <w:rPr>
                <w:rFonts w:ascii="Times New Roman" w:hAnsi="Times New Roman"/>
                <w:bCs/>
                <w:sz w:val="22"/>
                <w:szCs w:val="22"/>
                <w:lang w:val="el-GR"/>
              </w:rPr>
              <w:t>Σκοπός και στόχοι</w:t>
            </w:r>
          </w:p>
        </w:tc>
        <w:tc>
          <w:tcPr>
            <w:tcW w:w="7654" w:type="dxa"/>
          </w:tcPr>
          <w:p w:rsidR="0072361F" w:rsidRPr="00225279" w:rsidRDefault="0072361F" w:rsidP="00B22F97">
            <w:pPr>
              <w:jc w:val="both"/>
              <w:rPr>
                <w:rFonts w:ascii="Times New Roman" w:hAnsi="Times New Roman"/>
                <w:color w:val="000000"/>
                <w:sz w:val="22"/>
                <w:szCs w:val="22"/>
                <w:lang w:val="el-GR"/>
              </w:rPr>
            </w:pPr>
            <w:r w:rsidRPr="00225279">
              <w:rPr>
                <w:rFonts w:ascii="Times New Roman" w:hAnsi="Times New Roman"/>
                <w:color w:val="000000"/>
                <w:sz w:val="22"/>
                <w:szCs w:val="22"/>
                <w:lang w:val="el-GR"/>
              </w:rPr>
              <w:t>Σκοπός του μαθήματος είναι πρώτον: η εξοικείωση των φοιτητών με το θεωρητικό και το μεθοδολογικό υπόβαθρο της επιστημονικής έρευνας και δεύτερον: η διερεύνηση των βασικών μεθόδων ποσοτικής και ποιοτικής έρευνας οι οποίες χρησιμοποιούνται στην εκτίμηση αναγκών, στη μελέτη ταυτότητας, στην ανάλυση του προφίλ και του περιεχομένου κοινοτήτων. Παράλληλα για την πρακτική εκμάθηση ερευνητικών μεθόδων της έρευνας παρουσιάζονται παραδείγματα εφαρμογών σε διάφορα πεδία δίνοντας έμφαση σε μοντέλα έρευνας δημοφιλή στις οικονομικές επιστήμες.</w:t>
            </w:r>
          </w:p>
        </w:tc>
      </w:tr>
      <w:tr w:rsidR="0072361F" w:rsidRPr="0072361F" w:rsidTr="00B22F97">
        <w:tc>
          <w:tcPr>
            <w:tcW w:w="2411" w:type="dxa"/>
            <w:vAlign w:val="center"/>
          </w:tcPr>
          <w:p w:rsidR="0072361F" w:rsidRPr="00225279" w:rsidRDefault="0072361F" w:rsidP="00405B80">
            <w:pPr>
              <w:tabs>
                <w:tab w:val="left" w:pos="4678"/>
              </w:tabs>
              <w:rPr>
                <w:rFonts w:ascii="Times New Roman" w:hAnsi="Times New Roman"/>
                <w:bCs/>
                <w:sz w:val="22"/>
                <w:szCs w:val="22"/>
                <w:lang w:val="el-GR"/>
              </w:rPr>
            </w:pPr>
            <w:r w:rsidRPr="00225279">
              <w:rPr>
                <w:rFonts w:ascii="Times New Roman" w:hAnsi="Times New Roman"/>
                <w:bCs/>
                <w:sz w:val="22"/>
                <w:szCs w:val="22"/>
                <w:lang w:val="el-GR"/>
              </w:rPr>
              <w:t>Μέθοδος διδασκαλίας, διάρκεια και αξιολόγηση</w:t>
            </w:r>
          </w:p>
        </w:tc>
        <w:tc>
          <w:tcPr>
            <w:tcW w:w="7654" w:type="dxa"/>
          </w:tcPr>
          <w:p w:rsidR="0072361F" w:rsidRPr="00225279" w:rsidRDefault="0072361F" w:rsidP="00B22F97">
            <w:pPr>
              <w:rPr>
                <w:rFonts w:ascii="Times New Roman" w:hAnsi="Times New Roman"/>
                <w:iCs/>
                <w:sz w:val="22"/>
                <w:szCs w:val="22"/>
                <w:lang w:val="el-GR"/>
              </w:rPr>
            </w:pPr>
            <w:r w:rsidRPr="00225279">
              <w:rPr>
                <w:rFonts w:ascii="Times New Roman" w:hAnsi="Times New Roman"/>
                <w:iCs/>
                <w:sz w:val="22"/>
                <w:szCs w:val="22"/>
                <w:lang w:val="el-GR"/>
              </w:rPr>
              <w:t>Το μάθημα διεξάγεται με διαλέξεις και με Ασκήσεις Πράξης κατά τις οποίες παρουσιάζονται μελέτες εφαρμογής ή/και επιλύονται σύντομες ασκήσεις.</w:t>
            </w:r>
          </w:p>
          <w:p w:rsidR="0072361F" w:rsidRPr="00225279" w:rsidRDefault="0072361F" w:rsidP="00B22F97">
            <w:pPr>
              <w:rPr>
                <w:rFonts w:ascii="Times New Roman" w:hAnsi="Times New Roman"/>
                <w:iCs/>
                <w:sz w:val="22"/>
                <w:szCs w:val="22"/>
                <w:lang w:val="el-GR"/>
              </w:rPr>
            </w:pPr>
            <w:r w:rsidRPr="00225279">
              <w:rPr>
                <w:rFonts w:ascii="Times New Roman" w:hAnsi="Times New Roman"/>
                <w:iCs/>
                <w:sz w:val="22"/>
                <w:szCs w:val="22"/>
                <w:lang w:val="el-GR"/>
              </w:rPr>
              <w:t>Η αξιολόγηση γίνεται με γραπτή τελική εξέταση (100%) που περιλαμβάνει:</w:t>
            </w:r>
          </w:p>
          <w:p w:rsidR="0072361F" w:rsidRPr="00225279" w:rsidRDefault="0072361F" w:rsidP="00225279">
            <w:pPr>
              <w:ind w:left="276" w:hanging="276"/>
              <w:rPr>
                <w:rFonts w:ascii="Times New Roman" w:hAnsi="Times New Roman"/>
                <w:iCs/>
                <w:sz w:val="22"/>
                <w:szCs w:val="22"/>
                <w:lang w:val="el-GR"/>
              </w:rPr>
            </w:pPr>
            <w:r w:rsidRPr="00225279">
              <w:rPr>
                <w:rFonts w:ascii="Times New Roman" w:hAnsi="Times New Roman"/>
                <w:iCs/>
                <w:sz w:val="22"/>
                <w:szCs w:val="22"/>
                <w:lang w:val="el-GR"/>
              </w:rPr>
              <w:t>-</w:t>
            </w:r>
            <w:r w:rsidRPr="00225279">
              <w:rPr>
                <w:rFonts w:ascii="Times New Roman" w:hAnsi="Times New Roman"/>
                <w:iCs/>
                <w:sz w:val="22"/>
                <w:szCs w:val="22"/>
                <w:lang w:val="el-GR"/>
              </w:rPr>
              <w:tab/>
              <w:t>Ερωτήσεις πολλαπλής επιλογής</w:t>
            </w:r>
          </w:p>
          <w:p w:rsidR="0072361F" w:rsidRPr="00225279" w:rsidRDefault="0072361F" w:rsidP="00225279">
            <w:pPr>
              <w:ind w:left="276" w:hanging="276"/>
              <w:rPr>
                <w:rFonts w:ascii="Times New Roman" w:hAnsi="Times New Roman"/>
                <w:iCs/>
                <w:sz w:val="22"/>
                <w:szCs w:val="22"/>
                <w:lang w:val="el-GR"/>
              </w:rPr>
            </w:pPr>
            <w:r w:rsidRPr="00225279">
              <w:rPr>
                <w:rFonts w:ascii="Times New Roman" w:hAnsi="Times New Roman"/>
                <w:iCs/>
                <w:sz w:val="22"/>
                <w:szCs w:val="22"/>
                <w:lang w:val="el-GR"/>
              </w:rPr>
              <w:t>-</w:t>
            </w:r>
            <w:r w:rsidRPr="00225279">
              <w:rPr>
                <w:rFonts w:ascii="Times New Roman" w:hAnsi="Times New Roman"/>
                <w:iCs/>
                <w:sz w:val="22"/>
                <w:szCs w:val="22"/>
                <w:lang w:val="el-GR"/>
              </w:rPr>
              <w:tab/>
              <w:t>Ερωτήσεις Σωστό / Λάθος</w:t>
            </w:r>
          </w:p>
          <w:p w:rsidR="0072361F" w:rsidRPr="00225279" w:rsidRDefault="0072361F" w:rsidP="00225279">
            <w:pPr>
              <w:ind w:left="276" w:hanging="276"/>
              <w:rPr>
                <w:rFonts w:ascii="Times New Roman" w:hAnsi="Times New Roman"/>
                <w:iCs/>
                <w:sz w:val="22"/>
                <w:szCs w:val="22"/>
                <w:lang w:val="el-GR"/>
              </w:rPr>
            </w:pPr>
            <w:r w:rsidRPr="00225279">
              <w:rPr>
                <w:rFonts w:ascii="Times New Roman" w:hAnsi="Times New Roman"/>
                <w:iCs/>
                <w:sz w:val="22"/>
                <w:szCs w:val="22"/>
                <w:lang w:val="el-GR"/>
              </w:rPr>
              <w:t>-</w:t>
            </w:r>
            <w:r w:rsidRPr="00225279">
              <w:rPr>
                <w:rFonts w:ascii="Times New Roman" w:hAnsi="Times New Roman"/>
                <w:iCs/>
                <w:sz w:val="22"/>
                <w:szCs w:val="22"/>
                <w:lang w:val="el-GR"/>
              </w:rPr>
              <w:tab/>
              <w:t>Επίλυση προβλημάτων με τις τεχνικές που έχουν διδαχθεί</w:t>
            </w:r>
          </w:p>
          <w:p w:rsidR="0072361F" w:rsidRPr="00225279" w:rsidRDefault="0072361F" w:rsidP="00225279">
            <w:pPr>
              <w:ind w:left="276" w:hanging="276"/>
              <w:rPr>
                <w:rFonts w:ascii="Times New Roman" w:hAnsi="Times New Roman"/>
                <w:iCs/>
                <w:sz w:val="22"/>
                <w:szCs w:val="22"/>
                <w:lang w:val="el-GR"/>
              </w:rPr>
            </w:pPr>
            <w:r w:rsidRPr="00225279">
              <w:rPr>
                <w:rFonts w:ascii="Times New Roman" w:hAnsi="Times New Roman"/>
                <w:iCs/>
                <w:sz w:val="22"/>
                <w:szCs w:val="22"/>
                <w:lang w:val="el-GR"/>
              </w:rPr>
              <w:t>-</w:t>
            </w:r>
            <w:r w:rsidRPr="00225279">
              <w:rPr>
                <w:rFonts w:ascii="Times New Roman" w:hAnsi="Times New Roman"/>
                <w:iCs/>
                <w:sz w:val="22"/>
                <w:szCs w:val="22"/>
                <w:lang w:val="el-GR"/>
              </w:rPr>
              <w:tab/>
              <w:t>Συγκριτική αξιολόγηση στοιχείων θεωρίας</w:t>
            </w:r>
          </w:p>
        </w:tc>
      </w:tr>
      <w:tr w:rsidR="0072361F" w:rsidRPr="0072361F" w:rsidTr="00B22F97">
        <w:tc>
          <w:tcPr>
            <w:tcW w:w="2411" w:type="dxa"/>
            <w:vAlign w:val="center"/>
          </w:tcPr>
          <w:p w:rsidR="0072361F" w:rsidRPr="00225279" w:rsidRDefault="0072361F" w:rsidP="00405B80">
            <w:pPr>
              <w:tabs>
                <w:tab w:val="left" w:pos="4678"/>
              </w:tabs>
              <w:rPr>
                <w:rFonts w:ascii="Times New Roman" w:hAnsi="Times New Roman"/>
                <w:bCs/>
                <w:sz w:val="22"/>
                <w:szCs w:val="22"/>
                <w:lang w:val="en-GB"/>
              </w:rPr>
            </w:pPr>
            <w:r w:rsidRPr="00225279">
              <w:rPr>
                <w:rFonts w:ascii="Times New Roman" w:hAnsi="Times New Roman"/>
                <w:bCs/>
                <w:sz w:val="22"/>
                <w:szCs w:val="22"/>
                <w:lang w:val="el-GR"/>
              </w:rPr>
              <w:t>Ενδεικτική βιβλιογρ</w:t>
            </w:r>
            <w:bookmarkStart w:id="1" w:name="_GoBack"/>
            <w:bookmarkEnd w:id="1"/>
            <w:r w:rsidRPr="00225279">
              <w:rPr>
                <w:rFonts w:ascii="Times New Roman" w:hAnsi="Times New Roman"/>
                <w:bCs/>
                <w:sz w:val="22"/>
                <w:szCs w:val="22"/>
                <w:lang w:val="el-GR"/>
              </w:rPr>
              <w:t>αφία</w:t>
            </w:r>
          </w:p>
        </w:tc>
        <w:tc>
          <w:tcPr>
            <w:tcW w:w="7654" w:type="dxa"/>
          </w:tcPr>
          <w:p w:rsidR="0072361F" w:rsidRPr="00225279" w:rsidRDefault="0072361F" w:rsidP="00DC41F8">
            <w:pPr>
              <w:numPr>
                <w:ilvl w:val="0"/>
                <w:numId w:val="44"/>
              </w:numPr>
              <w:tabs>
                <w:tab w:val="clear" w:pos="720"/>
              </w:tabs>
              <w:ind w:left="284" w:hanging="284"/>
              <w:jc w:val="both"/>
              <w:rPr>
                <w:rFonts w:ascii="Times New Roman" w:hAnsi="Times New Roman"/>
                <w:color w:val="000000"/>
                <w:sz w:val="22"/>
                <w:szCs w:val="22"/>
                <w:lang w:val="el-GR"/>
              </w:rPr>
            </w:pPr>
            <w:r w:rsidRPr="00225279">
              <w:rPr>
                <w:rFonts w:ascii="Times New Roman" w:hAnsi="Times New Roman"/>
                <w:color w:val="000000"/>
                <w:sz w:val="22"/>
                <w:szCs w:val="22"/>
                <w:lang w:val="en-US"/>
              </w:rPr>
              <w:t> </w:t>
            </w:r>
            <w:r w:rsidRPr="00225279">
              <w:rPr>
                <w:rFonts w:ascii="Times New Roman" w:hAnsi="Times New Roman"/>
                <w:color w:val="000000"/>
                <w:sz w:val="22"/>
                <w:szCs w:val="22"/>
                <w:lang w:val="el-GR"/>
              </w:rPr>
              <w:t xml:space="preserve">Η Ερευνητική Μεθοδολογία στον Πραγματικό Κόσμο, 4η Έκδοση, </w:t>
            </w:r>
            <w:r w:rsidRPr="00225279">
              <w:rPr>
                <w:rFonts w:ascii="Times New Roman" w:hAnsi="Times New Roman"/>
                <w:color w:val="000000"/>
                <w:sz w:val="22"/>
                <w:szCs w:val="22"/>
                <w:lang w:val="en-US"/>
              </w:rPr>
              <w:t>Gray</w:t>
            </w:r>
            <w:r w:rsidRPr="00225279">
              <w:rPr>
                <w:rFonts w:ascii="Times New Roman" w:hAnsi="Times New Roman"/>
                <w:color w:val="000000"/>
                <w:sz w:val="22"/>
                <w:szCs w:val="22"/>
                <w:lang w:val="el-GR"/>
              </w:rPr>
              <w:t xml:space="preserve"> </w:t>
            </w:r>
            <w:r w:rsidRPr="00225279">
              <w:rPr>
                <w:rFonts w:ascii="Times New Roman" w:hAnsi="Times New Roman"/>
                <w:color w:val="000000"/>
                <w:sz w:val="22"/>
                <w:szCs w:val="22"/>
                <w:lang w:val="en-US"/>
              </w:rPr>
              <w:t>David</w:t>
            </w:r>
            <w:r w:rsidRPr="00225279">
              <w:rPr>
                <w:rFonts w:ascii="Times New Roman" w:hAnsi="Times New Roman"/>
                <w:color w:val="000000"/>
                <w:sz w:val="22"/>
                <w:szCs w:val="22"/>
                <w:lang w:val="el-GR"/>
              </w:rPr>
              <w:t>, Πρόδρομος Χατζόγλου, Δελιάς Παύλος (επιμέλεια)</w:t>
            </w:r>
            <w:r w:rsidRPr="00225279">
              <w:rPr>
                <w:rFonts w:ascii="Times New Roman" w:hAnsi="Times New Roman"/>
                <w:color w:val="000000"/>
                <w:sz w:val="22"/>
                <w:szCs w:val="22"/>
                <w:lang w:val="en-US"/>
              </w:rPr>
              <w:t> </w:t>
            </w:r>
            <w:r w:rsidR="00DC41F8" w:rsidRPr="00225279">
              <w:rPr>
                <w:rFonts w:ascii="Times New Roman" w:hAnsi="Times New Roman"/>
                <w:color w:val="000000"/>
                <w:sz w:val="22"/>
                <w:szCs w:val="22"/>
                <w:lang w:val="el-GR"/>
              </w:rPr>
              <w:t xml:space="preserve"> </w:t>
            </w:r>
          </w:p>
          <w:p w:rsidR="0072361F" w:rsidRPr="00225279" w:rsidRDefault="0072361F" w:rsidP="00DC41F8">
            <w:pPr>
              <w:numPr>
                <w:ilvl w:val="0"/>
                <w:numId w:val="44"/>
              </w:numPr>
              <w:tabs>
                <w:tab w:val="clear" w:pos="720"/>
              </w:tabs>
              <w:ind w:left="284" w:hanging="284"/>
              <w:jc w:val="both"/>
              <w:rPr>
                <w:rFonts w:ascii="Times New Roman" w:hAnsi="Times New Roman"/>
                <w:color w:val="000000"/>
                <w:sz w:val="22"/>
                <w:szCs w:val="22"/>
              </w:rPr>
            </w:pPr>
            <w:r w:rsidRPr="00225279">
              <w:rPr>
                <w:rFonts w:ascii="Times New Roman" w:hAnsi="Times New Roman"/>
                <w:color w:val="000000"/>
                <w:sz w:val="22"/>
                <w:szCs w:val="22"/>
                <w:lang w:val="el-GR"/>
              </w:rPr>
              <w:t xml:space="preserve">ΜΕΘΟΔΟΙ ΕΡΕΥΝΑΣ - ΣΤΙΣ ΕΠΙΧΕΙΡΗΣΕΙΣ ΚΑΙ ΤΗΝ ΟΙΚΟΝΟΜΙΑ, </w:t>
            </w:r>
            <w:r w:rsidRPr="00225279">
              <w:rPr>
                <w:rFonts w:ascii="Times New Roman" w:hAnsi="Times New Roman"/>
                <w:color w:val="000000"/>
                <w:sz w:val="22"/>
                <w:szCs w:val="22"/>
                <w:lang w:val="en-US"/>
              </w:rPr>
              <w:t>MARK</w:t>
            </w:r>
            <w:r w:rsidRPr="00225279">
              <w:rPr>
                <w:rFonts w:ascii="Times New Roman" w:hAnsi="Times New Roman"/>
                <w:color w:val="000000"/>
                <w:sz w:val="22"/>
                <w:szCs w:val="22"/>
                <w:lang w:val="el-GR"/>
              </w:rPr>
              <w:t xml:space="preserve"> </w:t>
            </w:r>
            <w:r w:rsidRPr="00225279">
              <w:rPr>
                <w:rFonts w:ascii="Times New Roman" w:hAnsi="Times New Roman"/>
                <w:color w:val="000000"/>
                <w:sz w:val="22"/>
                <w:szCs w:val="22"/>
                <w:lang w:val="en-US"/>
              </w:rPr>
              <w:t>SAUNDERS</w:t>
            </w:r>
            <w:r w:rsidRPr="00225279">
              <w:rPr>
                <w:rFonts w:ascii="Times New Roman" w:hAnsi="Times New Roman"/>
                <w:color w:val="000000"/>
                <w:sz w:val="22"/>
                <w:szCs w:val="22"/>
                <w:lang w:val="el-GR"/>
              </w:rPr>
              <w:t xml:space="preserve">, </w:t>
            </w:r>
            <w:r w:rsidRPr="00225279">
              <w:rPr>
                <w:rFonts w:ascii="Times New Roman" w:hAnsi="Times New Roman"/>
                <w:color w:val="000000"/>
                <w:sz w:val="22"/>
                <w:szCs w:val="22"/>
                <w:lang w:val="en-US"/>
              </w:rPr>
              <w:t>PHILIP</w:t>
            </w:r>
            <w:r w:rsidRPr="00225279">
              <w:rPr>
                <w:rFonts w:ascii="Times New Roman" w:hAnsi="Times New Roman"/>
                <w:color w:val="000000"/>
                <w:sz w:val="22"/>
                <w:szCs w:val="22"/>
                <w:lang w:val="el-GR"/>
              </w:rPr>
              <w:t xml:space="preserve"> </w:t>
            </w:r>
            <w:r w:rsidRPr="00225279">
              <w:rPr>
                <w:rFonts w:ascii="Times New Roman" w:hAnsi="Times New Roman"/>
                <w:color w:val="000000"/>
                <w:sz w:val="22"/>
                <w:szCs w:val="22"/>
                <w:lang w:val="en-US"/>
              </w:rPr>
              <w:t>LEWIS</w:t>
            </w:r>
            <w:r w:rsidRPr="00225279">
              <w:rPr>
                <w:rFonts w:ascii="Times New Roman" w:hAnsi="Times New Roman"/>
                <w:color w:val="000000"/>
                <w:sz w:val="22"/>
                <w:szCs w:val="22"/>
                <w:lang w:val="el-GR"/>
              </w:rPr>
              <w:t xml:space="preserve">, </w:t>
            </w:r>
            <w:r w:rsidRPr="00225279">
              <w:rPr>
                <w:rFonts w:ascii="Times New Roman" w:hAnsi="Times New Roman"/>
                <w:color w:val="000000"/>
                <w:sz w:val="22"/>
                <w:szCs w:val="22"/>
                <w:lang w:val="en-US"/>
              </w:rPr>
              <w:t>ADRIAN</w:t>
            </w:r>
            <w:r w:rsidRPr="00225279">
              <w:rPr>
                <w:rFonts w:ascii="Times New Roman" w:hAnsi="Times New Roman"/>
                <w:color w:val="000000"/>
                <w:sz w:val="22"/>
                <w:szCs w:val="22"/>
                <w:lang w:val="el-GR"/>
              </w:rPr>
              <w:t xml:space="preserve"> </w:t>
            </w:r>
            <w:r w:rsidRPr="00225279">
              <w:rPr>
                <w:rFonts w:ascii="Times New Roman" w:hAnsi="Times New Roman"/>
                <w:color w:val="000000"/>
                <w:sz w:val="22"/>
                <w:szCs w:val="22"/>
                <w:lang w:val="en-US"/>
              </w:rPr>
              <w:t>THORNHILL </w:t>
            </w:r>
            <w:r w:rsidR="00DC41F8" w:rsidRPr="00225279">
              <w:rPr>
                <w:rFonts w:ascii="Times New Roman" w:hAnsi="Times New Roman"/>
                <w:color w:val="000000"/>
                <w:sz w:val="22"/>
                <w:szCs w:val="22"/>
              </w:rPr>
              <w:t xml:space="preserve"> </w:t>
            </w:r>
          </w:p>
        </w:tc>
      </w:tr>
      <w:tr w:rsidR="0072361F" w:rsidRPr="0072361F" w:rsidTr="00B22F97">
        <w:tc>
          <w:tcPr>
            <w:tcW w:w="2411" w:type="dxa"/>
            <w:vAlign w:val="center"/>
          </w:tcPr>
          <w:p w:rsidR="0072361F" w:rsidRPr="00225279" w:rsidRDefault="0072361F">
            <w:pPr>
              <w:tabs>
                <w:tab w:val="left" w:pos="4678"/>
              </w:tabs>
              <w:rPr>
                <w:rFonts w:ascii="Times New Roman" w:hAnsi="Times New Roman"/>
                <w:bCs/>
                <w:sz w:val="22"/>
                <w:szCs w:val="22"/>
                <w:lang w:val="el-GR"/>
              </w:rPr>
            </w:pPr>
            <w:r w:rsidRPr="00225279">
              <w:rPr>
                <w:rFonts w:ascii="Times New Roman" w:hAnsi="Times New Roman"/>
                <w:bCs/>
                <w:sz w:val="22"/>
                <w:szCs w:val="22"/>
                <w:lang w:val="el-GR"/>
              </w:rPr>
              <w:t>Ιστοχώρος</w:t>
            </w:r>
          </w:p>
        </w:tc>
        <w:tc>
          <w:tcPr>
            <w:tcW w:w="7654" w:type="dxa"/>
          </w:tcPr>
          <w:p w:rsidR="0072361F" w:rsidRPr="00C32CA6" w:rsidRDefault="00C32CA6" w:rsidP="00C32CA6">
            <w:pPr>
              <w:rPr>
                <w:rFonts w:ascii="Times New Roman" w:hAnsi="Times New Roman"/>
                <w:sz w:val="22"/>
                <w:szCs w:val="22"/>
                <w:highlight w:val="yellow"/>
                <w:lang w:val="el-GR"/>
              </w:rPr>
            </w:pPr>
            <w:r w:rsidRPr="00C32CA6">
              <w:rPr>
                <w:rFonts w:ascii="Times New Roman" w:hAnsi="Times New Roman"/>
                <w:sz w:val="22"/>
                <w:szCs w:val="22"/>
                <w:lang w:val="el-GR"/>
              </w:rPr>
              <w:t>https://eclass.emt.duth.gr/courses/DAF119</w:t>
            </w:r>
          </w:p>
        </w:tc>
      </w:tr>
    </w:tbl>
    <w:p w:rsidR="0072361F" w:rsidRPr="0083264B" w:rsidRDefault="0072361F">
      <w:pPr>
        <w:tabs>
          <w:tab w:val="left" w:pos="4678"/>
        </w:tabs>
        <w:rPr>
          <w:rFonts w:ascii="Helvetica" w:hAnsi="Helvetica"/>
          <w:sz w:val="22"/>
          <w:szCs w:val="22"/>
          <w:lang w:val="el-GR"/>
        </w:rPr>
      </w:pPr>
    </w:p>
    <w:p w:rsidR="0072361F" w:rsidRPr="0083264B" w:rsidRDefault="0072361F">
      <w:pPr>
        <w:tabs>
          <w:tab w:val="left" w:pos="4678"/>
        </w:tabs>
        <w:rPr>
          <w:rFonts w:ascii="Helvetica" w:hAnsi="Helvetica"/>
          <w:sz w:val="22"/>
          <w:szCs w:val="22"/>
          <w:lang w:val="el-GR"/>
        </w:rPr>
      </w:pPr>
    </w:p>
    <w:p w:rsidR="003E13E2" w:rsidRDefault="003E13E2">
      <w:pPr>
        <w:rPr>
          <w:rFonts w:ascii="Times New Roman" w:hAnsi="Times New Roman"/>
          <w:b/>
          <w:iCs/>
          <w:color w:val="000000" w:themeColor="text1"/>
          <w:szCs w:val="24"/>
          <w:lang w:val="el-GR"/>
        </w:rPr>
      </w:pPr>
      <w:r>
        <w:rPr>
          <w:rFonts w:ascii="Times New Roman" w:hAnsi="Times New Roman"/>
          <w:iCs/>
          <w:color w:val="000000" w:themeColor="text1"/>
          <w:szCs w:val="24"/>
          <w:lang w:val="el-GR"/>
        </w:rPr>
        <w:br w:type="page"/>
      </w:r>
    </w:p>
    <w:p w:rsidR="0072361F" w:rsidRPr="0072361F" w:rsidRDefault="0072361F" w:rsidP="0072361F">
      <w:pPr>
        <w:pStyle w:val="5"/>
        <w:spacing w:after="120"/>
        <w:rPr>
          <w:rFonts w:ascii="Times New Roman" w:hAnsi="Times New Roman"/>
          <w:iCs/>
          <w:color w:val="000000" w:themeColor="text1"/>
          <w:sz w:val="24"/>
          <w:szCs w:val="24"/>
          <w:lang w:val="en-GB"/>
        </w:rPr>
      </w:pPr>
      <w:r w:rsidRPr="0072361F">
        <w:rPr>
          <w:rFonts w:ascii="Times New Roman" w:hAnsi="Times New Roman"/>
          <w:iCs/>
          <w:color w:val="000000" w:themeColor="text1"/>
          <w:sz w:val="24"/>
          <w:szCs w:val="24"/>
          <w:lang w:val="el-GR"/>
        </w:rPr>
        <w:lastRenderedPageBreak/>
        <w:t>Εμπορικό Δίκαιο</w:t>
      </w:r>
    </w:p>
    <w:tbl>
      <w:tblPr>
        <w:tblW w:w="1022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50"/>
        <w:gridCol w:w="7779"/>
      </w:tblGrid>
      <w:tr w:rsidR="0072361F" w:rsidRPr="0072361F" w:rsidTr="00225279">
        <w:trPr>
          <w:trHeight w:val="347"/>
        </w:trPr>
        <w:tc>
          <w:tcPr>
            <w:tcW w:w="2450" w:type="dxa"/>
            <w:vAlign w:val="center"/>
          </w:tcPr>
          <w:p w:rsidR="0072361F" w:rsidRPr="00225279" w:rsidRDefault="0072361F" w:rsidP="0072361F">
            <w:pPr>
              <w:tabs>
                <w:tab w:val="left" w:pos="4678"/>
              </w:tabs>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Τίτλος</w:t>
            </w:r>
          </w:p>
        </w:tc>
        <w:tc>
          <w:tcPr>
            <w:tcW w:w="7779" w:type="dxa"/>
            <w:vAlign w:val="center"/>
          </w:tcPr>
          <w:p w:rsidR="0072361F" w:rsidRPr="00225279" w:rsidRDefault="0072361F" w:rsidP="0072361F">
            <w:pPr>
              <w:tabs>
                <w:tab w:val="left" w:pos="4678"/>
              </w:tabs>
              <w:rPr>
                <w:rFonts w:ascii="Times New Roman" w:hAnsi="Times New Roman"/>
                <w:b/>
                <w:iCs/>
                <w:color w:val="000000" w:themeColor="text1"/>
                <w:sz w:val="22"/>
                <w:szCs w:val="22"/>
                <w:lang w:val="el-GR"/>
              </w:rPr>
            </w:pPr>
            <w:r w:rsidRPr="00225279">
              <w:rPr>
                <w:rFonts w:ascii="Times New Roman" w:hAnsi="Times New Roman"/>
                <w:b/>
                <w:iCs/>
                <w:color w:val="000000" w:themeColor="text1"/>
                <w:sz w:val="22"/>
                <w:szCs w:val="22"/>
                <w:lang w:val="el-GR"/>
              </w:rPr>
              <w:t>Εμπορικό Δίκαιο</w:t>
            </w:r>
          </w:p>
        </w:tc>
      </w:tr>
      <w:tr w:rsidR="0072361F" w:rsidRPr="0072361F" w:rsidTr="0072361F">
        <w:trPr>
          <w:trHeight w:val="407"/>
        </w:trPr>
        <w:tc>
          <w:tcPr>
            <w:tcW w:w="2450" w:type="dxa"/>
            <w:vAlign w:val="center"/>
          </w:tcPr>
          <w:p w:rsidR="0072361F" w:rsidRPr="00225279" w:rsidRDefault="0072361F" w:rsidP="0072361F">
            <w:pPr>
              <w:tabs>
                <w:tab w:val="left" w:pos="4678"/>
              </w:tabs>
              <w:rPr>
                <w:rFonts w:ascii="Times New Roman" w:hAnsi="Times New Roman"/>
                <w:sz w:val="22"/>
                <w:szCs w:val="22"/>
                <w:lang w:val="en-GB"/>
              </w:rPr>
            </w:pPr>
            <w:r w:rsidRPr="00225279">
              <w:rPr>
                <w:rFonts w:ascii="Times New Roman" w:hAnsi="Times New Roman"/>
                <w:sz w:val="22"/>
                <w:szCs w:val="22"/>
                <w:lang w:val="el-GR"/>
              </w:rPr>
              <w:t xml:space="preserve">Μονάδες </w:t>
            </w:r>
            <w:r w:rsidRPr="00225279">
              <w:rPr>
                <w:rFonts w:ascii="Times New Roman" w:hAnsi="Times New Roman"/>
                <w:sz w:val="22"/>
                <w:szCs w:val="22"/>
                <w:lang w:val="en-GB"/>
              </w:rPr>
              <w:t xml:space="preserve">ECTS </w:t>
            </w:r>
          </w:p>
        </w:tc>
        <w:tc>
          <w:tcPr>
            <w:tcW w:w="7779" w:type="dxa"/>
            <w:vAlign w:val="center"/>
          </w:tcPr>
          <w:p w:rsidR="0072361F" w:rsidRPr="00225279" w:rsidRDefault="0072361F" w:rsidP="0072361F">
            <w:pPr>
              <w:tabs>
                <w:tab w:val="left" w:pos="4678"/>
              </w:tabs>
              <w:rPr>
                <w:rFonts w:ascii="Times New Roman" w:hAnsi="Times New Roman"/>
                <w:sz w:val="22"/>
                <w:szCs w:val="22"/>
                <w:lang w:val="en-GB"/>
              </w:rPr>
            </w:pPr>
            <w:r w:rsidRPr="00225279">
              <w:rPr>
                <w:rFonts w:ascii="Times New Roman" w:hAnsi="Times New Roman"/>
                <w:sz w:val="22"/>
                <w:szCs w:val="22"/>
                <w:lang w:val="en-GB"/>
              </w:rPr>
              <w:t>5</w:t>
            </w:r>
          </w:p>
        </w:tc>
      </w:tr>
      <w:tr w:rsidR="0072361F" w:rsidRPr="0072361F" w:rsidTr="0072361F">
        <w:trPr>
          <w:trHeight w:val="414"/>
        </w:trPr>
        <w:tc>
          <w:tcPr>
            <w:tcW w:w="2450" w:type="dxa"/>
            <w:vAlign w:val="center"/>
          </w:tcPr>
          <w:p w:rsidR="0072361F" w:rsidRPr="00225279" w:rsidRDefault="0072361F" w:rsidP="0072361F">
            <w:pPr>
              <w:tabs>
                <w:tab w:val="left" w:pos="4678"/>
              </w:tabs>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Εξάμηνο</w:t>
            </w:r>
          </w:p>
        </w:tc>
        <w:tc>
          <w:tcPr>
            <w:tcW w:w="7779" w:type="dxa"/>
            <w:vAlign w:val="center"/>
          </w:tcPr>
          <w:p w:rsidR="0072361F" w:rsidRPr="00225279" w:rsidRDefault="0072361F" w:rsidP="0072361F">
            <w:pPr>
              <w:tabs>
                <w:tab w:val="left" w:pos="4678"/>
              </w:tabs>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Δ'</w:t>
            </w:r>
          </w:p>
        </w:tc>
      </w:tr>
      <w:tr w:rsidR="0072361F" w:rsidRPr="0072361F" w:rsidTr="00225279">
        <w:trPr>
          <w:trHeight w:val="2703"/>
        </w:trPr>
        <w:tc>
          <w:tcPr>
            <w:tcW w:w="2450" w:type="dxa"/>
            <w:vAlign w:val="center"/>
          </w:tcPr>
          <w:p w:rsidR="0072361F" w:rsidRPr="00225279" w:rsidRDefault="0072361F" w:rsidP="0072361F">
            <w:pPr>
              <w:tabs>
                <w:tab w:val="left" w:pos="4678"/>
              </w:tabs>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Σύντομη περιγραφή</w:t>
            </w:r>
          </w:p>
          <w:p w:rsidR="0072361F" w:rsidRPr="00225279" w:rsidRDefault="0072361F" w:rsidP="0072361F">
            <w:pPr>
              <w:tabs>
                <w:tab w:val="left" w:pos="4678"/>
              </w:tabs>
              <w:rPr>
                <w:rFonts w:ascii="Times New Roman" w:hAnsi="Times New Roman"/>
                <w:color w:val="000000" w:themeColor="text1"/>
                <w:sz w:val="22"/>
                <w:szCs w:val="22"/>
                <w:lang w:val="en-GB"/>
              </w:rPr>
            </w:pPr>
          </w:p>
        </w:tc>
        <w:tc>
          <w:tcPr>
            <w:tcW w:w="7779" w:type="dxa"/>
            <w:vAlign w:val="center"/>
          </w:tcPr>
          <w:p w:rsidR="0072361F" w:rsidRPr="00225279" w:rsidRDefault="0072361F" w:rsidP="0072361F">
            <w:pPr>
              <w:autoSpaceDE w:val="0"/>
              <w:autoSpaceDN w:val="0"/>
              <w:adjustRightInd w:val="0"/>
              <w:jc w:val="both"/>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Στο μάθημα αυτό διδάσκονται βασικές έννοιες και κλάδοι του εμπορικού δικαίου, έννοιες του γενικού εμπορικού δικαίου και δη ανάλυση των πρωτότυπα και παράγωγα εμπορικών πράξεων, ορισμοί του εμπόρου, απόκτηση και συνέπειες της εμπορικής ιδιότητας. Ακολούθως,  εισάγεται η ύλη του εταιρικού δικαίου με εξέταση των βασικών εταιρικών τύπων προσωπικών και κεφαλαιουχικών εταιριών και δη της ομόρρυθμης και ετερόρρυθμης εταιρίας, της ανώνυμης, της εταιρίας περιορισμένης ευθύνης και της ιδιωτικής κεφαλαιουχικής εταιρίας. Αναλύεται η διαδικασία σύστασης τους, οι όροι και τα στοιχεία του καταστατικού και γίνεται συγκριτική ανάλυση με διάκριση κάθε εταιρικού τύπου και τέλος διδάσκεται το δίκαιο αξιογράφων με   αναφορά στην επιταγή και τη συναλλαγματική.</w:t>
            </w:r>
          </w:p>
        </w:tc>
      </w:tr>
      <w:tr w:rsidR="0072361F" w:rsidRPr="0072361F" w:rsidTr="0072361F">
        <w:trPr>
          <w:trHeight w:val="256"/>
        </w:trPr>
        <w:tc>
          <w:tcPr>
            <w:tcW w:w="2450" w:type="dxa"/>
            <w:vAlign w:val="center"/>
          </w:tcPr>
          <w:p w:rsidR="0072361F" w:rsidRPr="00225279" w:rsidRDefault="0072361F" w:rsidP="0072361F">
            <w:pPr>
              <w:tabs>
                <w:tab w:val="left" w:pos="4678"/>
              </w:tabs>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Σκοπός και στόχοι</w:t>
            </w:r>
          </w:p>
        </w:tc>
        <w:tc>
          <w:tcPr>
            <w:tcW w:w="7779" w:type="dxa"/>
            <w:vAlign w:val="center"/>
          </w:tcPr>
          <w:p w:rsidR="0072361F" w:rsidRPr="00225279" w:rsidRDefault="0072361F" w:rsidP="0072361F">
            <w:pPr>
              <w:jc w:val="both"/>
              <w:rPr>
                <w:rFonts w:ascii="Times New Roman" w:hAnsi="Times New Roman"/>
                <w:snapToGrid w:val="0"/>
                <w:color w:val="000000" w:themeColor="text1"/>
                <w:sz w:val="22"/>
                <w:szCs w:val="22"/>
                <w:lang w:val="el-GR"/>
              </w:rPr>
            </w:pPr>
            <w:r w:rsidRPr="00225279">
              <w:rPr>
                <w:rFonts w:ascii="Times New Roman" w:hAnsi="Times New Roman"/>
                <w:snapToGrid w:val="0"/>
                <w:color w:val="000000" w:themeColor="text1"/>
                <w:sz w:val="22"/>
                <w:szCs w:val="22"/>
                <w:lang w:val="el-GR"/>
              </w:rPr>
              <w:t xml:space="preserve">Σκοπός του μαθήματος  είναι να εισάγει τους φοιτητές σε ουσιώδη ζητήματα του εμπορικού δικαίου και δη του εταιρικού και του δικαίου αξιογράφων.  Οι στόχοι του μαθήματος είναι  οι φοιτητές να μπορούν να κατανοήσουν τη σημασία και λειτουργία  αυτών των θεμάτων, την ανάλυση και ερμηνεία νομοθετικών διατάξεων ώστε να μπορούν να συνδέσουν τις νομικές γνώσεις με τις γνώσεις της λογιστικής παρακολούθησης των εταιριών και των συναλλαγών.  Επιπλέον, η λύση ασκήσεων πράξης τους βοηθούν να κατανοήσουν την πρακτική εφαρμογή της θεωρίας, δηλ. τη σύνδεση και εφαρμογή της θεωρίας με την πρακτική επίλυση νομικών ζητημάτων που θα τους είναι απολύτως χρήσιμα και αναγκαία στην επαγγελματική τους  απασχόληση.   </w:t>
            </w:r>
          </w:p>
        </w:tc>
      </w:tr>
      <w:tr w:rsidR="0072361F" w:rsidRPr="0072361F" w:rsidTr="00225279">
        <w:trPr>
          <w:trHeight w:val="535"/>
        </w:trPr>
        <w:tc>
          <w:tcPr>
            <w:tcW w:w="2450" w:type="dxa"/>
            <w:vAlign w:val="center"/>
          </w:tcPr>
          <w:p w:rsidR="0072361F" w:rsidRPr="00225279" w:rsidRDefault="0072361F" w:rsidP="0072361F">
            <w:pPr>
              <w:tabs>
                <w:tab w:val="left" w:pos="4678"/>
              </w:tabs>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Μέθοδος διδασκαλίας, διάρκεια και αξιολόγηση</w:t>
            </w:r>
          </w:p>
        </w:tc>
        <w:tc>
          <w:tcPr>
            <w:tcW w:w="7779" w:type="dxa"/>
            <w:vAlign w:val="center"/>
          </w:tcPr>
          <w:p w:rsidR="0072361F" w:rsidRPr="00225279" w:rsidRDefault="0072361F" w:rsidP="0072361F">
            <w:pPr>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 xml:space="preserve">Διαλέξεις  13 </w:t>
            </w:r>
            <w:r w:rsidRPr="00225279">
              <w:rPr>
                <w:rFonts w:ascii="Times New Roman" w:hAnsi="Times New Roman"/>
                <w:color w:val="000000" w:themeColor="text1"/>
                <w:sz w:val="22"/>
                <w:szCs w:val="22"/>
              </w:rPr>
              <w:t>x</w:t>
            </w:r>
            <w:r w:rsidRPr="00225279">
              <w:rPr>
                <w:rFonts w:ascii="Times New Roman" w:hAnsi="Times New Roman"/>
                <w:color w:val="000000" w:themeColor="text1"/>
                <w:sz w:val="22"/>
                <w:szCs w:val="22"/>
                <w:lang w:val="el-GR"/>
              </w:rPr>
              <w:t xml:space="preserve">3 =39 ώρες </w:t>
            </w:r>
          </w:p>
          <w:p w:rsidR="0072361F" w:rsidRPr="00225279" w:rsidRDefault="0072361F" w:rsidP="0072361F">
            <w:pPr>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 xml:space="preserve">Αξιολόγηση με  Τελικές Εξετάσεις </w:t>
            </w:r>
          </w:p>
        </w:tc>
      </w:tr>
      <w:tr w:rsidR="0072361F" w:rsidRPr="0072361F" w:rsidTr="00225279">
        <w:trPr>
          <w:trHeight w:val="1408"/>
        </w:trPr>
        <w:tc>
          <w:tcPr>
            <w:tcW w:w="2450" w:type="dxa"/>
            <w:vAlign w:val="center"/>
          </w:tcPr>
          <w:p w:rsidR="0072361F" w:rsidRPr="00225279" w:rsidRDefault="0072361F" w:rsidP="0072361F">
            <w:pPr>
              <w:tabs>
                <w:tab w:val="left" w:pos="4678"/>
              </w:tabs>
              <w:rPr>
                <w:rFonts w:ascii="Times New Roman" w:hAnsi="Times New Roman"/>
                <w:color w:val="000000" w:themeColor="text1"/>
                <w:sz w:val="22"/>
                <w:szCs w:val="22"/>
                <w:lang w:val="en-GB"/>
              </w:rPr>
            </w:pPr>
            <w:r w:rsidRPr="00225279">
              <w:rPr>
                <w:rFonts w:ascii="Times New Roman" w:hAnsi="Times New Roman"/>
                <w:color w:val="000000" w:themeColor="text1"/>
                <w:sz w:val="22"/>
                <w:szCs w:val="22"/>
                <w:lang w:val="el-GR"/>
              </w:rPr>
              <w:t>Ενδεικτική βιβλιογραφία</w:t>
            </w:r>
          </w:p>
        </w:tc>
        <w:tc>
          <w:tcPr>
            <w:tcW w:w="7779" w:type="dxa"/>
            <w:vAlign w:val="center"/>
          </w:tcPr>
          <w:p w:rsidR="0072361F" w:rsidRPr="00225279" w:rsidRDefault="0072361F" w:rsidP="0072361F">
            <w:pPr>
              <w:numPr>
                <w:ilvl w:val="0"/>
                <w:numId w:val="40"/>
              </w:numPr>
              <w:tabs>
                <w:tab w:val="clear" w:pos="720"/>
              </w:tabs>
              <w:ind w:left="240" w:hanging="240"/>
              <w:jc w:val="both"/>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Γεωργίου Τριανταφυλλάκη, Εισηγήσεις Εμπορικού δικαίου, εκδ. Νομική Βιβλιοθήκη, 2018</w:t>
            </w:r>
          </w:p>
          <w:p w:rsidR="0072361F" w:rsidRPr="00225279" w:rsidRDefault="0072361F" w:rsidP="0072361F">
            <w:pPr>
              <w:pStyle w:val="ac"/>
              <w:numPr>
                <w:ilvl w:val="0"/>
                <w:numId w:val="40"/>
              </w:numPr>
              <w:ind w:left="240" w:hanging="240"/>
              <w:jc w:val="both"/>
              <w:rPr>
                <w:rFonts w:ascii="Times New Roman" w:hAnsi="Times New Roman"/>
                <w:sz w:val="22"/>
                <w:szCs w:val="22"/>
                <w:lang w:val="el-GR" w:eastAsia="el-GR"/>
              </w:rPr>
            </w:pPr>
            <w:r w:rsidRPr="00225279">
              <w:rPr>
                <w:rFonts w:ascii="Times New Roman" w:hAnsi="Times New Roman"/>
                <w:color w:val="000000" w:themeColor="text1"/>
                <w:sz w:val="22"/>
                <w:szCs w:val="22"/>
                <w:lang w:val="el-GR"/>
              </w:rPr>
              <w:t>Ιωάννη Βελέντζα, Εμπορικό Δίκαιο, Ε</w:t>
            </w:r>
            <w:r w:rsidRPr="00225279">
              <w:rPr>
                <w:rFonts w:ascii="Times New Roman" w:hAnsi="Times New Roman"/>
                <w:sz w:val="22"/>
                <w:szCs w:val="22"/>
                <w:lang w:val="el-GR" w:eastAsia="el-GR"/>
              </w:rPr>
              <w:t>πιστημονικό - ερευνητικό κέντρο εκπαιδευτικών / ερευνητικών υπηρεσιών και μελετών ΑΜΚΕ, 2018.</w:t>
            </w:r>
          </w:p>
          <w:p w:rsidR="0072361F" w:rsidRPr="00225279" w:rsidRDefault="0072361F" w:rsidP="0072361F">
            <w:pPr>
              <w:numPr>
                <w:ilvl w:val="0"/>
                <w:numId w:val="40"/>
              </w:numPr>
              <w:tabs>
                <w:tab w:val="clear" w:pos="720"/>
              </w:tabs>
              <w:ind w:left="240" w:hanging="240"/>
              <w:jc w:val="both"/>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Σημειώσεις διδάσκοντα καθηγητή</w:t>
            </w:r>
          </w:p>
        </w:tc>
      </w:tr>
      <w:tr w:rsidR="0072361F" w:rsidRPr="0072361F" w:rsidTr="00225279">
        <w:trPr>
          <w:trHeight w:val="265"/>
        </w:trPr>
        <w:tc>
          <w:tcPr>
            <w:tcW w:w="2450" w:type="dxa"/>
            <w:tcBorders>
              <w:top w:val="single" w:sz="4" w:space="0" w:color="auto"/>
              <w:left w:val="single" w:sz="4" w:space="0" w:color="auto"/>
              <w:bottom w:val="single" w:sz="4" w:space="0" w:color="auto"/>
              <w:right w:val="single" w:sz="4" w:space="0" w:color="auto"/>
            </w:tcBorders>
            <w:vAlign w:val="center"/>
          </w:tcPr>
          <w:p w:rsidR="0072361F" w:rsidRPr="00225279" w:rsidRDefault="0072361F" w:rsidP="0072361F">
            <w:pPr>
              <w:tabs>
                <w:tab w:val="left" w:pos="4678"/>
              </w:tabs>
              <w:rPr>
                <w:rFonts w:ascii="Times New Roman" w:hAnsi="Times New Roman"/>
                <w:color w:val="000000" w:themeColor="text1"/>
                <w:sz w:val="22"/>
                <w:szCs w:val="22"/>
                <w:lang w:val="el-GR"/>
              </w:rPr>
            </w:pPr>
            <w:r w:rsidRPr="00225279">
              <w:rPr>
                <w:rFonts w:ascii="Times New Roman" w:hAnsi="Times New Roman"/>
                <w:color w:val="000000" w:themeColor="text1"/>
                <w:sz w:val="22"/>
                <w:szCs w:val="22"/>
                <w:lang w:val="el-GR"/>
              </w:rPr>
              <w:t>Ιστοχώρος</w:t>
            </w:r>
          </w:p>
        </w:tc>
        <w:tc>
          <w:tcPr>
            <w:tcW w:w="7779" w:type="dxa"/>
            <w:tcBorders>
              <w:top w:val="single" w:sz="4" w:space="0" w:color="auto"/>
              <w:left w:val="single" w:sz="4" w:space="0" w:color="auto"/>
              <w:bottom w:val="single" w:sz="4" w:space="0" w:color="auto"/>
              <w:right w:val="single" w:sz="4" w:space="0" w:color="auto"/>
            </w:tcBorders>
            <w:vAlign w:val="center"/>
          </w:tcPr>
          <w:p w:rsidR="0072361F" w:rsidRPr="00C32CA6" w:rsidRDefault="00C32CA6" w:rsidP="00C32CA6">
            <w:pPr>
              <w:ind w:left="720" w:hanging="617"/>
              <w:jc w:val="both"/>
              <w:rPr>
                <w:rFonts w:ascii="Times New Roman" w:hAnsi="Times New Roman"/>
                <w:color w:val="000000" w:themeColor="text1"/>
                <w:sz w:val="22"/>
                <w:szCs w:val="22"/>
                <w:lang w:val="el-GR"/>
              </w:rPr>
            </w:pPr>
            <w:r w:rsidRPr="00C32CA6">
              <w:rPr>
                <w:rFonts w:ascii="Times New Roman" w:hAnsi="Times New Roman"/>
                <w:color w:val="000000" w:themeColor="text1"/>
                <w:sz w:val="22"/>
                <w:szCs w:val="22"/>
                <w:lang w:val="el-GR"/>
              </w:rPr>
              <w:t>https://eclass.emt.duth.gr/courses/DAF187</w:t>
            </w:r>
          </w:p>
        </w:tc>
      </w:tr>
    </w:tbl>
    <w:p w:rsidR="0072361F" w:rsidRPr="0072361F" w:rsidRDefault="0072361F" w:rsidP="00B22F97">
      <w:pPr>
        <w:tabs>
          <w:tab w:val="left" w:pos="4678"/>
        </w:tabs>
        <w:rPr>
          <w:rFonts w:ascii="Times New Roman" w:hAnsi="Times New Roman"/>
          <w:color w:val="000000" w:themeColor="text1"/>
          <w:lang w:val="el-GR"/>
        </w:rPr>
      </w:pPr>
    </w:p>
    <w:p w:rsidR="0072361F" w:rsidRPr="0072361F" w:rsidRDefault="0072361F" w:rsidP="0072361F">
      <w:pPr>
        <w:jc w:val="center"/>
        <w:rPr>
          <w:rFonts w:ascii="Times New Roman" w:hAnsi="Times New Roman"/>
          <w:lang w:val="el-GR"/>
        </w:rPr>
      </w:pPr>
    </w:p>
    <w:sectPr w:rsidR="0072361F" w:rsidRPr="0072361F" w:rsidSect="00ED500B">
      <w:pgSz w:w="11906" w:h="16838"/>
      <w:pgMar w:top="1134" w:right="1418" w:bottom="1134"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438" w:rsidRDefault="00A37438">
      <w:r>
        <w:separator/>
      </w:r>
    </w:p>
  </w:endnote>
  <w:endnote w:type="continuationSeparator" w:id="1">
    <w:p w:rsidR="00A37438" w:rsidRDefault="00A37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438" w:rsidRDefault="00A37438">
      <w:r>
        <w:separator/>
      </w:r>
    </w:p>
  </w:footnote>
  <w:footnote w:type="continuationSeparator" w:id="1">
    <w:p w:rsidR="00A37438" w:rsidRDefault="00A374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707EA9"/>
    <w:multiLevelType w:val="hybridMultilevel"/>
    <w:tmpl w:val="DCC2AD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E63FD"/>
    <w:multiLevelType w:val="hybridMultilevel"/>
    <w:tmpl w:val="E9F63EF8"/>
    <w:lvl w:ilvl="0" w:tplc="4FACC7F0">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6AF2ACD"/>
    <w:multiLevelType w:val="hybridMultilevel"/>
    <w:tmpl w:val="528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046BB"/>
    <w:multiLevelType w:val="hybridMultilevel"/>
    <w:tmpl w:val="5F84A00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94F40C7"/>
    <w:multiLevelType w:val="hybridMultilevel"/>
    <w:tmpl w:val="A688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nsid w:val="0FBC5CEB"/>
    <w:multiLevelType w:val="hybridMultilevel"/>
    <w:tmpl w:val="DC28700A"/>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8">
    <w:nsid w:val="18F3694A"/>
    <w:multiLevelType w:val="multilevel"/>
    <w:tmpl w:val="113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FA65B4"/>
    <w:multiLevelType w:val="hybridMultilevel"/>
    <w:tmpl w:val="124C5B54"/>
    <w:lvl w:ilvl="0" w:tplc="263E896A">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
    <w:nsid w:val="1D7F396B"/>
    <w:multiLevelType w:val="hybridMultilevel"/>
    <w:tmpl w:val="CABAE5E4"/>
    <w:lvl w:ilvl="0" w:tplc="A0009132">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20564A00"/>
    <w:multiLevelType w:val="hybridMultilevel"/>
    <w:tmpl w:val="54C438E4"/>
    <w:lvl w:ilvl="0" w:tplc="10C8405E">
      <w:start w:val="1"/>
      <w:numFmt w:val="decimal"/>
      <w:lvlText w:val="%1."/>
      <w:lvlJc w:val="left"/>
      <w:pPr>
        <w:tabs>
          <w:tab w:val="num" w:pos="1065"/>
        </w:tabs>
        <w:ind w:left="1065" w:hanging="705"/>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2">
    <w:nsid w:val="22FB3E8F"/>
    <w:multiLevelType w:val="hybridMultilevel"/>
    <w:tmpl w:val="43824D62"/>
    <w:lvl w:ilvl="0" w:tplc="27B6DC62">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282190"/>
    <w:multiLevelType w:val="hybridMultilevel"/>
    <w:tmpl w:val="78FCE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7897131"/>
    <w:multiLevelType w:val="hybridMultilevel"/>
    <w:tmpl w:val="63B0C4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8627719"/>
    <w:multiLevelType w:val="hybridMultilevel"/>
    <w:tmpl w:val="7404438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90272B0"/>
    <w:multiLevelType w:val="hybridMultilevel"/>
    <w:tmpl w:val="424EFC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A111372"/>
    <w:multiLevelType w:val="hybridMultilevel"/>
    <w:tmpl w:val="45E60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C266257"/>
    <w:multiLevelType w:val="hybridMultilevel"/>
    <w:tmpl w:val="C1C0868A"/>
    <w:lvl w:ilvl="0" w:tplc="263E896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3194450B"/>
    <w:multiLevelType w:val="hybridMultilevel"/>
    <w:tmpl w:val="E662BCA2"/>
    <w:lvl w:ilvl="0" w:tplc="454E26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F98726E"/>
    <w:multiLevelType w:val="hybridMultilevel"/>
    <w:tmpl w:val="59EAE1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0C32862"/>
    <w:multiLevelType w:val="hybridMultilevel"/>
    <w:tmpl w:val="DDCEA2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7C5055A"/>
    <w:multiLevelType w:val="hybridMultilevel"/>
    <w:tmpl w:val="109A6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D906345"/>
    <w:multiLevelType w:val="hybridMultilevel"/>
    <w:tmpl w:val="15022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031362F"/>
    <w:multiLevelType w:val="hybridMultilevel"/>
    <w:tmpl w:val="B5980D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18E06A9"/>
    <w:multiLevelType w:val="hybridMultilevel"/>
    <w:tmpl w:val="5F8A8D76"/>
    <w:lvl w:ilvl="0" w:tplc="915A8D9A">
      <w:start w:val="1"/>
      <w:numFmt w:val="bullet"/>
      <w:lvlText w:val="•"/>
      <w:lvlJc w:val="left"/>
      <w:pPr>
        <w:tabs>
          <w:tab w:val="num" w:pos="720"/>
        </w:tabs>
        <w:ind w:left="720" w:hanging="360"/>
      </w:pPr>
      <w:rPr>
        <w:rFonts w:ascii="Arial" w:hAnsi="Arial" w:hint="default"/>
      </w:rPr>
    </w:lvl>
    <w:lvl w:ilvl="1" w:tplc="EB3030C2" w:tentative="1">
      <w:start w:val="1"/>
      <w:numFmt w:val="bullet"/>
      <w:lvlText w:val="•"/>
      <w:lvlJc w:val="left"/>
      <w:pPr>
        <w:tabs>
          <w:tab w:val="num" w:pos="1440"/>
        </w:tabs>
        <w:ind w:left="1440" w:hanging="360"/>
      </w:pPr>
      <w:rPr>
        <w:rFonts w:ascii="Arial" w:hAnsi="Arial" w:hint="default"/>
      </w:rPr>
    </w:lvl>
    <w:lvl w:ilvl="2" w:tplc="DB8AEB98" w:tentative="1">
      <w:start w:val="1"/>
      <w:numFmt w:val="bullet"/>
      <w:lvlText w:val="•"/>
      <w:lvlJc w:val="left"/>
      <w:pPr>
        <w:tabs>
          <w:tab w:val="num" w:pos="2160"/>
        </w:tabs>
        <w:ind w:left="2160" w:hanging="360"/>
      </w:pPr>
      <w:rPr>
        <w:rFonts w:ascii="Arial" w:hAnsi="Arial" w:hint="default"/>
      </w:rPr>
    </w:lvl>
    <w:lvl w:ilvl="3" w:tplc="D53CFB46" w:tentative="1">
      <w:start w:val="1"/>
      <w:numFmt w:val="bullet"/>
      <w:lvlText w:val="•"/>
      <w:lvlJc w:val="left"/>
      <w:pPr>
        <w:tabs>
          <w:tab w:val="num" w:pos="2880"/>
        </w:tabs>
        <w:ind w:left="2880" w:hanging="360"/>
      </w:pPr>
      <w:rPr>
        <w:rFonts w:ascii="Arial" w:hAnsi="Arial" w:hint="default"/>
      </w:rPr>
    </w:lvl>
    <w:lvl w:ilvl="4" w:tplc="356E30D8" w:tentative="1">
      <w:start w:val="1"/>
      <w:numFmt w:val="bullet"/>
      <w:lvlText w:val="•"/>
      <w:lvlJc w:val="left"/>
      <w:pPr>
        <w:tabs>
          <w:tab w:val="num" w:pos="3600"/>
        </w:tabs>
        <w:ind w:left="3600" w:hanging="360"/>
      </w:pPr>
      <w:rPr>
        <w:rFonts w:ascii="Arial" w:hAnsi="Arial" w:hint="default"/>
      </w:rPr>
    </w:lvl>
    <w:lvl w:ilvl="5" w:tplc="42E25DFE" w:tentative="1">
      <w:start w:val="1"/>
      <w:numFmt w:val="bullet"/>
      <w:lvlText w:val="•"/>
      <w:lvlJc w:val="left"/>
      <w:pPr>
        <w:tabs>
          <w:tab w:val="num" w:pos="4320"/>
        </w:tabs>
        <w:ind w:left="4320" w:hanging="360"/>
      </w:pPr>
      <w:rPr>
        <w:rFonts w:ascii="Arial" w:hAnsi="Arial" w:hint="default"/>
      </w:rPr>
    </w:lvl>
    <w:lvl w:ilvl="6" w:tplc="54BE901E" w:tentative="1">
      <w:start w:val="1"/>
      <w:numFmt w:val="bullet"/>
      <w:lvlText w:val="•"/>
      <w:lvlJc w:val="left"/>
      <w:pPr>
        <w:tabs>
          <w:tab w:val="num" w:pos="5040"/>
        </w:tabs>
        <w:ind w:left="5040" w:hanging="360"/>
      </w:pPr>
      <w:rPr>
        <w:rFonts w:ascii="Arial" w:hAnsi="Arial" w:hint="default"/>
      </w:rPr>
    </w:lvl>
    <w:lvl w:ilvl="7" w:tplc="411A1790" w:tentative="1">
      <w:start w:val="1"/>
      <w:numFmt w:val="bullet"/>
      <w:lvlText w:val="•"/>
      <w:lvlJc w:val="left"/>
      <w:pPr>
        <w:tabs>
          <w:tab w:val="num" w:pos="5760"/>
        </w:tabs>
        <w:ind w:left="5760" w:hanging="360"/>
      </w:pPr>
      <w:rPr>
        <w:rFonts w:ascii="Arial" w:hAnsi="Arial" w:hint="default"/>
      </w:rPr>
    </w:lvl>
    <w:lvl w:ilvl="8" w:tplc="4D30803A" w:tentative="1">
      <w:start w:val="1"/>
      <w:numFmt w:val="bullet"/>
      <w:lvlText w:val="•"/>
      <w:lvlJc w:val="left"/>
      <w:pPr>
        <w:tabs>
          <w:tab w:val="num" w:pos="6480"/>
        </w:tabs>
        <w:ind w:left="6480" w:hanging="360"/>
      </w:pPr>
      <w:rPr>
        <w:rFonts w:ascii="Arial" w:hAnsi="Arial" w:hint="default"/>
      </w:rPr>
    </w:lvl>
  </w:abstractNum>
  <w:abstractNum w:abstractNumId="28">
    <w:nsid w:val="57400B32"/>
    <w:multiLevelType w:val="hybridMultilevel"/>
    <w:tmpl w:val="5268C232"/>
    <w:lvl w:ilvl="0" w:tplc="0409000F">
      <w:start w:val="1"/>
      <w:numFmt w:val="decimal"/>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9">
    <w:nsid w:val="57AA5D84"/>
    <w:multiLevelType w:val="multilevel"/>
    <w:tmpl w:val="B11896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tentative="1">
      <w:start w:val="1"/>
      <w:numFmt w:val="decimal"/>
      <w:lvlText w:val="%2."/>
      <w:lvlJc w:val="left"/>
      <w:pPr>
        <w:tabs>
          <w:tab w:val="num" w:pos="1440"/>
        </w:tabs>
        <w:ind w:left="1440" w:hanging="360"/>
      </w:pPr>
    </w:lvl>
    <w:lvl w:ilvl="2" w:tplc="6322A63E" w:tentative="1">
      <w:start w:val="1"/>
      <w:numFmt w:val="decimal"/>
      <w:lvlText w:val="%3."/>
      <w:lvlJc w:val="left"/>
      <w:pPr>
        <w:tabs>
          <w:tab w:val="num" w:pos="2160"/>
        </w:tabs>
        <w:ind w:left="2160" w:hanging="360"/>
      </w:pPr>
    </w:lvl>
    <w:lvl w:ilvl="3" w:tplc="30BCFC92" w:tentative="1">
      <w:start w:val="1"/>
      <w:numFmt w:val="decimal"/>
      <w:lvlText w:val="%4."/>
      <w:lvlJc w:val="left"/>
      <w:pPr>
        <w:tabs>
          <w:tab w:val="num" w:pos="2880"/>
        </w:tabs>
        <w:ind w:left="2880" w:hanging="360"/>
      </w:pPr>
    </w:lvl>
    <w:lvl w:ilvl="4" w:tplc="289EB36A" w:tentative="1">
      <w:start w:val="1"/>
      <w:numFmt w:val="decimal"/>
      <w:lvlText w:val="%5."/>
      <w:lvlJc w:val="left"/>
      <w:pPr>
        <w:tabs>
          <w:tab w:val="num" w:pos="3600"/>
        </w:tabs>
        <w:ind w:left="3600" w:hanging="360"/>
      </w:pPr>
    </w:lvl>
    <w:lvl w:ilvl="5" w:tplc="7EBEA9BC" w:tentative="1">
      <w:start w:val="1"/>
      <w:numFmt w:val="decimal"/>
      <w:lvlText w:val="%6."/>
      <w:lvlJc w:val="left"/>
      <w:pPr>
        <w:tabs>
          <w:tab w:val="num" w:pos="4320"/>
        </w:tabs>
        <w:ind w:left="4320" w:hanging="360"/>
      </w:pPr>
    </w:lvl>
    <w:lvl w:ilvl="6" w:tplc="42DC6042" w:tentative="1">
      <w:start w:val="1"/>
      <w:numFmt w:val="decimal"/>
      <w:lvlText w:val="%7."/>
      <w:lvlJc w:val="left"/>
      <w:pPr>
        <w:tabs>
          <w:tab w:val="num" w:pos="5040"/>
        </w:tabs>
        <w:ind w:left="5040" w:hanging="360"/>
      </w:pPr>
    </w:lvl>
    <w:lvl w:ilvl="7" w:tplc="38E4048A" w:tentative="1">
      <w:start w:val="1"/>
      <w:numFmt w:val="decimal"/>
      <w:lvlText w:val="%8."/>
      <w:lvlJc w:val="left"/>
      <w:pPr>
        <w:tabs>
          <w:tab w:val="num" w:pos="5760"/>
        </w:tabs>
        <w:ind w:left="5760" w:hanging="360"/>
      </w:pPr>
    </w:lvl>
    <w:lvl w:ilvl="8" w:tplc="5AE44286" w:tentative="1">
      <w:start w:val="1"/>
      <w:numFmt w:val="decimal"/>
      <w:lvlText w:val="%9."/>
      <w:lvlJc w:val="left"/>
      <w:pPr>
        <w:tabs>
          <w:tab w:val="num" w:pos="6480"/>
        </w:tabs>
        <w:ind w:left="6480" w:hanging="360"/>
      </w:pPr>
    </w:lvl>
  </w:abstractNum>
  <w:abstractNum w:abstractNumId="31">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B50477"/>
    <w:multiLevelType w:val="multilevel"/>
    <w:tmpl w:val="327C1F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62F762E4"/>
    <w:multiLevelType w:val="hybridMultilevel"/>
    <w:tmpl w:val="327C1F8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4">
    <w:nsid w:val="64782CB7"/>
    <w:multiLevelType w:val="hybridMultilevel"/>
    <w:tmpl w:val="5798EA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6">
    <w:nsid w:val="6601730F"/>
    <w:multiLevelType w:val="hybridMultilevel"/>
    <w:tmpl w:val="185E1C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FC1BA2"/>
    <w:multiLevelType w:val="hybridMultilevel"/>
    <w:tmpl w:val="ADA087EA"/>
    <w:lvl w:ilvl="0" w:tplc="04080001">
      <w:start w:val="1"/>
      <w:numFmt w:val="bullet"/>
      <w:lvlText w:val=""/>
      <w:lvlJc w:val="left"/>
      <w:pPr>
        <w:ind w:left="117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nsid w:val="6AFF117D"/>
    <w:multiLevelType w:val="hybridMultilevel"/>
    <w:tmpl w:val="555E8D3C"/>
    <w:lvl w:ilvl="0" w:tplc="0813000F">
      <w:start w:val="1"/>
      <w:numFmt w:val="decimal"/>
      <w:lvlText w:val="%1."/>
      <w:lvlJc w:val="left"/>
      <w:pPr>
        <w:tabs>
          <w:tab w:val="num" w:pos="720"/>
        </w:tabs>
        <w:ind w:left="720" w:hanging="360"/>
      </w:p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39">
    <w:nsid w:val="6BAD221E"/>
    <w:multiLevelType w:val="hybridMultilevel"/>
    <w:tmpl w:val="18F2824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0">
    <w:nsid w:val="75494859"/>
    <w:multiLevelType w:val="hybridMultilevel"/>
    <w:tmpl w:val="81B47A46"/>
    <w:lvl w:ilvl="0" w:tplc="3A342F20">
      <w:start w:val="1"/>
      <w:numFmt w:val="bullet"/>
      <w:lvlText w:val="•"/>
      <w:lvlJc w:val="left"/>
      <w:pPr>
        <w:tabs>
          <w:tab w:val="num" w:pos="720"/>
        </w:tabs>
        <w:ind w:left="720" w:hanging="360"/>
      </w:pPr>
      <w:rPr>
        <w:rFonts w:ascii="Arial" w:hAnsi="Arial" w:hint="default"/>
      </w:rPr>
    </w:lvl>
    <w:lvl w:ilvl="1" w:tplc="66C62FF0" w:tentative="1">
      <w:start w:val="1"/>
      <w:numFmt w:val="bullet"/>
      <w:lvlText w:val="•"/>
      <w:lvlJc w:val="left"/>
      <w:pPr>
        <w:tabs>
          <w:tab w:val="num" w:pos="1440"/>
        </w:tabs>
        <w:ind w:left="1440" w:hanging="360"/>
      </w:pPr>
      <w:rPr>
        <w:rFonts w:ascii="Arial" w:hAnsi="Arial" w:hint="default"/>
      </w:rPr>
    </w:lvl>
    <w:lvl w:ilvl="2" w:tplc="55307890" w:tentative="1">
      <w:start w:val="1"/>
      <w:numFmt w:val="bullet"/>
      <w:lvlText w:val="•"/>
      <w:lvlJc w:val="left"/>
      <w:pPr>
        <w:tabs>
          <w:tab w:val="num" w:pos="2160"/>
        </w:tabs>
        <w:ind w:left="2160" w:hanging="360"/>
      </w:pPr>
      <w:rPr>
        <w:rFonts w:ascii="Arial" w:hAnsi="Arial" w:hint="default"/>
      </w:rPr>
    </w:lvl>
    <w:lvl w:ilvl="3" w:tplc="9B908D2C" w:tentative="1">
      <w:start w:val="1"/>
      <w:numFmt w:val="bullet"/>
      <w:lvlText w:val="•"/>
      <w:lvlJc w:val="left"/>
      <w:pPr>
        <w:tabs>
          <w:tab w:val="num" w:pos="2880"/>
        </w:tabs>
        <w:ind w:left="2880" w:hanging="360"/>
      </w:pPr>
      <w:rPr>
        <w:rFonts w:ascii="Arial" w:hAnsi="Arial" w:hint="default"/>
      </w:rPr>
    </w:lvl>
    <w:lvl w:ilvl="4" w:tplc="6EE249E6" w:tentative="1">
      <w:start w:val="1"/>
      <w:numFmt w:val="bullet"/>
      <w:lvlText w:val="•"/>
      <w:lvlJc w:val="left"/>
      <w:pPr>
        <w:tabs>
          <w:tab w:val="num" w:pos="3600"/>
        </w:tabs>
        <w:ind w:left="3600" w:hanging="360"/>
      </w:pPr>
      <w:rPr>
        <w:rFonts w:ascii="Arial" w:hAnsi="Arial" w:hint="default"/>
      </w:rPr>
    </w:lvl>
    <w:lvl w:ilvl="5" w:tplc="4DFC0C36" w:tentative="1">
      <w:start w:val="1"/>
      <w:numFmt w:val="bullet"/>
      <w:lvlText w:val="•"/>
      <w:lvlJc w:val="left"/>
      <w:pPr>
        <w:tabs>
          <w:tab w:val="num" w:pos="4320"/>
        </w:tabs>
        <w:ind w:left="4320" w:hanging="360"/>
      </w:pPr>
      <w:rPr>
        <w:rFonts w:ascii="Arial" w:hAnsi="Arial" w:hint="default"/>
      </w:rPr>
    </w:lvl>
    <w:lvl w:ilvl="6" w:tplc="F6E6822C" w:tentative="1">
      <w:start w:val="1"/>
      <w:numFmt w:val="bullet"/>
      <w:lvlText w:val="•"/>
      <w:lvlJc w:val="left"/>
      <w:pPr>
        <w:tabs>
          <w:tab w:val="num" w:pos="5040"/>
        </w:tabs>
        <w:ind w:left="5040" w:hanging="360"/>
      </w:pPr>
      <w:rPr>
        <w:rFonts w:ascii="Arial" w:hAnsi="Arial" w:hint="default"/>
      </w:rPr>
    </w:lvl>
    <w:lvl w:ilvl="7" w:tplc="5BA09FDA" w:tentative="1">
      <w:start w:val="1"/>
      <w:numFmt w:val="bullet"/>
      <w:lvlText w:val="•"/>
      <w:lvlJc w:val="left"/>
      <w:pPr>
        <w:tabs>
          <w:tab w:val="num" w:pos="5760"/>
        </w:tabs>
        <w:ind w:left="5760" w:hanging="360"/>
      </w:pPr>
      <w:rPr>
        <w:rFonts w:ascii="Arial" w:hAnsi="Arial" w:hint="default"/>
      </w:rPr>
    </w:lvl>
    <w:lvl w:ilvl="8" w:tplc="0D7E0B48" w:tentative="1">
      <w:start w:val="1"/>
      <w:numFmt w:val="bullet"/>
      <w:lvlText w:val="•"/>
      <w:lvlJc w:val="left"/>
      <w:pPr>
        <w:tabs>
          <w:tab w:val="num" w:pos="6480"/>
        </w:tabs>
        <w:ind w:left="6480" w:hanging="360"/>
      </w:pPr>
      <w:rPr>
        <w:rFonts w:ascii="Arial" w:hAnsi="Arial" w:hint="default"/>
      </w:rPr>
    </w:lvl>
  </w:abstractNum>
  <w:abstractNum w:abstractNumId="41">
    <w:nsid w:val="76E74C3B"/>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2">
    <w:nsid w:val="7DB43939"/>
    <w:multiLevelType w:val="hybridMultilevel"/>
    <w:tmpl w:val="100881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F164180"/>
    <w:multiLevelType w:val="hybridMultilevel"/>
    <w:tmpl w:val="37E495E0"/>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2"/>
  </w:num>
  <w:num w:numId="2">
    <w:abstractNumId w:val="1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1"/>
  </w:num>
  <w:num w:numId="5">
    <w:abstractNumId w:val="38"/>
  </w:num>
  <w:num w:numId="6">
    <w:abstractNumId w:val="33"/>
  </w:num>
  <w:num w:numId="7">
    <w:abstractNumId w:val="32"/>
  </w:num>
  <w:num w:numId="8">
    <w:abstractNumId w:val="39"/>
  </w:num>
  <w:num w:numId="9">
    <w:abstractNumId w:val="34"/>
  </w:num>
  <w:num w:numId="10">
    <w:abstractNumId w:val="8"/>
  </w:num>
  <w:num w:numId="11">
    <w:abstractNumId w:val="4"/>
  </w:num>
  <w:num w:numId="12">
    <w:abstractNumId w:val="22"/>
  </w:num>
  <w:num w:numId="13">
    <w:abstractNumId w:val="16"/>
  </w:num>
  <w:num w:numId="14">
    <w:abstractNumId w:val="42"/>
  </w:num>
  <w:num w:numId="15">
    <w:abstractNumId w:val="20"/>
  </w:num>
  <w:num w:numId="16">
    <w:abstractNumId w:val="6"/>
  </w:num>
  <w:num w:numId="17">
    <w:abstractNumId w:val="14"/>
  </w:num>
  <w:num w:numId="18">
    <w:abstractNumId w:val="27"/>
  </w:num>
  <w:num w:numId="19">
    <w:abstractNumId w:val="40"/>
  </w:num>
  <w:num w:numId="20">
    <w:abstractNumId w:val="18"/>
  </w:num>
  <w:num w:numId="21">
    <w:abstractNumId w:val="23"/>
  </w:num>
  <w:num w:numId="22">
    <w:abstractNumId w:val="13"/>
  </w:num>
  <w:num w:numId="23">
    <w:abstractNumId w:val="35"/>
  </w:num>
  <w:num w:numId="24">
    <w:abstractNumId w:val="25"/>
  </w:num>
  <w:num w:numId="25">
    <w:abstractNumId w:val="24"/>
  </w:num>
  <w:num w:numId="26">
    <w:abstractNumId w:val="30"/>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3"/>
  </w:num>
  <w:num w:numId="30">
    <w:abstractNumId w:val="1"/>
  </w:num>
  <w:num w:numId="31">
    <w:abstractNumId w:val="31"/>
  </w:num>
  <w:num w:numId="32">
    <w:abstractNumId w:val="3"/>
  </w:num>
  <w:num w:numId="33">
    <w:abstractNumId w:val="36"/>
  </w:num>
  <w:num w:numId="34">
    <w:abstractNumId w:val="28"/>
  </w:num>
  <w:num w:numId="35">
    <w:abstractNumId w:val="15"/>
  </w:num>
  <w:num w:numId="36">
    <w:abstractNumId w:val="7"/>
  </w:num>
  <w:num w:numId="37">
    <w:abstractNumId w:val="26"/>
  </w:num>
  <w:num w:numId="38">
    <w:abstractNumId w:val="21"/>
  </w:num>
  <w:num w:numId="39">
    <w:abstractNumId w:val="17"/>
  </w:num>
  <w:num w:numId="40">
    <w:abstractNumId w:val="41"/>
  </w:num>
  <w:num w:numId="41">
    <w:abstractNumId w:val="29"/>
  </w:num>
  <w:num w:numId="42">
    <w:abstractNumId w:val="9"/>
  </w:num>
  <w:num w:numId="43">
    <w:abstractNumId w:val="19"/>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01C9A"/>
    <w:rsid w:val="00081084"/>
    <w:rsid w:val="0008196C"/>
    <w:rsid w:val="000973AE"/>
    <w:rsid w:val="000A601A"/>
    <w:rsid w:val="000E0A64"/>
    <w:rsid w:val="000E5F3E"/>
    <w:rsid w:val="000F57AE"/>
    <w:rsid w:val="00114339"/>
    <w:rsid w:val="001144D9"/>
    <w:rsid w:val="00117FEF"/>
    <w:rsid w:val="00121996"/>
    <w:rsid w:val="00125806"/>
    <w:rsid w:val="00140DA3"/>
    <w:rsid w:val="00197D74"/>
    <w:rsid w:val="001A25EA"/>
    <w:rsid w:val="001B4951"/>
    <w:rsid w:val="001C33FA"/>
    <w:rsid w:val="001C79CD"/>
    <w:rsid w:val="001E53E0"/>
    <w:rsid w:val="001F3A4E"/>
    <w:rsid w:val="001F4A60"/>
    <w:rsid w:val="002024A9"/>
    <w:rsid w:val="00225279"/>
    <w:rsid w:val="002555B7"/>
    <w:rsid w:val="00260394"/>
    <w:rsid w:val="002705D3"/>
    <w:rsid w:val="002871FE"/>
    <w:rsid w:val="00301C9A"/>
    <w:rsid w:val="00316FF4"/>
    <w:rsid w:val="00323944"/>
    <w:rsid w:val="0035611A"/>
    <w:rsid w:val="0036440B"/>
    <w:rsid w:val="0037615F"/>
    <w:rsid w:val="003E13E2"/>
    <w:rsid w:val="00405B80"/>
    <w:rsid w:val="004B6D35"/>
    <w:rsid w:val="004C43E9"/>
    <w:rsid w:val="005467D9"/>
    <w:rsid w:val="00583C85"/>
    <w:rsid w:val="0059769F"/>
    <w:rsid w:val="005E0E0E"/>
    <w:rsid w:val="005F6B89"/>
    <w:rsid w:val="00641EA9"/>
    <w:rsid w:val="006462DC"/>
    <w:rsid w:val="006479FA"/>
    <w:rsid w:val="006B0DDE"/>
    <w:rsid w:val="00711306"/>
    <w:rsid w:val="0072361F"/>
    <w:rsid w:val="00730FF6"/>
    <w:rsid w:val="007A3583"/>
    <w:rsid w:val="007C1638"/>
    <w:rsid w:val="007F1678"/>
    <w:rsid w:val="0080288E"/>
    <w:rsid w:val="00823BAB"/>
    <w:rsid w:val="00880BB5"/>
    <w:rsid w:val="00895596"/>
    <w:rsid w:val="008A4233"/>
    <w:rsid w:val="008B33BB"/>
    <w:rsid w:val="008F5404"/>
    <w:rsid w:val="009029B3"/>
    <w:rsid w:val="009036BE"/>
    <w:rsid w:val="009231A2"/>
    <w:rsid w:val="009B7725"/>
    <w:rsid w:val="009E18C9"/>
    <w:rsid w:val="00A37438"/>
    <w:rsid w:val="00A64438"/>
    <w:rsid w:val="00AB6AB2"/>
    <w:rsid w:val="00AD583F"/>
    <w:rsid w:val="00AE188B"/>
    <w:rsid w:val="00AE35AD"/>
    <w:rsid w:val="00B22F97"/>
    <w:rsid w:val="00B25D55"/>
    <w:rsid w:val="00B425C9"/>
    <w:rsid w:val="00BB185B"/>
    <w:rsid w:val="00BB43EC"/>
    <w:rsid w:val="00BC4FEB"/>
    <w:rsid w:val="00BD2C5F"/>
    <w:rsid w:val="00C32CA6"/>
    <w:rsid w:val="00C413FC"/>
    <w:rsid w:val="00C666AB"/>
    <w:rsid w:val="00CB2ED9"/>
    <w:rsid w:val="00D5452C"/>
    <w:rsid w:val="00D60881"/>
    <w:rsid w:val="00DC1561"/>
    <w:rsid w:val="00DC41F8"/>
    <w:rsid w:val="00DF486F"/>
    <w:rsid w:val="00E16A13"/>
    <w:rsid w:val="00E574EE"/>
    <w:rsid w:val="00E652F8"/>
    <w:rsid w:val="00EA2394"/>
    <w:rsid w:val="00EC162B"/>
    <w:rsid w:val="00EC5F3A"/>
    <w:rsid w:val="00ED500B"/>
    <w:rsid w:val="00ED73B7"/>
    <w:rsid w:val="00FA41E2"/>
    <w:rsid w:val="00FC4835"/>
    <w:rsid w:val="00FE0F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6F"/>
    <w:rPr>
      <w:rFonts w:ascii="Bookman Old Style" w:hAnsi="Bookman Old Style"/>
      <w:sz w:val="24"/>
      <w:lang w:val="nl-BE" w:eastAsia="nl-NL"/>
    </w:rPr>
  </w:style>
  <w:style w:type="paragraph" w:styleId="1">
    <w:name w:val="heading 1"/>
    <w:basedOn w:val="a"/>
    <w:next w:val="a"/>
    <w:qFormat/>
    <w:rsid w:val="00DF486F"/>
    <w:pPr>
      <w:keepNext/>
      <w:outlineLvl w:val="0"/>
    </w:pPr>
    <w:rPr>
      <w:b/>
    </w:rPr>
  </w:style>
  <w:style w:type="paragraph" w:styleId="2">
    <w:name w:val="heading 2"/>
    <w:basedOn w:val="a"/>
    <w:next w:val="a"/>
    <w:qFormat/>
    <w:rsid w:val="00DF486F"/>
    <w:pPr>
      <w:keepNext/>
      <w:outlineLvl w:val="1"/>
    </w:pPr>
    <w:rPr>
      <w:i/>
    </w:rPr>
  </w:style>
  <w:style w:type="paragraph" w:styleId="3">
    <w:name w:val="heading 3"/>
    <w:basedOn w:val="a"/>
    <w:next w:val="a"/>
    <w:qFormat/>
    <w:rsid w:val="00DF486F"/>
    <w:pPr>
      <w:keepNext/>
      <w:outlineLvl w:val="2"/>
    </w:pPr>
    <w:rPr>
      <w:b/>
      <w:sz w:val="22"/>
    </w:rPr>
  </w:style>
  <w:style w:type="paragraph" w:styleId="4">
    <w:name w:val="heading 4"/>
    <w:basedOn w:val="a"/>
    <w:next w:val="a"/>
    <w:qFormat/>
    <w:rsid w:val="00DF486F"/>
    <w:pPr>
      <w:keepNext/>
      <w:outlineLvl w:val="3"/>
    </w:pPr>
    <w:rPr>
      <w:b/>
      <w:sz w:val="20"/>
    </w:rPr>
  </w:style>
  <w:style w:type="paragraph" w:styleId="5">
    <w:name w:val="heading 5"/>
    <w:basedOn w:val="a"/>
    <w:next w:val="a"/>
    <w:link w:val="5Char"/>
    <w:uiPriority w:val="99"/>
    <w:qFormat/>
    <w:rsid w:val="00DF486F"/>
    <w:pPr>
      <w:keepNext/>
      <w:tabs>
        <w:tab w:val="left" w:pos="4678"/>
      </w:tabs>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DF486F"/>
    <w:rPr>
      <w:color w:val="0000FF"/>
      <w:u w:val="single"/>
    </w:rPr>
  </w:style>
  <w:style w:type="paragraph" w:styleId="a3">
    <w:name w:val="header"/>
    <w:basedOn w:val="a"/>
    <w:rsid w:val="00DF486F"/>
    <w:pPr>
      <w:tabs>
        <w:tab w:val="center" w:pos="4320"/>
        <w:tab w:val="right" w:pos="8640"/>
      </w:tabs>
    </w:pPr>
  </w:style>
  <w:style w:type="paragraph" w:styleId="a4">
    <w:name w:val="footer"/>
    <w:basedOn w:val="a"/>
    <w:rsid w:val="00DF486F"/>
    <w:pPr>
      <w:tabs>
        <w:tab w:val="center" w:pos="4320"/>
        <w:tab w:val="right" w:pos="8640"/>
      </w:tabs>
    </w:pPr>
  </w:style>
  <w:style w:type="paragraph" w:styleId="a5">
    <w:name w:val="Body Text Indent"/>
    <w:basedOn w:val="a"/>
    <w:rsid w:val="00DF486F"/>
    <w:pPr>
      <w:ind w:firstLine="708"/>
      <w:jc w:val="both"/>
    </w:pPr>
    <w:rPr>
      <w:rFonts w:ascii="Times New Roman" w:hAnsi="Times New Roman"/>
      <w:sz w:val="28"/>
      <w:lang w:val="en-GB"/>
    </w:rPr>
  </w:style>
  <w:style w:type="paragraph" w:styleId="20">
    <w:name w:val="Body Text Indent 2"/>
    <w:basedOn w:val="a"/>
    <w:rsid w:val="00DF486F"/>
    <w:pPr>
      <w:tabs>
        <w:tab w:val="left" w:pos="4678"/>
      </w:tabs>
      <w:ind w:left="1080"/>
    </w:pPr>
    <w:rPr>
      <w:sz w:val="22"/>
      <w:lang w:val="en-GB"/>
    </w:rPr>
  </w:style>
  <w:style w:type="paragraph" w:styleId="a6">
    <w:name w:val="Document Map"/>
    <w:basedOn w:val="a"/>
    <w:semiHidden/>
    <w:rsid w:val="009B7725"/>
    <w:pPr>
      <w:shd w:val="clear" w:color="auto" w:fill="000080"/>
    </w:pPr>
    <w:rPr>
      <w:rFonts w:ascii="Tahoma" w:hAnsi="Tahoma" w:cs="Tahoma"/>
      <w:sz w:val="20"/>
    </w:rPr>
  </w:style>
  <w:style w:type="paragraph" w:styleId="a7">
    <w:name w:val="footnote text"/>
    <w:basedOn w:val="a"/>
    <w:semiHidden/>
    <w:rsid w:val="00D60881"/>
    <w:rPr>
      <w:sz w:val="20"/>
    </w:rPr>
  </w:style>
  <w:style w:type="character" w:styleId="a8">
    <w:name w:val="footnote reference"/>
    <w:basedOn w:val="a0"/>
    <w:semiHidden/>
    <w:rsid w:val="00D60881"/>
    <w:rPr>
      <w:vertAlign w:val="superscript"/>
    </w:rPr>
  </w:style>
  <w:style w:type="paragraph" w:styleId="Web">
    <w:name w:val="Normal (Web)"/>
    <w:basedOn w:val="a"/>
    <w:uiPriority w:val="99"/>
    <w:rsid w:val="00823BAB"/>
    <w:pPr>
      <w:spacing w:before="75" w:after="150"/>
    </w:pPr>
    <w:rPr>
      <w:rFonts w:ascii="Verdana" w:hAnsi="Verdana"/>
      <w:szCs w:val="24"/>
      <w:lang w:val="en-GB" w:eastAsia="en-GB"/>
    </w:rPr>
  </w:style>
  <w:style w:type="character" w:styleId="a9">
    <w:name w:val="Emphasis"/>
    <w:basedOn w:val="a0"/>
    <w:qFormat/>
    <w:rsid w:val="008A4233"/>
    <w:rPr>
      <w:i/>
      <w:iCs/>
    </w:rPr>
  </w:style>
  <w:style w:type="paragraph" w:styleId="aa">
    <w:name w:val="Balloon Text"/>
    <w:basedOn w:val="a"/>
    <w:semiHidden/>
    <w:rsid w:val="005E0E0E"/>
    <w:rPr>
      <w:rFonts w:ascii="Tahoma" w:hAnsi="Tahoma" w:cs="Tahoma"/>
      <w:sz w:val="16"/>
      <w:szCs w:val="16"/>
    </w:rPr>
  </w:style>
  <w:style w:type="character" w:styleId="ab">
    <w:name w:val="Strong"/>
    <w:basedOn w:val="a0"/>
    <w:qFormat/>
    <w:rsid w:val="006B0DDE"/>
    <w:rPr>
      <w:b/>
      <w:bCs/>
    </w:rPr>
  </w:style>
  <w:style w:type="character" w:customStyle="1" w:styleId="homepagetitle1">
    <w:name w:val="homepagetitle1"/>
    <w:basedOn w:val="a0"/>
    <w:rsid w:val="00CB2ED9"/>
    <w:rPr>
      <w:rFonts w:ascii="Verdana" w:hAnsi="Verdana" w:hint="default"/>
      <w:b/>
      <w:bCs/>
      <w:color w:val="32459A"/>
      <w:sz w:val="24"/>
      <w:szCs w:val="24"/>
    </w:rPr>
  </w:style>
  <w:style w:type="character" w:customStyle="1" w:styleId="5Char">
    <w:name w:val="Επικεφαλίδα 5 Char"/>
    <w:basedOn w:val="a0"/>
    <w:link w:val="5"/>
    <w:uiPriority w:val="99"/>
    <w:rsid w:val="00880BB5"/>
    <w:rPr>
      <w:rFonts w:ascii="Bookman Old Style" w:hAnsi="Bookman Old Style"/>
      <w:b/>
      <w:sz w:val="32"/>
      <w:lang w:val="nl-BE" w:eastAsia="nl-NL"/>
    </w:rPr>
  </w:style>
  <w:style w:type="paragraph" w:styleId="ac">
    <w:name w:val="List Paragraph"/>
    <w:basedOn w:val="a"/>
    <w:uiPriority w:val="34"/>
    <w:qFormat/>
    <w:rsid w:val="00880BB5"/>
    <w:pPr>
      <w:ind w:left="720"/>
      <w:contextualSpacing/>
    </w:pPr>
  </w:style>
  <w:style w:type="character" w:customStyle="1" w:styleId="apple-converted-space">
    <w:name w:val="apple-converted-space"/>
    <w:basedOn w:val="a0"/>
    <w:rsid w:val="00880B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KdG%20FAX.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EBB5-617B-40E1-9893-2DE6DB09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KdG FAX</Template>
  <TotalTime>48</TotalTime>
  <Pages>8</Pages>
  <Words>2380</Words>
  <Characters>12852</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Karel de Grote-Hogeschool</vt:lpstr>
    </vt:vector>
  </TitlesOfParts>
  <Company>KDG</Company>
  <LinksUpToDate>false</LinksUpToDate>
  <CharactersWithSpaces>15202</CharactersWithSpaces>
  <SharedDoc>false</SharedDoc>
  <HLinks>
    <vt:vector size="12" baseType="variant">
      <vt:variant>
        <vt:i4>262270</vt:i4>
      </vt:variant>
      <vt:variant>
        <vt:i4>6</vt:i4>
      </vt:variant>
      <vt:variant>
        <vt:i4>0</vt:i4>
      </vt:variant>
      <vt:variant>
        <vt:i4>5</vt:i4>
      </vt:variant>
      <vt:variant>
        <vt:lpwstr>mailto:svalsam@teikav.edu.gr</vt:lpwstr>
      </vt:variant>
      <vt:variant>
        <vt:lpwstr/>
      </vt:variant>
      <vt:variant>
        <vt:i4>262270</vt:i4>
      </vt:variant>
      <vt:variant>
        <vt:i4>0</vt:i4>
      </vt:variant>
      <vt:variant>
        <vt:i4>0</vt:i4>
      </vt:variant>
      <vt:variant>
        <vt:i4>5</vt:i4>
      </vt:variant>
      <vt:variant>
        <vt:lpwstr>mailto:svalsam@teikav.edu.gr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Karel de Grote-Hogeschool</dc:title>
  <dc:creator>Roger Moorthamer</dc:creator>
  <cp:lastModifiedBy>User</cp:lastModifiedBy>
  <cp:revision>8</cp:revision>
  <cp:lastPrinted>2011-03-15T16:31:00Z</cp:lastPrinted>
  <dcterms:created xsi:type="dcterms:W3CDTF">2020-03-25T07:08:00Z</dcterms:created>
  <dcterms:modified xsi:type="dcterms:W3CDTF">2026-02-05T15:50:00Z</dcterms:modified>
</cp:coreProperties>
</file>