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22E" w:rsidRPr="00F3722E" w:rsidRDefault="00F3722E" w:rsidP="00193EFF">
      <w:pPr>
        <w:spacing w:after="160" w:line="259" w:lineRule="auto"/>
        <w:jc w:val="center"/>
        <w:rPr>
          <w:rFonts w:asciiTheme="minorHAnsi" w:hAnsiTheme="minorHAnsi" w:cstheme="minorHAnsi"/>
          <w:b/>
          <w:bCs/>
          <w:color w:val="000000"/>
          <w:sz w:val="28"/>
          <w:szCs w:val="28"/>
          <w:lang w:val="en-GB"/>
        </w:rPr>
      </w:pPr>
      <w:r w:rsidRPr="00F3722E">
        <w:rPr>
          <w:rFonts w:asciiTheme="minorHAnsi" w:hAnsiTheme="minorHAnsi" w:cstheme="minorHAnsi"/>
          <w:b/>
          <w:bCs/>
          <w:color w:val="000000"/>
          <w:sz w:val="28"/>
          <w:szCs w:val="28"/>
          <w:lang w:val="en-GB"/>
        </w:rPr>
        <w:t>8</w:t>
      </w:r>
      <w:r w:rsidRPr="00F3722E">
        <w:rPr>
          <w:rFonts w:asciiTheme="minorHAnsi" w:hAnsiTheme="minorHAnsi" w:cstheme="minorHAnsi"/>
          <w:b/>
          <w:bCs/>
          <w:color w:val="000000"/>
          <w:sz w:val="28"/>
          <w:szCs w:val="28"/>
          <w:vertAlign w:val="superscript"/>
          <w:lang w:val="en-GB"/>
        </w:rPr>
        <w:t>TH</w:t>
      </w:r>
      <w:r w:rsidRPr="00F3722E">
        <w:rPr>
          <w:rFonts w:asciiTheme="minorHAnsi" w:hAnsiTheme="minorHAnsi" w:cstheme="minorHAnsi"/>
          <w:b/>
          <w:bCs/>
          <w:color w:val="000000"/>
          <w:sz w:val="28"/>
          <w:szCs w:val="28"/>
          <w:lang w:val="en-GB"/>
        </w:rPr>
        <w:t xml:space="preserve"> SEMESTER</w:t>
      </w:r>
    </w:p>
    <w:p w:rsidR="00F3722E" w:rsidRPr="006D32FF" w:rsidRDefault="00F3722E" w:rsidP="00F3722E">
      <w:pPr>
        <w:spacing w:before="120" w:line="276" w:lineRule="auto"/>
        <w:jc w:val="center"/>
        <w:rPr>
          <w:rFonts w:asciiTheme="minorHAnsi" w:hAnsiTheme="minorHAnsi" w:cstheme="minorHAnsi"/>
          <w:b/>
          <w:color w:val="000000"/>
          <w:lang w:val="en-GB"/>
        </w:rPr>
      </w:pPr>
      <w:bookmarkStart w:id="0" w:name="_Hlk172134521"/>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tblPr>
      <w:tblGrid>
        <w:gridCol w:w="2122"/>
        <w:gridCol w:w="6804"/>
      </w:tblGrid>
      <w:tr w:rsidR="00F3722E" w:rsidRPr="00FD3481" w:rsidTr="00DF5AAE">
        <w:trPr>
          <w:cantSplit/>
          <w:trHeight w:val="20"/>
        </w:trPr>
        <w:tc>
          <w:tcPr>
            <w:tcW w:w="2122" w:type="dxa"/>
            <w:shd w:val="clear" w:color="auto" w:fill="E2EFD9" w:themeFill="accent6" w:themeFillTint="33"/>
            <w:noWrap/>
            <w:vAlign w:val="bottom"/>
          </w:tcPr>
          <w:p w:rsidR="00F3722E" w:rsidRPr="00FD3481" w:rsidRDefault="00F3722E" w:rsidP="00DF5AAE">
            <w:pPr>
              <w:rPr>
                <w:rFonts w:asciiTheme="minorHAnsi" w:hAnsiTheme="minorHAnsi" w:cstheme="minorHAnsi"/>
                <w:b/>
                <w:bCs/>
                <w:color w:val="000000"/>
                <w:lang w:val="el-GR"/>
              </w:rPr>
            </w:pPr>
            <w:r w:rsidRPr="00FD3481">
              <w:rPr>
                <w:rFonts w:asciiTheme="minorHAnsi" w:hAnsiTheme="minorHAnsi" w:cstheme="minorHAnsi"/>
                <w:b/>
                <w:bCs/>
                <w:color w:val="000000"/>
              </w:rPr>
              <w:t>Course</w:t>
            </w:r>
            <w:r w:rsidRPr="00FD3481">
              <w:rPr>
                <w:rFonts w:asciiTheme="minorHAnsi" w:hAnsiTheme="minorHAnsi" w:cstheme="minorHAnsi"/>
                <w:b/>
                <w:bCs/>
                <w:color w:val="000000"/>
                <w:lang w:val="el-GR"/>
              </w:rPr>
              <w:t>#</w:t>
            </w:r>
          </w:p>
        </w:tc>
        <w:tc>
          <w:tcPr>
            <w:tcW w:w="6804" w:type="dxa"/>
            <w:shd w:val="clear" w:color="auto" w:fill="E2EFD9" w:themeFill="accent6" w:themeFillTint="33"/>
            <w:noWrap/>
            <w:vAlign w:val="bottom"/>
          </w:tcPr>
          <w:p w:rsidR="00F3722E" w:rsidRPr="00FD3481" w:rsidRDefault="00F3722E" w:rsidP="00DF5AAE">
            <w:pPr>
              <w:rPr>
                <w:rFonts w:asciiTheme="minorHAnsi" w:hAnsiTheme="minorHAnsi" w:cstheme="minorHAnsi"/>
                <w:b/>
                <w:bCs/>
                <w:color w:val="000000"/>
                <w:lang w:val="en-GB"/>
              </w:rPr>
            </w:pPr>
            <w:r w:rsidRPr="00FD3481">
              <w:rPr>
                <w:rFonts w:asciiTheme="minorHAnsi" w:hAnsiTheme="minorHAnsi" w:cstheme="minorHAnsi"/>
                <w:b/>
                <w:bCs/>
                <w:color w:val="000000"/>
                <w:lang w:val="en-GB"/>
              </w:rPr>
              <w:t>Course title</w:t>
            </w:r>
          </w:p>
        </w:tc>
      </w:tr>
      <w:tr w:rsidR="001F61FD" w:rsidRPr="00FD3481" w:rsidTr="00EA418E">
        <w:trPr>
          <w:cantSplit/>
          <w:trHeight w:val="20"/>
        </w:trPr>
        <w:tc>
          <w:tcPr>
            <w:tcW w:w="2122" w:type="dxa"/>
            <w:shd w:val="clear" w:color="auto" w:fill="E2EFD9" w:themeFill="accent6" w:themeFillTint="33"/>
            <w:noWrap/>
            <w:vAlign w:val="center"/>
            <w:hideMark/>
          </w:tcPr>
          <w:p w:rsidR="001F61FD" w:rsidRPr="00FD3481" w:rsidRDefault="001F61FD" w:rsidP="001F61FD">
            <w:pPr>
              <w:rPr>
                <w:rFonts w:asciiTheme="minorHAnsi" w:hAnsiTheme="minorHAnsi" w:cstheme="minorHAnsi"/>
                <w:color w:val="000000"/>
              </w:rPr>
            </w:pPr>
            <w:r w:rsidRPr="002D5DDA">
              <w:rPr>
                <w:rFonts w:asciiTheme="minorHAnsi" w:hAnsiTheme="minorHAnsi" w:cstheme="minorHAnsi"/>
                <w:color w:val="000000"/>
              </w:rPr>
              <w:t>ΝΗ</w:t>
            </w:r>
            <w:r>
              <w:rPr>
                <w:rFonts w:asciiTheme="minorHAnsi" w:hAnsiTheme="minorHAnsi" w:cstheme="minorHAnsi"/>
                <w:color w:val="000000"/>
              </w:rPr>
              <w:t>1</w:t>
            </w:r>
          </w:p>
        </w:tc>
        <w:tc>
          <w:tcPr>
            <w:tcW w:w="6804" w:type="dxa"/>
            <w:shd w:val="clear" w:color="auto" w:fill="E2EFD9" w:themeFill="accent6" w:themeFillTint="33"/>
            <w:noWrap/>
            <w:vAlign w:val="bottom"/>
            <w:hideMark/>
          </w:tcPr>
          <w:p w:rsidR="001F61FD" w:rsidRPr="00FD3481" w:rsidRDefault="001F61FD" w:rsidP="001F61FD">
            <w:pPr>
              <w:rPr>
                <w:rFonts w:asciiTheme="minorHAnsi" w:hAnsiTheme="minorHAnsi" w:cstheme="minorHAnsi"/>
                <w:color w:val="000000"/>
              </w:rPr>
            </w:pPr>
            <w:r w:rsidRPr="00FD3481">
              <w:rPr>
                <w:rFonts w:asciiTheme="minorHAnsi" w:hAnsiTheme="minorHAnsi" w:cstheme="minorHAnsi"/>
                <w:color w:val="000000"/>
              </w:rPr>
              <w:t>International Financial Reporting Standards</w:t>
            </w:r>
          </w:p>
        </w:tc>
      </w:tr>
      <w:tr w:rsidR="001F61FD" w:rsidRPr="00FD3481" w:rsidTr="00EA418E">
        <w:trPr>
          <w:cantSplit/>
          <w:trHeight w:val="20"/>
        </w:trPr>
        <w:tc>
          <w:tcPr>
            <w:tcW w:w="2122" w:type="dxa"/>
            <w:shd w:val="clear" w:color="auto" w:fill="E2EFD9" w:themeFill="accent6" w:themeFillTint="33"/>
            <w:noWrap/>
            <w:vAlign w:val="center"/>
            <w:hideMark/>
          </w:tcPr>
          <w:p w:rsidR="001F61FD" w:rsidRPr="00FD3481" w:rsidRDefault="001F61FD" w:rsidP="001F61FD">
            <w:pPr>
              <w:rPr>
                <w:rFonts w:asciiTheme="minorHAnsi" w:hAnsiTheme="minorHAnsi" w:cstheme="minorHAnsi"/>
                <w:color w:val="000000"/>
              </w:rPr>
            </w:pPr>
            <w:r w:rsidRPr="002D5DDA">
              <w:rPr>
                <w:rFonts w:asciiTheme="minorHAnsi" w:hAnsiTheme="minorHAnsi" w:cstheme="minorHAnsi"/>
                <w:color w:val="000000"/>
              </w:rPr>
              <w:t>ΝΗ</w:t>
            </w:r>
            <w:r>
              <w:rPr>
                <w:rFonts w:asciiTheme="minorHAnsi" w:hAnsiTheme="minorHAnsi" w:cstheme="minorHAnsi"/>
                <w:color w:val="000000"/>
              </w:rPr>
              <w:t>2</w:t>
            </w:r>
          </w:p>
        </w:tc>
        <w:tc>
          <w:tcPr>
            <w:tcW w:w="6804" w:type="dxa"/>
            <w:shd w:val="clear" w:color="auto" w:fill="E2EFD9" w:themeFill="accent6" w:themeFillTint="33"/>
            <w:noWrap/>
            <w:vAlign w:val="bottom"/>
            <w:hideMark/>
          </w:tcPr>
          <w:p w:rsidR="001F61FD" w:rsidRPr="004A2AA3" w:rsidRDefault="001F61FD" w:rsidP="001F61FD">
            <w:pPr>
              <w:rPr>
                <w:rFonts w:asciiTheme="minorHAnsi" w:hAnsiTheme="minorHAnsi" w:cstheme="minorHAnsi"/>
                <w:color w:val="000000"/>
              </w:rPr>
            </w:pPr>
            <w:r w:rsidRPr="004A2AA3">
              <w:rPr>
                <w:rFonts w:asciiTheme="minorHAnsi" w:hAnsiTheme="minorHAnsi" w:cstheme="minorHAnsi"/>
                <w:color w:val="000000"/>
              </w:rPr>
              <w:t>Consolidated Financial Statements</w:t>
            </w:r>
          </w:p>
        </w:tc>
      </w:tr>
      <w:tr w:rsidR="001F61FD" w:rsidRPr="00FD3481" w:rsidTr="00EA418E">
        <w:trPr>
          <w:cantSplit/>
          <w:trHeight w:val="20"/>
        </w:trPr>
        <w:tc>
          <w:tcPr>
            <w:tcW w:w="2122" w:type="dxa"/>
            <w:shd w:val="clear" w:color="auto" w:fill="E2EFD9" w:themeFill="accent6" w:themeFillTint="33"/>
            <w:noWrap/>
            <w:vAlign w:val="center"/>
            <w:hideMark/>
          </w:tcPr>
          <w:p w:rsidR="001F61FD" w:rsidRPr="00FD3481" w:rsidRDefault="001F61FD" w:rsidP="001F61FD">
            <w:pPr>
              <w:rPr>
                <w:rFonts w:asciiTheme="minorHAnsi" w:hAnsiTheme="minorHAnsi" w:cstheme="minorHAnsi"/>
                <w:color w:val="000000"/>
              </w:rPr>
            </w:pPr>
            <w:r w:rsidRPr="002D5DDA">
              <w:rPr>
                <w:rFonts w:asciiTheme="minorHAnsi" w:hAnsiTheme="minorHAnsi" w:cstheme="minorHAnsi"/>
                <w:color w:val="000000"/>
              </w:rPr>
              <w:t>ΝΗ</w:t>
            </w:r>
            <w:r>
              <w:rPr>
                <w:rFonts w:asciiTheme="minorHAnsi" w:hAnsiTheme="minorHAnsi" w:cstheme="minorHAnsi"/>
                <w:color w:val="000000"/>
              </w:rPr>
              <w:t>3</w:t>
            </w:r>
          </w:p>
        </w:tc>
        <w:tc>
          <w:tcPr>
            <w:tcW w:w="6804" w:type="dxa"/>
            <w:shd w:val="clear" w:color="auto" w:fill="E2EFD9" w:themeFill="accent6" w:themeFillTint="33"/>
            <w:noWrap/>
            <w:vAlign w:val="bottom"/>
            <w:hideMark/>
          </w:tcPr>
          <w:p w:rsidR="001F61FD" w:rsidRPr="00FD3481" w:rsidRDefault="001F61FD" w:rsidP="001F61FD">
            <w:pPr>
              <w:rPr>
                <w:rFonts w:asciiTheme="minorHAnsi" w:hAnsiTheme="minorHAnsi" w:cstheme="minorHAnsi"/>
                <w:color w:val="000000"/>
              </w:rPr>
            </w:pPr>
            <w:r w:rsidRPr="00FD3481">
              <w:rPr>
                <w:rFonts w:asciiTheme="minorHAnsi" w:hAnsiTheme="minorHAnsi" w:cstheme="minorHAnsi"/>
                <w:color w:val="000000"/>
              </w:rPr>
              <w:t>Entrepreneurship</w:t>
            </w:r>
          </w:p>
        </w:tc>
      </w:tr>
      <w:tr w:rsidR="001F61FD" w:rsidRPr="00FD3481" w:rsidTr="00EA418E">
        <w:trPr>
          <w:cantSplit/>
          <w:trHeight w:val="20"/>
        </w:trPr>
        <w:tc>
          <w:tcPr>
            <w:tcW w:w="2122" w:type="dxa"/>
            <w:shd w:val="clear" w:color="auto" w:fill="E2EFD9" w:themeFill="accent6" w:themeFillTint="33"/>
            <w:noWrap/>
            <w:vAlign w:val="center"/>
          </w:tcPr>
          <w:p w:rsidR="001F61FD" w:rsidRPr="00FD3481" w:rsidRDefault="001F61FD" w:rsidP="001F61FD">
            <w:pPr>
              <w:rPr>
                <w:rFonts w:asciiTheme="minorHAnsi" w:hAnsiTheme="minorHAnsi" w:cstheme="minorHAnsi"/>
                <w:color w:val="000000"/>
              </w:rPr>
            </w:pPr>
          </w:p>
        </w:tc>
        <w:tc>
          <w:tcPr>
            <w:tcW w:w="6804" w:type="dxa"/>
            <w:shd w:val="clear" w:color="auto" w:fill="E2EFD9" w:themeFill="accent6" w:themeFillTint="33"/>
            <w:noWrap/>
            <w:vAlign w:val="bottom"/>
          </w:tcPr>
          <w:p w:rsidR="001F61FD" w:rsidRPr="00FD3481" w:rsidRDefault="001F61FD" w:rsidP="001F61FD">
            <w:pPr>
              <w:jc w:val="center"/>
              <w:rPr>
                <w:rFonts w:asciiTheme="minorHAnsi" w:hAnsiTheme="minorHAnsi" w:cstheme="minorHAnsi"/>
                <w:i/>
                <w:iCs/>
                <w:color w:val="000000"/>
                <w:lang w:val="el-GR"/>
              </w:rPr>
            </w:pPr>
          </w:p>
        </w:tc>
      </w:tr>
      <w:tr w:rsidR="001F61FD" w:rsidRPr="00FD3481" w:rsidTr="00EA418E">
        <w:trPr>
          <w:cantSplit/>
          <w:trHeight w:val="20"/>
        </w:trPr>
        <w:tc>
          <w:tcPr>
            <w:tcW w:w="2122" w:type="dxa"/>
            <w:shd w:val="clear" w:color="auto" w:fill="E2EFD9" w:themeFill="accent6" w:themeFillTint="33"/>
            <w:noWrap/>
            <w:vAlign w:val="center"/>
            <w:hideMark/>
          </w:tcPr>
          <w:p w:rsidR="001F61FD" w:rsidRPr="00FD3481" w:rsidRDefault="001F61FD" w:rsidP="001F61FD">
            <w:pPr>
              <w:rPr>
                <w:rFonts w:asciiTheme="minorHAnsi" w:hAnsiTheme="minorHAnsi" w:cstheme="minorHAnsi"/>
                <w:color w:val="000000"/>
              </w:rPr>
            </w:pPr>
          </w:p>
        </w:tc>
        <w:tc>
          <w:tcPr>
            <w:tcW w:w="6804" w:type="dxa"/>
            <w:shd w:val="clear" w:color="auto" w:fill="E2EFD9" w:themeFill="accent6" w:themeFillTint="33"/>
            <w:noWrap/>
            <w:vAlign w:val="bottom"/>
            <w:hideMark/>
          </w:tcPr>
          <w:p w:rsidR="001F61FD" w:rsidRPr="00FD3481" w:rsidRDefault="001F61FD" w:rsidP="001F61FD">
            <w:pPr>
              <w:jc w:val="center"/>
              <w:rPr>
                <w:rFonts w:asciiTheme="minorHAnsi" w:hAnsiTheme="minorHAnsi" w:cstheme="minorHAnsi"/>
                <w:i/>
                <w:iCs/>
                <w:color w:val="000000"/>
                <w:lang w:val="el-GR"/>
              </w:rPr>
            </w:pPr>
            <w:r w:rsidRPr="00FD3481">
              <w:rPr>
                <w:rFonts w:asciiTheme="minorHAnsi" w:hAnsiTheme="minorHAnsi" w:cstheme="minorHAnsi"/>
                <w:i/>
                <w:iCs/>
                <w:color w:val="000000"/>
                <w:lang w:val="el-GR"/>
              </w:rPr>
              <w:t>Optional mandatory (3 out of 5):</w:t>
            </w:r>
          </w:p>
        </w:tc>
      </w:tr>
      <w:tr w:rsidR="001F61FD" w:rsidRPr="00FD3481" w:rsidTr="00EA418E">
        <w:trPr>
          <w:cantSplit/>
          <w:trHeight w:val="20"/>
        </w:trPr>
        <w:tc>
          <w:tcPr>
            <w:tcW w:w="2122" w:type="dxa"/>
            <w:shd w:val="clear" w:color="auto" w:fill="E2EFD9" w:themeFill="accent6" w:themeFillTint="33"/>
            <w:noWrap/>
            <w:vAlign w:val="center"/>
          </w:tcPr>
          <w:p w:rsidR="001F61FD" w:rsidRPr="00FD3481" w:rsidRDefault="001F61FD" w:rsidP="001F61FD">
            <w:pPr>
              <w:rPr>
                <w:rFonts w:asciiTheme="minorHAnsi" w:hAnsiTheme="minorHAnsi" w:cstheme="minorHAnsi"/>
                <w:color w:val="000000"/>
              </w:rPr>
            </w:pPr>
          </w:p>
        </w:tc>
        <w:tc>
          <w:tcPr>
            <w:tcW w:w="6804" w:type="dxa"/>
            <w:shd w:val="clear" w:color="auto" w:fill="E2EFD9" w:themeFill="accent6" w:themeFillTint="33"/>
            <w:noWrap/>
            <w:vAlign w:val="bottom"/>
          </w:tcPr>
          <w:p w:rsidR="001F61FD" w:rsidRPr="00FD3481" w:rsidRDefault="001F61FD" w:rsidP="001F61FD">
            <w:pPr>
              <w:jc w:val="center"/>
              <w:rPr>
                <w:rFonts w:asciiTheme="minorHAnsi" w:hAnsiTheme="minorHAnsi" w:cstheme="minorHAnsi"/>
                <w:i/>
                <w:iCs/>
                <w:color w:val="000000"/>
                <w:lang w:val="el-GR"/>
              </w:rPr>
            </w:pPr>
          </w:p>
        </w:tc>
      </w:tr>
      <w:tr w:rsidR="001F61FD" w:rsidRPr="00FD3481" w:rsidTr="00EA418E">
        <w:trPr>
          <w:cantSplit/>
          <w:trHeight w:val="20"/>
        </w:trPr>
        <w:tc>
          <w:tcPr>
            <w:tcW w:w="2122" w:type="dxa"/>
            <w:shd w:val="clear" w:color="auto" w:fill="E2EFD9" w:themeFill="accent6" w:themeFillTint="33"/>
            <w:noWrap/>
            <w:vAlign w:val="center"/>
            <w:hideMark/>
          </w:tcPr>
          <w:p w:rsidR="001F61FD" w:rsidRPr="00FD3481" w:rsidRDefault="001F61FD" w:rsidP="001F61FD">
            <w:pPr>
              <w:rPr>
                <w:rFonts w:asciiTheme="minorHAnsi" w:hAnsiTheme="minorHAnsi" w:cstheme="minorHAnsi"/>
                <w:color w:val="000000"/>
              </w:rPr>
            </w:pPr>
            <w:r w:rsidRPr="002D5DDA">
              <w:rPr>
                <w:rFonts w:asciiTheme="minorHAnsi" w:hAnsiTheme="minorHAnsi" w:cstheme="minorHAnsi"/>
                <w:color w:val="000000"/>
              </w:rPr>
              <w:t>ΝΗ</w:t>
            </w:r>
            <w:r>
              <w:rPr>
                <w:rFonts w:asciiTheme="minorHAnsi" w:hAnsiTheme="minorHAnsi" w:cstheme="minorHAnsi"/>
                <w:color w:val="000000"/>
              </w:rPr>
              <w:t>4</w:t>
            </w:r>
          </w:p>
        </w:tc>
        <w:tc>
          <w:tcPr>
            <w:tcW w:w="6804" w:type="dxa"/>
            <w:shd w:val="clear" w:color="auto" w:fill="E2EFD9" w:themeFill="accent6" w:themeFillTint="33"/>
            <w:noWrap/>
            <w:vAlign w:val="bottom"/>
            <w:hideMark/>
          </w:tcPr>
          <w:p w:rsidR="001F61FD" w:rsidRPr="004A2AA3" w:rsidRDefault="001F61FD" w:rsidP="001F61FD">
            <w:pPr>
              <w:rPr>
                <w:rFonts w:asciiTheme="minorHAnsi" w:hAnsiTheme="minorHAnsi" w:cstheme="minorHAnsi"/>
                <w:color w:val="000000"/>
              </w:rPr>
            </w:pPr>
            <w:r w:rsidRPr="004A2AA3">
              <w:rPr>
                <w:rFonts w:asciiTheme="minorHAnsi" w:hAnsiTheme="minorHAnsi" w:cstheme="minorHAnsi"/>
                <w:color w:val="000000"/>
              </w:rPr>
              <w:t>Decision Making</w:t>
            </w:r>
          </w:p>
        </w:tc>
      </w:tr>
      <w:tr w:rsidR="001F61FD" w:rsidRPr="00FD3481" w:rsidTr="00EA418E">
        <w:trPr>
          <w:cantSplit/>
          <w:trHeight w:val="20"/>
        </w:trPr>
        <w:tc>
          <w:tcPr>
            <w:tcW w:w="2122" w:type="dxa"/>
            <w:shd w:val="clear" w:color="auto" w:fill="E2EFD9" w:themeFill="accent6" w:themeFillTint="33"/>
            <w:noWrap/>
            <w:vAlign w:val="center"/>
            <w:hideMark/>
          </w:tcPr>
          <w:p w:rsidR="001F61FD" w:rsidRPr="00FD3481" w:rsidRDefault="001F61FD" w:rsidP="001F61FD">
            <w:pPr>
              <w:rPr>
                <w:rFonts w:asciiTheme="minorHAnsi" w:hAnsiTheme="minorHAnsi" w:cstheme="minorHAnsi"/>
                <w:color w:val="000000"/>
                <w:lang w:val="en-GB"/>
              </w:rPr>
            </w:pPr>
            <w:r w:rsidRPr="00F20169">
              <w:rPr>
                <w:rFonts w:asciiTheme="minorHAnsi" w:hAnsiTheme="minorHAnsi" w:cstheme="minorHAnsi"/>
                <w:color w:val="000000"/>
              </w:rPr>
              <w:t>ΝΗ</w:t>
            </w:r>
            <w:r>
              <w:rPr>
                <w:rFonts w:asciiTheme="minorHAnsi" w:hAnsiTheme="minorHAnsi" w:cstheme="minorHAnsi"/>
                <w:color w:val="000000"/>
              </w:rPr>
              <w:t>5</w:t>
            </w:r>
          </w:p>
        </w:tc>
        <w:tc>
          <w:tcPr>
            <w:tcW w:w="6804" w:type="dxa"/>
            <w:shd w:val="clear" w:color="auto" w:fill="E2EFD9" w:themeFill="accent6" w:themeFillTint="33"/>
            <w:noWrap/>
            <w:vAlign w:val="bottom"/>
            <w:hideMark/>
          </w:tcPr>
          <w:p w:rsidR="001F61FD" w:rsidRPr="004A2AA3" w:rsidRDefault="001F61FD" w:rsidP="001F61FD">
            <w:pPr>
              <w:rPr>
                <w:rFonts w:asciiTheme="minorHAnsi" w:hAnsiTheme="minorHAnsi" w:cstheme="minorHAnsi"/>
                <w:color w:val="000000"/>
              </w:rPr>
            </w:pPr>
            <w:r w:rsidRPr="004A2AA3">
              <w:rPr>
                <w:rFonts w:asciiTheme="minorHAnsi" w:hAnsiTheme="minorHAnsi" w:cstheme="minorHAnsi"/>
                <w:color w:val="000000"/>
              </w:rPr>
              <w:t>Social Economy</w:t>
            </w:r>
          </w:p>
        </w:tc>
      </w:tr>
      <w:tr w:rsidR="001F61FD" w:rsidRPr="00FD3481" w:rsidTr="00EA418E">
        <w:trPr>
          <w:cantSplit/>
          <w:trHeight w:val="20"/>
        </w:trPr>
        <w:tc>
          <w:tcPr>
            <w:tcW w:w="2122" w:type="dxa"/>
            <w:shd w:val="clear" w:color="auto" w:fill="E2EFD9" w:themeFill="accent6" w:themeFillTint="33"/>
            <w:noWrap/>
            <w:vAlign w:val="center"/>
            <w:hideMark/>
          </w:tcPr>
          <w:p w:rsidR="001F61FD" w:rsidRPr="00FD3481" w:rsidRDefault="001F61FD" w:rsidP="001F61FD">
            <w:pPr>
              <w:rPr>
                <w:rFonts w:asciiTheme="minorHAnsi" w:hAnsiTheme="minorHAnsi" w:cstheme="minorHAnsi"/>
                <w:color w:val="000000"/>
                <w:lang w:val="el-GR"/>
              </w:rPr>
            </w:pPr>
            <w:r w:rsidRPr="002D5DDA">
              <w:rPr>
                <w:rFonts w:asciiTheme="minorHAnsi" w:hAnsiTheme="minorHAnsi" w:cstheme="minorHAnsi"/>
                <w:color w:val="000000"/>
              </w:rPr>
              <w:t>ΝΗ</w:t>
            </w:r>
            <w:r>
              <w:rPr>
                <w:rFonts w:asciiTheme="minorHAnsi" w:hAnsiTheme="minorHAnsi" w:cstheme="minorHAnsi"/>
                <w:color w:val="000000"/>
              </w:rPr>
              <w:t>6</w:t>
            </w:r>
          </w:p>
        </w:tc>
        <w:tc>
          <w:tcPr>
            <w:tcW w:w="6804" w:type="dxa"/>
            <w:shd w:val="clear" w:color="auto" w:fill="E2EFD9" w:themeFill="accent6" w:themeFillTint="33"/>
            <w:noWrap/>
            <w:vAlign w:val="bottom"/>
            <w:hideMark/>
          </w:tcPr>
          <w:p w:rsidR="001F61FD" w:rsidRPr="004A2AA3" w:rsidRDefault="001F61FD" w:rsidP="001F61FD">
            <w:pPr>
              <w:rPr>
                <w:rFonts w:asciiTheme="minorHAnsi" w:hAnsiTheme="minorHAnsi" w:cstheme="minorHAnsi"/>
                <w:color w:val="000000"/>
              </w:rPr>
            </w:pPr>
            <w:r w:rsidRPr="004A2AA3">
              <w:rPr>
                <w:rFonts w:asciiTheme="minorHAnsi" w:hAnsiTheme="minorHAnsi" w:cstheme="minorHAnsi"/>
                <w:color w:val="000000"/>
              </w:rPr>
              <w:t>Behavioural Finance &amp; Accounting</w:t>
            </w:r>
          </w:p>
        </w:tc>
      </w:tr>
      <w:tr w:rsidR="001F61FD" w:rsidRPr="00FD3481" w:rsidTr="00EA418E">
        <w:trPr>
          <w:cantSplit/>
          <w:trHeight w:val="20"/>
        </w:trPr>
        <w:tc>
          <w:tcPr>
            <w:tcW w:w="2122" w:type="dxa"/>
            <w:shd w:val="clear" w:color="auto" w:fill="E2EFD9" w:themeFill="accent6" w:themeFillTint="33"/>
            <w:noWrap/>
            <w:vAlign w:val="center"/>
            <w:hideMark/>
          </w:tcPr>
          <w:p w:rsidR="001F61FD" w:rsidRPr="00FD3481" w:rsidRDefault="001F61FD" w:rsidP="001F61FD">
            <w:pPr>
              <w:rPr>
                <w:rFonts w:asciiTheme="minorHAnsi" w:hAnsiTheme="minorHAnsi" w:cstheme="minorHAnsi"/>
                <w:color w:val="000000"/>
              </w:rPr>
            </w:pPr>
            <w:r w:rsidRPr="002D5DDA">
              <w:rPr>
                <w:rFonts w:asciiTheme="minorHAnsi" w:hAnsiTheme="minorHAnsi" w:cstheme="minorHAnsi"/>
                <w:color w:val="000000"/>
              </w:rPr>
              <w:t>ΝΗ</w:t>
            </w:r>
            <w:r>
              <w:rPr>
                <w:rFonts w:asciiTheme="minorHAnsi" w:hAnsiTheme="minorHAnsi" w:cstheme="minorHAnsi"/>
                <w:color w:val="000000"/>
              </w:rPr>
              <w:t>7</w:t>
            </w:r>
          </w:p>
        </w:tc>
        <w:tc>
          <w:tcPr>
            <w:tcW w:w="6804" w:type="dxa"/>
            <w:shd w:val="clear" w:color="auto" w:fill="E2EFD9" w:themeFill="accent6" w:themeFillTint="33"/>
            <w:vAlign w:val="bottom"/>
            <w:hideMark/>
          </w:tcPr>
          <w:p w:rsidR="001F61FD" w:rsidRPr="00FD3481" w:rsidRDefault="001F61FD" w:rsidP="001F61FD">
            <w:pPr>
              <w:rPr>
                <w:rFonts w:asciiTheme="minorHAnsi" w:hAnsiTheme="minorHAnsi" w:cstheme="minorHAnsi"/>
                <w:color w:val="000000"/>
              </w:rPr>
            </w:pPr>
            <w:r w:rsidRPr="00FD3481">
              <w:rPr>
                <w:rFonts w:asciiTheme="minorHAnsi" w:hAnsiTheme="minorHAnsi" w:cstheme="minorHAnsi"/>
                <w:color w:val="000000"/>
              </w:rPr>
              <w:t>Financial Technology</w:t>
            </w:r>
          </w:p>
        </w:tc>
      </w:tr>
      <w:tr w:rsidR="001F61FD" w:rsidRPr="006D32FF" w:rsidTr="00EA418E">
        <w:trPr>
          <w:cantSplit/>
          <w:trHeight w:val="20"/>
        </w:trPr>
        <w:tc>
          <w:tcPr>
            <w:tcW w:w="2122" w:type="dxa"/>
            <w:shd w:val="clear" w:color="auto" w:fill="E2EFD9" w:themeFill="accent6" w:themeFillTint="33"/>
            <w:noWrap/>
            <w:vAlign w:val="center"/>
            <w:hideMark/>
          </w:tcPr>
          <w:p w:rsidR="001F61FD" w:rsidRPr="00FD3481" w:rsidRDefault="001F61FD" w:rsidP="001F61FD">
            <w:pPr>
              <w:rPr>
                <w:rFonts w:asciiTheme="minorHAnsi" w:hAnsiTheme="minorHAnsi" w:cstheme="minorHAnsi"/>
                <w:color w:val="000000"/>
              </w:rPr>
            </w:pPr>
            <w:r w:rsidRPr="002D5DDA">
              <w:rPr>
                <w:rFonts w:asciiTheme="minorHAnsi" w:hAnsiTheme="minorHAnsi" w:cstheme="minorHAnsi"/>
                <w:color w:val="000000"/>
              </w:rPr>
              <w:t>ΝΗ</w:t>
            </w:r>
            <w:r>
              <w:rPr>
                <w:rFonts w:asciiTheme="minorHAnsi" w:hAnsiTheme="minorHAnsi" w:cstheme="minorHAnsi"/>
                <w:color w:val="000000"/>
              </w:rPr>
              <w:t>8</w:t>
            </w:r>
          </w:p>
        </w:tc>
        <w:tc>
          <w:tcPr>
            <w:tcW w:w="6804" w:type="dxa"/>
            <w:shd w:val="clear" w:color="auto" w:fill="E2EFD9" w:themeFill="accent6" w:themeFillTint="33"/>
            <w:noWrap/>
            <w:vAlign w:val="bottom"/>
            <w:hideMark/>
          </w:tcPr>
          <w:p w:rsidR="001F61FD" w:rsidRPr="004A2AA3" w:rsidRDefault="001F61FD" w:rsidP="001F61FD">
            <w:pPr>
              <w:rPr>
                <w:rFonts w:asciiTheme="minorHAnsi" w:hAnsiTheme="minorHAnsi" w:cstheme="minorHAnsi"/>
                <w:color w:val="000000"/>
              </w:rPr>
            </w:pPr>
            <w:r w:rsidRPr="004A2AA3">
              <w:rPr>
                <w:rFonts w:asciiTheme="minorHAnsi" w:hAnsiTheme="minorHAnsi" w:cstheme="minorHAnsi"/>
                <w:color w:val="000000"/>
              </w:rPr>
              <w:t>Accounting For Public Sector</w:t>
            </w:r>
          </w:p>
        </w:tc>
      </w:tr>
    </w:tbl>
    <w:p w:rsidR="00F3722E" w:rsidRDefault="00F3722E" w:rsidP="00F3722E">
      <w:pPr>
        <w:spacing w:before="120" w:line="276" w:lineRule="auto"/>
        <w:jc w:val="center"/>
        <w:rPr>
          <w:rFonts w:asciiTheme="minorHAnsi" w:hAnsiTheme="minorHAnsi" w:cstheme="minorHAnsi"/>
          <w:b/>
          <w:sz w:val="28"/>
          <w:szCs w:val="28"/>
        </w:rPr>
      </w:pPr>
      <w:bookmarkStart w:id="1" w:name="_Hlk172042626"/>
    </w:p>
    <w:p w:rsidR="00F3722E" w:rsidRDefault="00F3722E" w:rsidP="00F3722E">
      <w:pPr>
        <w:spacing w:before="120" w:line="276" w:lineRule="auto"/>
        <w:jc w:val="center"/>
        <w:rPr>
          <w:rFonts w:asciiTheme="minorHAnsi" w:hAnsiTheme="minorHAnsi" w:cstheme="minorHAnsi"/>
          <w:b/>
          <w:sz w:val="28"/>
          <w:szCs w:val="28"/>
        </w:rPr>
      </w:pPr>
    </w:p>
    <w:bookmarkEnd w:id="0"/>
    <w:bookmarkEnd w:id="1"/>
    <w:p w:rsidR="008B066E" w:rsidRPr="006D32FF" w:rsidRDefault="008B066E" w:rsidP="008B066E">
      <w:pPr>
        <w:spacing w:before="120"/>
        <w:jc w:val="center"/>
        <w:rPr>
          <w:rFonts w:asciiTheme="minorHAnsi" w:hAnsiTheme="minorHAnsi" w:cstheme="minorHAnsi"/>
        </w:rPr>
      </w:pPr>
      <w:r w:rsidRPr="006D32FF">
        <w:rPr>
          <w:rFonts w:asciiTheme="minorHAnsi" w:hAnsiTheme="minorHAnsi" w:cstheme="minorHAnsi"/>
          <w:b/>
        </w:rPr>
        <w:t>COURSE OUTLINE</w:t>
      </w:r>
    </w:p>
    <w:p w:rsidR="008B066E" w:rsidRPr="00E03779" w:rsidRDefault="008B066E" w:rsidP="0031536C">
      <w:pPr>
        <w:widowControl w:val="0"/>
        <w:numPr>
          <w:ilvl w:val="0"/>
          <w:numId w:val="44"/>
        </w:numPr>
        <w:autoSpaceDE w:val="0"/>
        <w:autoSpaceDN w:val="0"/>
        <w:adjustRightInd w:val="0"/>
        <w:spacing w:before="120"/>
        <w:rPr>
          <w:rFonts w:asciiTheme="minorHAnsi" w:hAnsiTheme="minorHAnsi" w:cstheme="minorHAnsi"/>
          <w:b/>
          <w:color w:val="000000"/>
        </w:rPr>
      </w:pPr>
      <w:r w:rsidRPr="00E03779">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8B066E" w:rsidRPr="006D32FF" w:rsidTr="00D61FF0">
        <w:tc>
          <w:tcPr>
            <w:tcW w:w="3009" w:type="dxa"/>
            <w:shd w:val="clear" w:color="auto" w:fill="D0CECE" w:themeFill="background2" w:themeFillShade="E6"/>
          </w:tcPr>
          <w:p w:rsidR="008B066E" w:rsidRPr="006D32FF" w:rsidRDefault="008B066E" w:rsidP="00D61FF0">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8B066E" w:rsidRPr="006D32FF" w:rsidRDefault="008B066E"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Management Science and Accounting</w:t>
            </w:r>
          </w:p>
        </w:tc>
      </w:tr>
      <w:tr w:rsidR="008B066E" w:rsidRPr="006D32FF" w:rsidTr="00D61FF0">
        <w:tc>
          <w:tcPr>
            <w:tcW w:w="3009" w:type="dxa"/>
            <w:shd w:val="clear" w:color="auto" w:fill="D0CECE" w:themeFill="background2" w:themeFillShade="E6"/>
          </w:tcPr>
          <w:p w:rsidR="008B066E" w:rsidRPr="006D32FF" w:rsidRDefault="008B066E" w:rsidP="00D61FF0">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8B066E" w:rsidRPr="006D32FF" w:rsidRDefault="008B066E"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Accounting and Finance</w:t>
            </w:r>
          </w:p>
        </w:tc>
      </w:tr>
      <w:tr w:rsidR="008B066E" w:rsidRPr="006D32FF" w:rsidTr="00D61FF0">
        <w:tc>
          <w:tcPr>
            <w:tcW w:w="3009" w:type="dxa"/>
            <w:shd w:val="clear" w:color="auto" w:fill="D0CECE" w:themeFill="background2" w:themeFillShade="E6"/>
          </w:tcPr>
          <w:p w:rsidR="008B066E" w:rsidRPr="006D32FF" w:rsidRDefault="008B066E" w:rsidP="00D61FF0">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8B066E" w:rsidRPr="006D32FF" w:rsidRDefault="008B066E"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Undergraduate</w:t>
            </w:r>
          </w:p>
        </w:tc>
      </w:tr>
      <w:tr w:rsidR="008B066E" w:rsidRPr="006D32FF" w:rsidTr="00D61FF0">
        <w:tc>
          <w:tcPr>
            <w:tcW w:w="3009" w:type="dxa"/>
            <w:shd w:val="clear" w:color="auto" w:fill="D0CECE" w:themeFill="background2" w:themeFillShade="E6"/>
          </w:tcPr>
          <w:p w:rsidR="008B066E" w:rsidRPr="006D32FF" w:rsidRDefault="008B066E"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8B066E" w:rsidRPr="006D32FF" w:rsidRDefault="008B066E" w:rsidP="00D61FF0">
            <w:pPr>
              <w:rPr>
                <w:rFonts w:asciiTheme="minorHAnsi" w:hAnsiTheme="minorHAnsi" w:cstheme="minorHAnsi"/>
                <w:bCs/>
                <w:color w:val="1F3864" w:themeColor="accent1" w:themeShade="80"/>
                <w:sz w:val="20"/>
                <w:szCs w:val="20"/>
                <w:lang w:val="en-GB"/>
              </w:rPr>
            </w:pPr>
            <w:r w:rsidRPr="006D32FF">
              <w:rPr>
                <w:rFonts w:asciiTheme="minorHAnsi" w:hAnsiTheme="minorHAnsi" w:cstheme="minorHAnsi"/>
                <w:bCs/>
                <w:color w:val="1F3864" w:themeColor="accent1" w:themeShade="80"/>
                <w:sz w:val="20"/>
                <w:szCs w:val="20"/>
                <w:lang w:val="en-GB"/>
              </w:rPr>
              <w:t>N</w:t>
            </w:r>
            <w:r w:rsidRPr="006D32FF">
              <w:rPr>
                <w:rFonts w:asciiTheme="minorHAnsi" w:hAnsiTheme="minorHAnsi" w:cstheme="minorHAnsi"/>
                <w:bCs/>
                <w:color w:val="1F3864" w:themeColor="accent1" w:themeShade="80"/>
                <w:sz w:val="20"/>
                <w:szCs w:val="20"/>
              </w:rPr>
              <w:t>Η</w:t>
            </w:r>
            <w:r w:rsidRPr="006D32FF">
              <w:rPr>
                <w:rFonts w:asciiTheme="minorHAnsi" w:hAnsiTheme="minorHAnsi" w:cstheme="minorHAnsi"/>
                <w:bCs/>
                <w:color w:val="1F3864" w:themeColor="accent1" w:themeShade="80"/>
                <w:sz w:val="20"/>
                <w:szCs w:val="20"/>
                <w:lang w:val="en-GB"/>
              </w:rPr>
              <w:t>1</w:t>
            </w:r>
          </w:p>
        </w:tc>
        <w:tc>
          <w:tcPr>
            <w:tcW w:w="2281" w:type="dxa"/>
            <w:gridSpan w:val="2"/>
            <w:shd w:val="clear" w:color="auto" w:fill="D0CECE" w:themeFill="background2" w:themeFillShade="E6"/>
          </w:tcPr>
          <w:p w:rsidR="008B066E" w:rsidRPr="006D32FF" w:rsidRDefault="008B066E" w:rsidP="00D61FF0">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8B066E" w:rsidRPr="006D32FF" w:rsidRDefault="008B066E" w:rsidP="00D61FF0">
            <w:pPr>
              <w:rPr>
                <w:rFonts w:asciiTheme="minorHAnsi" w:hAnsiTheme="minorHAnsi" w:cstheme="minorHAnsi"/>
                <w:bCs/>
                <w:color w:val="1F3864" w:themeColor="accent1" w:themeShade="80"/>
                <w:sz w:val="20"/>
                <w:szCs w:val="20"/>
              </w:rPr>
            </w:pPr>
            <w:r w:rsidRPr="006D32FF">
              <w:rPr>
                <w:rFonts w:asciiTheme="minorHAnsi" w:hAnsiTheme="minorHAnsi" w:cstheme="minorHAnsi"/>
                <w:bCs/>
                <w:color w:val="1F3864" w:themeColor="accent1" w:themeShade="80"/>
                <w:sz w:val="20"/>
                <w:szCs w:val="20"/>
              </w:rPr>
              <w:t>8</w:t>
            </w:r>
          </w:p>
        </w:tc>
      </w:tr>
      <w:tr w:rsidR="008B066E" w:rsidRPr="006D32FF" w:rsidTr="00D61FF0">
        <w:trPr>
          <w:trHeight w:val="375"/>
        </w:trPr>
        <w:tc>
          <w:tcPr>
            <w:tcW w:w="3009" w:type="dxa"/>
            <w:shd w:val="clear" w:color="auto" w:fill="D0CECE" w:themeFill="background2" w:themeFillShade="E6"/>
            <w:vAlign w:val="center"/>
          </w:tcPr>
          <w:p w:rsidR="008B066E" w:rsidRPr="006D32FF" w:rsidRDefault="008B066E" w:rsidP="00D61FF0">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8B066E" w:rsidRPr="00193EFF" w:rsidRDefault="008B066E" w:rsidP="00D61FF0">
            <w:pPr>
              <w:rPr>
                <w:rFonts w:asciiTheme="minorHAnsi" w:hAnsiTheme="minorHAnsi" w:cstheme="minorHAnsi"/>
                <w:b/>
                <w:color w:val="1F3864" w:themeColor="accent1" w:themeShade="80"/>
                <w:sz w:val="20"/>
                <w:szCs w:val="20"/>
                <w:lang w:val="en-GB"/>
              </w:rPr>
            </w:pPr>
            <w:r w:rsidRPr="00193EFF">
              <w:rPr>
                <w:rFonts w:asciiTheme="minorHAnsi" w:hAnsiTheme="minorHAnsi" w:cstheme="minorHAnsi"/>
                <w:b/>
                <w:color w:val="1F3864" w:themeColor="accent1" w:themeShade="80"/>
                <w:szCs w:val="20"/>
                <w:lang w:val="en-GB"/>
              </w:rPr>
              <w:t>INTERNATIONAL FINANCIAL REPORTING STANDARDS</w:t>
            </w:r>
          </w:p>
        </w:tc>
      </w:tr>
      <w:tr w:rsidR="008B066E" w:rsidRPr="006D32FF" w:rsidTr="00D61FF0">
        <w:trPr>
          <w:trHeight w:val="196"/>
        </w:trPr>
        <w:tc>
          <w:tcPr>
            <w:tcW w:w="5298" w:type="dxa"/>
            <w:gridSpan w:val="3"/>
            <w:shd w:val="clear" w:color="auto" w:fill="D0CECE" w:themeFill="background2" w:themeFillShade="E6"/>
            <w:vAlign w:val="center"/>
          </w:tcPr>
          <w:p w:rsidR="008B066E" w:rsidRPr="006D32FF" w:rsidRDefault="008B066E" w:rsidP="00D61FF0">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8B066E" w:rsidRPr="006D32FF" w:rsidRDefault="008B066E" w:rsidP="00D61FF0">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8B066E" w:rsidRPr="006D32FF" w:rsidRDefault="008B066E" w:rsidP="00D61FF0">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8B066E" w:rsidRPr="006D32FF" w:rsidTr="00D61FF0">
        <w:trPr>
          <w:trHeight w:val="194"/>
        </w:trPr>
        <w:tc>
          <w:tcPr>
            <w:tcW w:w="5298" w:type="dxa"/>
            <w:gridSpan w:val="3"/>
          </w:tcPr>
          <w:p w:rsidR="008B066E" w:rsidRPr="006D32FF" w:rsidRDefault="008B066E" w:rsidP="00D61FF0">
            <w:pPr>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Lectures and workshops</w:t>
            </w:r>
          </w:p>
        </w:tc>
        <w:tc>
          <w:tcPr>
            <w:tcW w:w="1552" w:type="dxa"/>
            <w:gridSpan w:val="2"/>
          </w:tcPr>
          <w:p w:rsidR="008B066E" w:rsidRPr="006D32FF" w:rsidRDefault="008B066E" w:rsidP="00D61FF0">
            <w:pPr>
              <w:jc w:val="cente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3</w:t>
            </w:r>
          </w:p>
        </w:tc>
        <w:tc>
          <w:tcPr>
            <w:tcW w:w="1622" w:type="dxa"/>
          </w:tcPr>
          <w:p w:rsidR="008B066E" w:rsidRPr="006D32FF" w:rsidRDefault="008B066E" w:rsidP="00D61FF0">
            <w:pPr>
              <w:jc w:val="cente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5</w:t>
            </w:r>
          </w:p>
        </w:tc>
      </w:tr>
      <w:tr w:rsidR="008B066E" w:rsidRPr="006D32FF" w:rsidTr="00D61FF0">
        <w:trPr>
          <w:trHeight w:val="194"/>
        </w:trPr>
        <w:tc>
          <w:tcPr>
            <w:tcW w:w="5298" w:type="dxa"/>
            <w:gridSpan w:val="3"/>
          </w:tcPr>
          <w:p w:rsidR="008B066E" w:rsidRPr="006D32FF" w:rsidRDefault="008B066E" w:rsidP="00D61FF0">
            <w:pPr>
              <w:jc w:val="right"/>
              <w:rPr>
                <w:rFonts w:asciiTheme="minorHAnsi" w:hAnsiTheme="minorHAnsi" w:cstheme="minorHAnsi"/>
                <w:b/>
                <w:color w:val="002060"/>
                <w:sz w:val="20"/>
                <w:szCs w:val="20"/>
              </w:rPr>
            </w:pPr>
          </w:p>
        </w:tc>
        <w:tc>
          <w:tcPr>
            <w:tcW w:w="1552" w:type="dxa"/>
            <w:gridSpan w:val="2"/>
          </w:tcPr>
          <w:p w:rsidR="008B066E" w:rsidRPr="006D32FF" w:rsidRDefault="008B066E" w:rsidP="00D61FF0">
            <w:pPr>
              <w:jc w:val="right"/>
              <w:rPr>
                <w:rFonts w:asciiTheme="minorHAnsi" w:hAnsiTheme="minorHAnsi" w:cstheme="minorHAnsi"/>
                <w:color w:val="002060"/>
                <w:sz w:val="20"/>
                <w:szCs w:val="20"/>
              </w:rPr>
            </w:pPr>
          </w:p>
        </w:tc>
        <w:tc>
          <w:tcPr>
            <w:tcW w:w="1622" w:type="dxa"/>
          </w:tcPr>
          <w:p w:rsidR="008B066E" w:rsidRPr="006D32FF" w:rsidRDefault="008B066E" w:rsidP="00D61FF0">
            <w:pPr>
              <w:rPr>
                <w:rFonts w:asciiTheme="minorHAnsi" w:hAnsiTheme="minorHAnsi" w:cstheme="minorHAnsi"/>
                <w:color w:val="002060"/>
                <w:sz w:val="20"/>
                <w:szCs w:val="20"/>
              </w:rPr>
            </w:pPr>
          </w:p>
        </w:tc>
      </w:tr>
      <w:tr w:rsidR="008B066E" w:rsidRPr="006D32FF" w:rsidTr="00D61FF0">
        <w:trPr>
          <w:trHeight w:val="194"/>
        </w:trPr>
        <w:tc>
          <w:tcPr>
            <w:tcW w:w="5298" w:type="dxa"/>
            <w:gridSpan w:val="3"/>
          </w:tcPr>
          <w:p w:rsidR="008B066E" w:rsidRPr="006D32FF" w:rsidRDefault="008B066E" w:rsidP="00D61FF0">
            <w:pPr>
              <w:rPr>
                <w:rFonts w:asciiTheme="minorHAnsi" w:hAnsiTheme="minorHAnsi" w:cstheme="minorHAnsi"/>
                <w:b/>
                <w:color w:val="002060"/>
                <w:sz w:val="20"/>
                <w:szCs w:val="20"/>
              </w:rPr>
            </w:pPr>
          </w:p>
        </w:tc>
        <w:tc>
          <w:tcPr>
            <w:tcW w:w="1552" w:type="dxa"/>
            <w:gridSpan w:val="2"/>
          </w:tcPr>
          <w:p w:rsidR="008B066E" w:rsidRPr="006D32FF" w:rsidRDefault="008B066E" w:rsidP="00D61FF0">
            <w:pPr>
              <w:jc w:val="right"/>
              <w:rPr>
                <w:rFonts w:asciiTheme="minorHAnsi" w:hAnsiTheme="minorHAnsi" w:cstheme="minorHAnsi"/>
                <w:color w:val="002060"/>
                <w:sz w:val="20"/>
                <w:szCs w:val="20"/>
              </w:rPr>
            </w:pPr>
          </w:p>
        </w:tc>
        <w:tc>
          <w:tcPr>
            <w:tcW w:w="1622" w:type="dxa"/>
          </w:tcPr>
          <w:p w:rsidR="008B066E" w:rsidRPr="006D32FF" w:rsidRDefault="008B066E" w:rsidP="00D61FF0">
            <w:pPr>
              <w:rPr>
                <w:rFonts w:asciiTheme="minorHAnsi" w:hAnsiTheme="minorHAnsi" w:cstheme="minorHAnsi"/>
                <w:color w:val="002060"/>
                <w:sz w:val="20"/>
                <w:szCs w:val="20"/>
              </w:rPr>
            </w:pPr>
          </w:p>
        </w:tc>
      </w:tr>
      <w:tr w:rsidR="008B066E" w:rsidRPr="006D32FF" w:rsidTr="00D61FF0">
        <w:trPr>
          <w:trHeight w:val="194"/>
        </w:trPr>
        <w:tc>
          <w:tcPr>
            <w:tcW w:w="5298" w:type="dxa"/>
            <w:gridSpan w:val="3"/>
            <w:shd w:val="clear" w:color="auto" w:fill="D0CECE" w:themeFill="background2" w:themeFillShade="E6"/>
          </w:tcPr>
          <w:p w:rsidR="008B066E" w:rsidRPr="006D32FF" w:rsidRDefault="008B066E" w:rsidP="00D61FF0">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8B066E" w:rsidRPr="006D32FF" w:rsidRDefault="008B066E" w:rsidP="00D61FF0">
            <w:pPr>
              <w:jc w:val="right"/>
              <w:rPr>
                <w:rFonts w:asciiTheme="minorHAnsi" w:hAnsiTheme="minorHAnsi" w:cstheme="minorHAnsi"/>
                <w:color w:val="002060"/>
                <w:sz w:val="20"/>
                <w:szCs w:val="20"/>
              </w:rPr>
            </w:pPr>
          </w:p>
        </w:tc>
        <w:tc>
          <w:tcPr>
            <w:tcW w:w="1622" w:type="dxa"/>
          </w:tcPr>
          <w:p w:rsidR="008B066E" w:rsidRPr="006D32FF" w:rsidRDefault="008B066E" w:rsidP="00D61FF0">
            <w:pPr>
              <w:rPr>
                <w:rFonts w:asciiTheme="minorHAnsi" w:hAnsiTheme="minorHAnsi" w:cstheme="minorHAnsi"/>
                <w:color w:val="002060"/>
                <w:sz w:val="20"/>
                <w:szCs w:val="20"/>
              </w:rPr>
            </w:pPr>
          </w:p>
        </w:tc>
      </w:tr>
      <w:tr w:rsidR="008B066E" w:rsidRPr="006D32FF" w:rsidTr="00D61FF0">
        <w:trPr>
          <w:trHeight w:val="599"/>
        </w:trPr>
        <w:tc>
          <w:tcPr>
            <w:tcW w:w="3009" w:type="dxa"/>
            <w:shd w:val="clear" w:color="auto" w:fill="D0CECE" w:themeFill="background2" w:themeFillShade="E6"/>
          </w:tcPr>
          <w:p w:rsidR="008B066E" w:rsidRPr="006D32FF" w:rsidRDefault="008B066E" w:rsidP="00D61FF0">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8B066E" w:rsidRPr="006D32FF" w:rsidRDefault="008B066E" w:rsidP="00D61FF0">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8B066E" w:rsidRPr="006D32FF" w:rsidRDefault="008B066E"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Skills Development</w:t>
            </w:r>
          </w:p>
        </w:tc>
      </w:tr>
      <w:tr w:rsidR="008B066E" w:rsidRPr="006D32FF" w:rsidTr="00D61FF0">
        <w:tc>
          <w:tcPr>
            <w:tcW w:w="3009" w:type="dxa"/>
            <w:shd w:val="clear" w:color="auto" w:fill="D0CECE" w:themeFill="background2" w:themeFillShade="E6"/>
          </w:tcPr>
          <w:p w:rsidR="008B066E" w:rsidRPr="006D32FF" w:rsidRDefault="008B066E" w:rsidP="00D61FF0">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8B066E" w:rsidRPr="006D32FF" w:rsidRDefault="008B066E" w:rsidP="00D61FF0">
            <w:pPr>
              <w:jc w:val="right"/>
              <w:rPr>
                <w:rFonts w:asciiTheme="minorHAnsi" w:hAnsiTheme="minorHAnsi" w:cstheme="minorHAnsi"/>
                <w:b/>
                <w:sz w:val="20"/>
                <w:szCs w:val="20"/>
              </w:rPr>
            </w:pPr>
          </w:p>
        </w:tc>
        <w:tc>
          <w:tcPr>
            <w:tcW w:w="5463" w:type="dxa"/>
            <w:gridSpan w:val="5"/>
          </w:tcPr>
          <w:p w:rsidR="008B066E" w:rsidRPr="006D32FF" w:rsidRDefault="008B066E"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NONE</w:t>
            </w:r>
          </w:p>
        </w:tc>
      </w:tr>
      <w:tr w:rsidR="008B066E" w:rsidRPr="006D32FF" w:rsidTr="00D61FF0">
        <w:tc>
          <w:tcPr>
            <w:tcW w:w="3009" w:type="dxa"/>
            <w:shd w:val="clear" w:color="auto" w:fill="D0CECE" w:themeFill="background2" w:themeFillShade="E6"/>
          </w:tcPr>
          <w:p w:rsidR="008B066E" w:rsidRPr="006D32FF" w:rsidRDefault="008B066E"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8B066E" w:rsidRPr="006D32FF" w:rsidRDefault="008B066E"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GREEK</w:t>
            </w:r>
          </w:p>
        </w:tc>
      </w:tr>
      <w:tr w:rsidR="008B066E" w:rsidRPr="006D32FF" w:rsidTr="00D61FF0">
        <w:tc>
          <w:tcPr>
            <w:tcW w:w="3009" w:type="dxa"/>
            <w:shd w:val="clear" w:color="auto" w:fill="D0CECE" w:themeFill="background2" w:themeFillShade="E6"/>
          </w:tcPr>
          <w:p w:rsidR="008B066E" w:rsidRPr="006D32FF" w:rsidRDefault="008B066E"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8B066E" w:rsidRPr="006D32FF" w:rsidRDefault="008B066E"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w:t>
            </w:r>
          </w:p>
        </w:tc>
      </w:tr>
      <w:tr w:rsidR="008B066E" w:rsidRPr="006D32FF" w:rsidTr="00D61FF0">
        <w:tc>
          <w:tcPr>
            <w:tcW w:w="3009" w:type="dxa"/>
            <w:shd w:val="clear" w:color="auto" w:fill="D0CECE" w:themeFill="background2" w:themeFillShade="E6"/>
          </w:tcPr>
          <w:p w:rsidR="008B066E" w:rsidRPr="006D32FF" w:rsidRDefault="008B066E"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8B066E" w:rsidRPr="006D32FF" w:rsidRDefault="008B066E" w:rsidP="00D61FF0">
            <w:pPr>
              <w:rPr>
                <w:rFonts w:asciiTheme="minorHAnsi" w:hAnsiTheme="minorHAnsi" w:cstheme="minorHAnsi"/>
                <w:color w:val="1F3864" w:themeColor="accent1" w:themeShade="80"/>
                <w:sz w:val="20"/>
                <w:szCs w:val="20"/>
                <w:lang w:val="en-GB"/>
              </w:rPr>
            </w:pPr>
            <w:r w:rsidRPr="006D32FF">
              <w:rPr>
                <w:rFonts w:asciiTheme="minorHAnsi" w:eastAsia="Calibri" w:hAnsiTheme="minorHAnsi" w:cstheme="minorHAnsi"/>
                <w:color w:val="000000"/>
                <w:sz w:val="20"/>
                <w:szCs w:val="20"/>
                <w:lang w:val="en-GB"/>
              </w:rPr>
              <w:t>https://eclass.emt.ihu.gr/courses/AD134/</w:t>
            </w:r>
          </w:p>
        </w:tc>
      </w:tr>
    </w:tbl>
    <w:p w:rsidR="008B066E" w:rsidRPr="006D32FF" w:rsidRDefault="008B066E" w:rsidP="0031536C">
      <w:pPr>
        <w:widowControl w:val="0"/>
        <w:numPr>
          <w:ilvl w:val="0"/>
          <w:numId w:val="44"/>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8B066E" w:rsidRPr="006D32FF" w:rsidTr="00D61FF0">
        <w:tc>
          <w:tcPr>
            <w:tcW w:w="8472" w:type="dxa"/>
            <w:gridSpan w:val="2"/>
            <w:tcBorders>
              <w:bottom w:val="nil"/>
            </w:tcBorders>
            <w:shd w:val="clear" w:color="auto" w:fill="D0CECE" w:themeFill="background2" w:themeFillShade="E6"/>
          </w:tcPr>
          <w:p w:rsidR="008B066E" w:rsidRPr="006D32FF" w:rsidRDefault="008B066E" w:rsidP="00D61FF0">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8B066E" w:rsidRPr="006D32FF" w:rsidTr="00D61FF0">
        <w:tc>
          <w:tcPr>
            <w:tcW w:w="8472" w:type="dxa"/>
            <w:gridSpan w:val="2"/>
            <w:tcBorders>
              <w:top w:val="nil"/>
            </w:tcBorders>
            <w:shd w:val="clear" w:color="auto" w:fill="D0CECE" w:themeFill="background2" w:themeFillShade="E6"/>
          </w:tcPr>
          <w:p w:rsidR="008B066E" w:rsidRPr="006D32FF" w:rsidRDefault="008B066E" w:rsidP="00D61FF0">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8B066E" w:rsidRPr="006D32FF" w:rsidTr="00D61FF0">
        <w:tc>
          <w:tcPr>
            <w:tcW w:w="8472" w:type="dxa"/>
            <w:gridSpan w:val="2"/>
          </w:tcPr>
          <w:p w:rsidR="008B066E" w:rsidRPr="006D32FF" w:rsidRDefault="008B066E" w:rsidP="0031536C">
            <w:pPr>
              <w:spacing w:before="100" w:beforeAutospacing="1" w:after="100" w:afterAutospacing="1"/>
              <w:ind w:left="312" w:hanging="312"/>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Upon successful completion of the course, participants will be able to:</w:t>
            </w:r>
          </w:p>
          <w:p w:rsidR="008B066E" w:rsidRPr="006D32FF" w:rsidRDefault="008B066E" w:rsidP="0031536C">
            <w:pPr>
              <w:pStyle w:val="a5"/>
              <w:numPr>
                <w:ilvl w:val="0"/>
                <w:numId w:val="1"/>
              </w:numPr>
              <w:spacing w:before="100" w:beforeAutospacing="1" w:after="100" w:afterAutospacing="1" w:line="240" w:lineRule="auto"/>
              <w:ind w:left="312" w:hanging="312"/>
              <w:rPr>
                <w:rFonts w:asciiTheme="minorHAnsi" w:hAnsiTheme="minorHAnsi" w:cstheme="minorHAnsi"/>
                <w:color w:val="1F3864" w:themeColor="accent1" w:themeShade="80"/>
                <w:lang w:val="en-US" w:eastAsia="el-GR"/>
              </w:rPr>
            </w:pPr>
            <w:r w:rsidRPr="006D32FF">
              <w:rPr>
                <w:rFonts w:asciiTheme="minorHAnsi" w:hAnsiTheme="minorHAnsi" w:cstheme="minorHAnsi"/>
                <w:color w:val="1F3864" w:themeColor="accent1" w:themeShade="80"/>
                <w:lang w:val="en-US" w:eastAsia="el-GR"/>
              </w:rPr>
              <w:lastRenderedPageBreak/>
              <w:t>• To delve into the new IFRS, according to modern developments</w:t>
            </w:r>
          </w:p>
          <w:p w:rsidR="008B066E" w:rsidRPr="006D32FF" w:rsidRDefault="008B066E" w:rsidP="0031536C">
            <w:pPr>
              <w:pStyle w:val="a5"/>
              <w:numPr>
                <w:ilvl w:val="0"/>
                <w:numId w:val="1"/>
              </w:numPr>
              <w:spacing w:before="100" w:beforeAutospacing="1" w:after="100" w:afterAutospacing="1" w:line="240" w:lineRule="auto"/>
              <w:ind w:left="312" w:hanging="312"/>
              <w:rPr>
                <w:rFonts w:asciiTheme="minorHAnsi" w:hAnsiTheme="minorHAnsi" w:cstheme="minorHAnsi"/>
                <w:color w:val="1F3864" w:themeColor="accent1" w:themeShade="80"/>
                <w:lang w:val="en-US" w:eastAsia="el-GR"/>
              </w:rPr>
            </w:pPr>
            <w:r w:rsidRPr="006D32FF">
              <w:rPr>
                <w:rFonts w:asciiTheme="minorHAnsi" w:hAnsiTheme="minorHAnsi" w:cstheme="minorHAnsi"/>
                <w:color w:val="1F3864" w:themeColor="accent1" w:themeShade="80"/>
                <w:lang w:val="en-US" w:eastAsia="el-GR"/>
              </w:rPr>
              <w:t>• To compare IFRS with US GAAP</w:t>
            </w:r>
          </w:p>
          <w:p w:rsidR="008B066E" w:rsidRPr="006D32FF" w:rsidRDefault="008B066E" w:rsidP="0031536C">
            <w:pPr>
              <w:pStyle w:val="a5"/>
              <w:numPr>
                <w:ilvl w:val="0"/>
                <w:numId w:val="1"/>
              </w:numPr>
              <w:spacing w:before="100" w:beforeAutospacing="1" w:after="100" w:afterAutospacing="1" w:line="240" w:lineRule="auto"/>
              <w:ind w:left="312" w:hanging="312"/>
              <w:rPr>
                <w:rFonts w:asciiTheme="minorHAnsi" w:hAnsiTheme="minorHAnsi" w:cstheme="minorHAnsi"/>
                <w:color w:val="1F3864" w:themeColor="accent1" w:themeShade="80"/>
                <w:lang w:val="en-US" w:eastAsia="el-GR"/>
              </w:rPr>
            </w:pPr>
            <w:r w:rsidRPr="006D32FF">
              <w:rPr>
                <w:rFonts w:asciiTheme="minorHAnsi" w:hAnsiTheme="minorHAnsi" w:cstheme="minorHAnsi"/>
                <w:color w:val="1F3864" w:themeColor="accent1" w:themeShade="80"/>
                <w:lang w:val="en-US" w:eastAsia="el-GR"/>
              </w:rPr>
              <w:t xml:space="preserve">• To compare IFRS with </w:t>
            </w:r>
            <w:r w:rsidRPr="006D32FF">
              <w:rPr>
                <w:rFonts w:asciiTheme="minorHAnsi" w:hAnsiTheme="minorHAnsi" w:cstheme="minorHAnsi"/>
                <w:color w:val="1F3864" w:themeColor="accent1" w:themeShade="80"/>
                <w:lang w:val="en-GB" w:eastAsia="el-GR"/>
              </w:rPr>
              <w:t xml:space="preserve">Greek </w:t>
            </w:r>
            <w:r w:rsidRPr="006D32FF">
              <w:rPr>
                <w:rFonts w:asciiTheme="minorHAnsi" w:hAnsiTheme="minorHAnsi" w:cstheme="minorHAnsi"/>
                <w:color w:val="1F3864" w:themeColor="accent1" w:themeShade="80"/>
                <w:lang w:val="en-US" w:eastAsia="el-GR"/>
              </w:rPr>
              <w:t>GAAP</w:t>
            </w:r>
          </w:p>
        </w:tc>
      </w:tr>
      <w:tr w:rsidR="008B066E" w:rsidRPr="006D32FF" w:rsidTr="00D61FF0">
        <w:tblPrEx>
          <w:tblLook w:val="0000"/>
        </w:tblPrEx>
        <w:tc>
          <w:tcPr>
            <w:tcW w:w="8472" w:type="dxa"/>
            <w:gridSpan w:val="2"/>
            <w:tcBorders>
              <w:bottom w:val="nil"/>
            </w:tcBorders>
            <w:shd w:val="clear" w:color="auto" w:fill="D0CECE" w:themeFill="background2" w:themeFillShade="E6"/>
          </w:tcPr>
          <w:p w:rsidR="008B066E" w:rsidRPr="006D32FF" w:rsidRDefault="008B066E" w:rsidP="00D61FF0">
            <w:pPr>
              <w:rPr>
                <w:rFonts w:asciiTheme="minorHAnsi" w:hAnsiTheme="minorHAnsi" w:cstheme="minorHAnsi"/>
                <w:b/>
                <w:sz w:val="20"/>
                <w:szCs w:val="20"/>
              </w:rPr>
            </w:pPr>
            <w:r w:rsidRPr="006D32FF">
              <w:rPr>
                <w:rFonts w:asciiTheme="minorHAnsi" w:hAnsiTheme="minorHAnsi" w:cstheme="minorHAnsi"/>
                <w:b/>
                <w:sz w:val="20"/>
                <w:szCs w:val="20"/>
              </w:rPr>
              <w:lastRenderedPageBreak/>
              <w:t>General Skills</w:t>
            </w:r>
          </w:p>
        </w:tc>
      </w:tr>
      <w:tr w:rsidR="008B066E" w:rsidRPr="006D32FF" w:rsidTr="00D61FF0">
        <w:tc>
          <w:tcPr>
            <w:tcW w:w="8472" w:type="dxa"/>
            <w:gridSpan w:val="2"/>
            <w:tcBorders>
              <w:top w:val="nil"/>
              <w:bottom w:val="nil"/>
            </w:tcBorders>
            <w:shd w:val="clear" w:color="auto" w:fill="D0CECE" w:themeFill="background2" w:themeFillShade="E6"/>
          </w:tcPr>
          <w:p w:rsidR="008B066E" w:rsidRPr="006D32FF" w:rsidRDefault="008B066E" w:rsidP="00D61FF0">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8B066E" w:rsidRPr="006D32FF" w:rsidTr="00D61FF0">
        <w:tblPrEx>
          <w:tblLook w:val="0000"/>
        </w:tblPrEx>
        <w:tc>
          <w:tcPr>
            <w:tcW w:w="3964" w:type="dxa"/>
            <w:tcBorders>
              <w:top w:val="nil"/>
              <w:bottom w:val="single" w:sz="4" w:space="0" w:color="auto"/>
              <w:right w:val="nil"/>
            </w:tcBorders>
            <w:shd w:val="clear" w:color="auto" w:fill="D0CECE" w:themeFill="background2" w:themeFillShade="E6"/>
          </w:tcPr>
          <w:p w:rsidR="008B066E" w:rsidRPr="006D32FF" w:rsidRDefault="008B066E"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8B066E" w:rsidRPr="006D32FF" w:rsidRDefault="008B066E"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8B066E" w:rsidRPr="006D32FF" w:rsidRDefault="008B066E"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8B066E" w:rsidRPr="006D32FF" w:rsidRDefault="008B066E"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8B066E" w:rsidRPr="006D32FF" w:rsidRDefault="008B066E"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8B066E" w:rsidRPr="006D32FF" w:rsidRDefault="008B066E"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8B066E" w:rsidRPr="006D32FF" w:rsidRDefault="008B066E"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8B066E" w:rsidRPr="006D32FF" w:rsidRDefault="008B066E"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8B066E" w:rsidRPr="006D32FF" w:rsidRDefault="008B066E"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8B066E" w:rsidRPr="006D32FF" w:rsidRDefault="008B066E"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8B066E" w:rsidRPr="006D32FF" w:rsidRDefault="008B066E"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8B066E" w:rsidRPr="006D32FF" w:rsidRDefault="008B066E"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8B066E" w:rsidRPr="006D32FF" w:rsidRDefault="008B066E"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8B066E" w:rsidRPr="006D32FF" w:rsidRDefault="008B066E"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8B066E" w:rsidRPr="006D32FF" w:rsidRDefault="008B066E"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8B066E" w:rsidRPr="006D32FF" w:rsidRDefault="008B066E" w:rsidP="00D61FF0">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8B066E" w:rsidRPr="006D32FF" w:rsidTr="00D61FF0">
        <w:tc>
          <w:tcPr>
            <w:tcW w:w="8472" w:type="dxa"/>
            <w:gridSpan w:val="2"/>
            <w:tcBorders>
              <w:bottom w:val="single" w:sz="4" w:space="0" w:color="auto"/>
            </w:tcBorders>
          </w:tcPr>
          <w:p w:rsidR="008B066E" w:rsidRPr="006D32FF" w:rsidRDefault="008B066E" w:rsidP="00D61FF0">
            <w:pPr>
              <w:rPr>
                <w:rFonts w:asciiTheme="minorHAnsi" w:hAnsiTheme="minorHAnsi" w:cstheme="minorHAnsi"/>
                <w:color w:val="1F3864" w:themeColor="accent1" w:themeShade="80"/>
              </w:rPr>
            </w:pPr>
            <w:r w:rsidRPr="006D32FF">
              <w:rPr>
                <w:rFonts w:asciiTheme="minorHAnsi" w:hAnsiTheme="minorHAnsi" w:cstheme="minorHAnsi"/>
                <w:i/>
                <w:sz w:val="20"/>
                <w:szCs w:val="20"/>
              </w:rPr>
              <w:t>Search, analysis and synthesis of data and information</w:t>
            </w:r>
          </w:p>
          <w:p w:rsidR="008B066E" w:rsidRPr="006D32FF" w:rsidRDefault="008B066E"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Adaptation to new situations</w:t>
            </w:r>
          </w:p>
          <w:p w:rsidR="008B066E" w:rsidRPr="006D32FF" w:rsidRDefault="008B066E"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Decision making</w:t>
            </w:r>
          </w:p>
          <w:p w:rsidR="008B066E" w:rsidRPr="006D32FF" w:rsidRDefault="008B066E"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Autonomous work</w:t>
            </w:r>
          </w:p>
          <w:p w:rsidR="008B066E" w:rsidRPr="006D32FF" w:rsidRDefault="008B066E"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Teamwork</w:t>
            </w:r>
          </w:p>
          <w:p w:rsidR="008B066E" w:rsidRPr="006D32FF" w:rsidRDefault="008B066E"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Working in an international environment</w:t>
            </w:r>
          </w:p>
          <w:p w:rsidR="008B066E" w:rsidRPr="006D32FF" w:rsidRDefault="008B066E"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Critical thinking</w:t>
            </w:r>
          </w:p>
          <w:p w:rsidR="008B066E" w:rsidRPr="006D32FF" w:rsidRDefault="008B066E" w:rsidP="00D61FF0">
            <w:pPr>
              <w:widowControl w:val="0"/>
              <w:autoSpaceDE w:val="0"/>
              <w:autoSpaceDN w:val="0"/>
              <w:adjustRightInd w:val="0"/>
              <w:rPr>
                <w:rFonts w:asciiTheme="minorHAnsi" w:hAnsiTheme="minorHAnsi" w:cstheme="minorHAnsi"/>
                <w:i/>
                <w:color w:val="1F3864" w:themeColor="accent1" w:themeShade="80"/>
                <w:sz w:val="16"/>
                <w:szCs w:val="16"/>
              </w:rPr>
            </w:pPr>
            <w:r w:rsidRPr="006D32FF">
              <w:rPr>
                <w:rFonts w:asciiTheme="minorHAnsi" w:hAnsiTheme="minorHAnsi" w:cstheme="minorHAnsi"/>
                <w:i/>
                <w:sz w:val="20"/>
                <w:szCs w:val="20"/>
              </w:rPr>
              <w:t>Promoting free, creative and inductive reasoning</w:t>
            </w:r>
          </w:p>
        </w:tc>
      </w:tr>
    </w:tbl>
    <w:p w:rsidR="008B066E" w:rsidRPr="006D32FF" w:rsidRDefault="008B066E" w:rsidP="0031536C">
      <w:pPr>
        <w:widowControl w:val="0"/>
        <w:numPr>
          <w:ilvl w:val="0"/>
          <w:numId w:val="44"/>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8B066E" w:rsidRPr="006D32FF" w:rsidTr="00D61FF0">
        <w:tc>
          <w:tcPr>
            <w:tcW w:w="8472" w:type="dxa"/>
          </w:tcPr>
          <w:p w:rsidR="008B066E" w:rsidRPr="006D32FF" w:rsidRDefault="008B066E" w:rsidP="0031536C">
            <w:pPr>
              <w:ind w:left="360"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Advanced IFRS topics:</w:t>
            </w:r>
          </w:p>
          <w:p w:rsidR="008B066E" w:rsidRPr="006D32FF" w:rsidRDefault="008B066E" w:rsidP="0031536C">
            <w:pPr>
              <w:ind w:left="360"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1. IFRS 15: Revenue from contracts with customers</w:t>
            </w:r>
          </w:p>
          <w:p w:rsidR="008B066E" w:rsidRPr="006D32FF" w:rsidRDefault="008B066E" w:rsidP="0031536C">
            <w:pPr>
              <w:ind w:left="360"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2. IFRS 16: Leases</w:t>
            </w:r>
          </w:p>
          <w:p w:rsidR="008B066E" w:rsidRPr="006D32FF" w:rsidRDefault="008B066E" w:rsidP="0031536C">
            <w:pPr>
              <w:ind w:left="360"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3. IAS 10: Events after the Reporting Period</w:t>
            </w:r>
          </w:p>
          <w:p w:rsidR="008B066E" w:rsidRPr="006D32FF" w:rsidRDefault="008B066E" w:rsidP="0031536C">
            <w:pPr>
              <w:ind w:left="360"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4. IAS 20: Accounting for government grants and disclosure of government support</w:t>
            </w:r>
          </w:p>
          <w:p w:rsidR="008B066E" w:rsidRPr="006D32FF" w:rsidRDefault="008B066E" w:rsidP="0031536C">
            <w:pPr>
              <w:ind w:left="360"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5. IAS 37: Provisions, contingent liabilities and contingent assets</w:t>
            </w:r>
          </w:p>
          <w:p w:rsidR="008B066E" w:rsidRPr="006D32FF" w:rsidRDefault="008B066E" w:rsidP="0031536C">
            <w:pPr>
              <w:ind w:left="360" w:hanging="332"/>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6. IFRS 5: Non-current assets held for sale and discontinued operations</w:t>
            </w:r>
          </w:p>
        </w:tc>
      </w:tr>
    </w:tbl>
    <w:p w:rsidR="008B066E" w:rsidRPr="006D32FF" w:rsidRDefault="008B066E" w:rsidP="0031536C">
      <w:pPr>
        <w:widowControl w:val="0"/>
        <w:numPr>
          <w:ilvl w:val="0"/>
          <w:numId w:val="44"/>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8B066E" w:rsidRPr="006D32FF" w:rsidTr="00D61FF0">
        <w:tc>
          <w:tcPr>
            <w:tcW w:w="3306" w:type="dxa"/>
            <w:shd w:val="clear" w:color="auto" w:fill="D0CECE" w:themeFill="background2" w:themeFillShade="E6"/>
          </w:tcPr>
          <w:p w:rsidR="008B066E" w:rsidRPr="006D32FF" w:rsidRDefault="008B066E"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8B066E" w:rsidRPr="006D32FF" w:rsidRDefault="008B066E" w:rsidP="00D61FF0">
            <w:pPr>
              <w:rPr>
                <w:rFonts w:asciiTheme="minorHAnsi" w:hAnsiTheme="minorHAnsi" w:cstheme="minorHAnsi"/>
                <w:iCs/>
                <w:color w:val="1F3864" w:themeColor="accent1" w:themeShade="80"/>
              </w:rPr>
            </w:pPr>
            <w:r w:rsidRPr="006D32FF">
              <w:rPr>
                <w:rFonts w:asciiTheme="minorHAnsi" w:hAnsiTheme="minorHAnsi" w:cstheme="minorHAnsi"/>
                <w:i/>
                <w:sz w:val="22"/>
                <w:szCs w:val="22"/>
              </w:rPr>
              <w:t>Face to face</w:t>
            </w:r>
          </w:p>
        </w:tc>
      </w:tr>
      <w:tr w:rsidR="008B066E" w:rsidRPr="006D32FF" w:rsidTr="00D61FF0">
        <w:tc>
          <w:tcPr>
            <w:tcW w:w="3306" w:type="dxa"/>
            <w:shd w:val="clear" w:color="auto" w:fill="D0CECE" w:themeFill="background2" w:themeFillShade="E6"/>
          </w:tcPr>
          <w:p w:rsidR="008B066E" w:rsidRPr="006D32FF" w:rsidRDefault="008B066E" w:rsidP="00D61FF0">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8B066E" w:rsidRPr="006D32FF" w:rsidRDefault="008B066E" w:rsidP="00D61FF0">
            <w:pPr>
              <w:rPr>
                <w:rFonts w:asciiTheme="minorHAnsi" w:hAnsiTheme="minorHAnsi" w:cstheme="minorHAnsi"/>
                <w:i/>
              </w:rPr>
            </w:pPr>
            <w:r w:rsidRPr="006D32FF">
              <w:rPr>
                <w:rFonts w:asciiTheme="minorHAnsi" w:hAnsiTheme="minorHAnsi" w:cstheme="minorHAnsi"/>
                <w:i/>
                <w:sz w:val="22"/>
                <w:szCs w:val="22"/>
              </w:rPr>
              <w:t>Use of ICT in Teaching, in Laboratory Education, in Communication with students</w:t>
            </w:r>
          </w:p>
          <w:p w:rsidR="008B066E" w:rsidRPr="006D32FF" w:rsidRDefault="008B066E" w:rsidP="00D61FF0">
            <w:p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Digital slides</w:t>
            </w:r>
          </w:p>
          <w:p w:rsidR="008B066E" w:rsidRPr="006D32FF" w:rsidRDefault="008B066E" w:rsidP="00D61FF0">
            <w:p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E class</w:t>
            </w:r>
          </w:p>
        </w:tc>
      </w:tr>
      <w:tr w:rsidR="008B066E" w:rsidRPr="006D32FF" w:rsidTr="00D61FF0">
        <w:tc>
          <w:tcPr>
            <w:tcW w:w="3306" w:type="dxa"/>
            <w:shd w:val="clear" w:color="auto" w:fill="D0CECE" w:themeFill="background2" w:themeFillShade="E6"/>
          </w:tcPr>
          <w:p w:rsidR="008B066E" w:rsidRPr="006D32FF" w:rsidRDefault="008B066E"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8B066E" w:rsidRPr="006D32FF" w:rsidRDefault="008B066E"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8B066E" w:rsidRPr="006D32FF" w:rsidRDefault="008B066E" w:rsidP="00D61FF0">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8B066E" w:rsidRPr="006D32FF" w:rsidRDefault="008B066E" w:rsidP="00D61FF0">
            <w:pPr>
              <w:jc w:val="both"/>
              <w:rPr>
                <w:rFonts w:asciiTheme="minorHAnsi" w:hAnsiTheme="minorHAnsi" w:cstheme="minorHAnsi"/>
                <w:i/>
                <w:sz w:val="16"/>
                <w:szCs w:val="16"/>
              </w:rPr>
            </w:pPr>
          </w:p>
          <w:p w:rsidR="008B066E" w:rsidRPr="006D32FF" w:rsidRDefault="008B066E"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8B066E" w:rsidRPr="006D32FF" w:rsidTr="00D61FF0">
              <w:tc>
                <w:tcPr>
                  <w:tcW w:w="2467" w:type="dxa"/>
                  <w:shd w:val="clear" w:color="auto" w:fill="D0CECE" w:themeFill="background2" w:themeFillShade="E6"/>
                  <w:vAlign w:val="center"/>
                </w:tcPr>
                <w:p w:rsidR="008B066E" w:rsidRPr="006D32FF" w:rsidRDefault="008B066E" w:rsidP="00D61FF0">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Activity</w:t>
                  </w:r>
                </w:p>
              </w:tc>
              <w:tc>
                <w:tcPr>
                  <w:tcW w:w="2468" w:type="dxa"/>
                  <w:shd w:val="clear" w:color="auto" w:fill="D0CECE" w:themeFill="background2" w:themeFillShade="E6"/>
                  <w:vAlign w:val="center"/>
                </w:tcPr>
                <w:p w:rsidR="008B066E" w:rsidRPr="006D32FF" w:rsidRDefault="008B066E" w:rsidP="00D61FF0">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8B066E" w:rsidRPr="006D32FF" w:rsidTr="00D61FF0">
              <w:tc>
                <w:tcPr>
                  <w:tcW w:w="2467" w:type="dxa"/>
                </w:tcPr>
                <w:p w:rsidR="008B066E" w:rsidRPr="006D32FF" w:rsidRDefault="008B066E" w:rsidP="00D61FF0">
                  <w:pPr>
                    <w:rPr>
                      <w:rFonts w:asciiTheme="minorHAnsi" w:hAnsiTheme="minorHAnsi" w:cstheme="minorHAnsi"/>
                      <w:iCs/>
                      <w:color w:val="1F3864" w:themeColor="accent1" w:themeShade="80"/>
                      <w:sz w:val="22"/>
                      <w:szCs w:val="22"/>
                      <w:lang w:val="en-GB"/>
                    </w:rPr>
                  </w:pPr>
                  <w:r w:rsidRPr="006D32FF">
                    <w:rPr>
                      <w:rFonts w:asciiTheme="minorHAnsi" w:hAnsiTheme="minorHAnsi" w:cstheme="minorHAnsi"/>
                      <w:iCs/>
                      <w:color w:val="1F3864" w:themeColor="accent1" w:themeShade="80"/>
                      <w:sz w:val="22"/>
                      <w:szCs w:val="22"/>
                      <w:lang w:val="en-GB"/>
                    </w:rPr>
                    <w:t>Lectures</w:t>
                  </w:r>
                </w:p>
              </w:tc>
              <w:tc>
                <w:tcPr>
                  <w:tcW w:w="2468" w:type="dxa"/>
                  <w:vAlign w:val="center"/>
                </w:tcPr>
                <w:p w:rsidR="008B066E" w:rsidRPr="006D32FF" w:rsidRDefault="008B066E" w:rsidP="00D61FF0">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244061"/>
                      <w:sz w:val="22"/>
                      <w:szCs w:val="22"/>
                    </w:rPr>
                    <w:t xml:space="preserve"> 39</w:t>
                  </w:r>
                </w:p>
              </w:tc>
            </w:tr>
            <w:tr w:rsidR="008B066E" w:rsidRPr="006D32FF" w:rsidTr="00D61FF0">
              <w:tc>
                <w:tcPr>
                  <w:tcW w:w="2467" w:type="dxa"/>
                  <w:shd w:val="clear" w:color="auto" w:fill="auto"/>
                </w:tcPr>
                <w:p w:rsidR="008B066E" w:rsidRPr="006D32FF" w:rsidRDefault="008B066E" w:rsidP="00D61FF0">
                  <w:pPr>
                    <w:rPr>
                      <w:rFonts w:asciiTheme="minorHAnsi" w:hAnsiTheme="minorHAnsi" w:cstheme="minorHAnsi"/>
                      <w:iCs/>
                      <w:color w:val="1F3864" w:themeColor="accent1" w:themeShade="80"/>
                      <w:sz w:val="22"/>
                      <w:szCs w:val="22"/>
                      <w:lang w:val="en-GB"/>
                    </w:rPr>
                  </w:pPr>
                  <w:r w:rsidRPr="006D32FF">
                    <w:rPr>
                      <w:rFonts w:asciiTheme="minorHAnsi" w:hAnsiTheme="minorHAnsi" w:cstheme="minorHAnsi"/>
                      <w:iCs/>
                      <w:color w:val="1F3864" w:themeColor="accent1" w:themeShade="80"/>
                      <w:sz w:val="22"/>
                      <w:szCs w:val="22"/>
                      <w:lang w:val="en-GB"/>
                    </w:rPr>
                    <w:t>Coursework</w:t>
                  </w:r>
                </w:p>
              </w:tc>
              <w:tc>
                <w:tcPr>
                  <w:tcW w:w="2468" w:type="dxa"/>
                  <w:vAlign w:val="center"/>
                </w:tcPr>
                <w:p w:rsidR="008B066E" w:rsidRPr="006D32FF" w:rsidRDefault="008B066E" w:rsidP="00D61FF0">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sz w:val="22"/>
                      <w:szCs w:val="22"/>
                    </w:rPr>
                    <w:t>30</w:t>
                  </w:r>
                </w:p>
              </w:tc>
            </w:tr>
            <w:tr w:rsidR="008B066E" w:rsidRPr="006D32FF" w:rsidTr="00D61FF0">
              <w:tc>
                <w:tcPr>
                  <w:tcW w:w="2467" w:type="dxa"/>
                  <w:shd w:val="clear" w:color="auto" w:fill="auto"/>
                </w:tcPr>
                <w:p w:rsidR="008B066E" w:rsidRPr="006D32FF" w:rsidRDefault="008B066E"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Literature study and analysis</w:t>
                  </w:r>
                </w:p>
              </w:tc>
              <w:tc>
                <w:tcPr>
                  <w:tcW w:w="2468" w:type="dxa"/>
                  <w:vAlign w:val="center"/>
                </w:tcPr>
                <w:p w:rsidR="008B066E" w:rsidRPr="006D32FF" w:rsidRDefault="008B066E" w:rsidP="00D61FF0">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244061"/>
                      <w:sz w:val="22"/>
                      <w:szCs w:val="22"/>
                    </w:rPr>
                    <w:t>53</w:t>
                  </w:r>
                </w:p>
              </w:tc>
            </w:tr>
            <w:tr w:rsidR="008B066E" w:rsidRPr="006D32FF" w:rsidTr="00D61FF0">
              <w:tc>
                <w:tcPr>
                  <w:tcW w:w="2467" w:type="dxa"/>
                  <w:shd w:val="clear" w:color="auto" w:fill="auto"/>
                </w:tcPr>
                <w:p w:rsidR="008B066E" w:rsidRPr="006D32FF" w:rsidRDefault="008B066E"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Exams</w:t>
                  </w:r>
                </w:p>
              </w:tc>
              <w:tc>
                <w:tcPr>
                  <w:tcW w:w="2468" w:type="dxa"/>
                  <w:vAlign w:val="center"/>
                </w:tcPr>
                <w:p w:rsidR="008B066E" w:rsidRPr="006D32FF" w:rsidRDefault="008B066E" w:rsidP="00D61FF0">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244061"/>
                      <w:sz w:val="22"/>
                      <w:szCs w:val="22"/>
                    </w:rPr>
                    <w:t>3</w:t>
                  </w:r>
                </w:p>
              </w:tc>
            </w:tr>
            <w:tr w:rsidR="008B066E" w:rsidRPr="006D32FF" w:rsidTr="00D61FF0">
              <w:tc>
                <w:tcPr>
                  <w:tcW w:w="2467" w:type="dxa"/>
                  <w:shd w:val="clear" w:color="auto" w:fill="auto"/>
                </w:tcPr>
                <w:p w:rsidR="008B066E" w:rsidRPr="006D32FF" w:rsidRDefault="008B066E" w:rsidP="00D61FF0">
                  <w:pPr>
                    <w:rPr>
                      <w:rFonts w:asciiTheme="minorHAnsi" w:hAnsiTheme="minorHAnsi" w:cstheme="minorHAnsi"/>
                      <w:iCs/>
                      <w:color w:val="1F3864" w:themeColor="accent1" w:themeShade="80"/>
                      <w:sz w:val="22"/>
                      <w:szCs w:val="22"/>
                    </w:rPr>
                  </w:pPr>
                </w:p>
              </w:tc>
              <w:tc>
                <w:tcPr>
                  <w:tcW w:w="2468" w:type="dxa"/>
                  <w:vAlign w:val="center"/>
                </w:tcPr>
                <w:p w:rsidR="008B066E" w:rsidRPr="006D32FF" w:rsidRDefault="008B066E" w:rsidP="00D61FF0">
                  <w:pPr>
                    <w:jc w:val="center"/>
                    <w:rPr>
                      <w:rFonts w:asciiTheme="minorHAnsi" w:hAnsiTheme="minorHAnsi" w:cstheme="minorHAnsi"/>
                      <w:color w:val="1F3864" w:themeColor="accent1" w:themeShade="80"/>
                      <w:sz w:val="22"/>
                      <w:szCs w:val="22"/>
                    </w:rPr>
                  </w:pPr>
                </w:p>
              </w:tc>
            </w:tr>
            <w:tr w:rsidR="008B066E" w:rsidRPr="006D32FF" w:rsidTr="00D61FF0">
              <w:tc>
                <w:tcPr>
                  <w:tcW w:w="2467" w:type="dxa"/>
                  <w:shd w:val="clear" w:color="auto" w:fill="auto"/>
                </w:tcPr>
                <w:p w:rsidR="008B066E" w:rsidRPr="006D32FF" w:rsidRDefault="008B066E" w:rsidP="00D61FF0">
                  <w:pPr>
                    <w:rPr>
                      <w:rFonts w:asciiTheme="minorHAnsi" w:hAnsiTheme="minorHAnsi" w:cstheme="minorHAnsi"/>
                      <w:iCs/>
                      <w:color w:val="1F3864" w:themeColor="accent1" w:themeShade="80"/>
                      <w:sz w:val="22"/>
                      <w:szCs w:val="22"/>
                    </w:rPr>
                  </w:pPr>
                </w:p>
              </w:tc>
              <w:tc>
                <w:tcPr>
                  <w:tcW w:w="2468" w:type="dxa"/>
                  <w:vAlign w:val="center"/>
                </w:tcPr>
                <w:p w:rsidR="008B066E" w:rsidRPr="006D32FF" w:rsidRDefault="008B066E" w:rsidP="00D61FF0">
                  <w:pPr>
                    <w:rPr>
                      <w:rFonts w:asciiTheme="minorHAnsi" w:hAnsiTheme="minorHAnsi" w:cstheme="minorHAnsi"/>
                      <w:color w:val="1F3864" w:themeColor="accent1" w:themeShade="80"/>
                      <w:sz w:val="22"/>
                      <w:szCs w:val="22"/>
                    </w:rPr>
                  </w:pPr>
                </w:p>
              </w:tc>
            </w:tr>
            <w:tr w:rsidR="008B066E" w:rsidRPr="006D32FF" w:rsidTr="00D61FF0">
              <w:tc>
                <w:tcPr>
                  <w:tcW w:w="2467" w:type="dxa"/>
                  <w:shd w:val="clear" w:color="auto" w:fill="auto"/>
                </w:tcPr>
                <w:p w:rsidR="008B066E" w:rsidRPr="006D32FF" w:rsidRDefault="008B066E" w:rsidP="00D61FF0">
                  <w:pPr>
                    <w:rPr>
                      <w:rFonts w:asciiTheme="minorHAnsi" w:hAnsiTheme="minorHAnsi" w:cstheme="minorHAnsi"/>
                      <w:iCs/>
                      <w:color w:val="1F3864" w:themeColor="accent1" w:themeShade="80"/>
                      <w:sz w:val="22"/>
                      <w:szCs w:val="22"/>
                    </w:rPr>
                  </w:pPr>
                </w:p>
              </w:tc>
              <w:tc>
                <w:tcPr>
                  <w:tcW w:w="2468" w:type="dxa"/>
                  <w:vAlign w:val="center"/>
                </w:tcPr>
                <w:p w:rsidR="008B066E" w:rsidRPr="006D32FF" w:rsidRDefault="008B066E" w:rsidP="00D61FF0">
                  <w:pPr>
                    <w:jc w:val="center"/>
                    <w:rPr>
                      <w:rFonts w:asciiTheme="minorHAnsi" w:hAnsiTheme="minorHAnsi" w:cstheme="minorHAnsi"/>
                      <w:color w:val="1F3864" w:themeColor="accent1" w:themeShade="80"/>
                      <w:sz w:val="22"/>
                      <w:szCs w:val="22"/>
                    </w:rPr>
                  </w:pPr>
                </w:p>
              </w:tc>
            </w:tr>
            <w:tr w:rsidR="008B066E" w:rsidRPr="006D32FF" w:rsidTr="00D61FF0">
              <w:tc>
                <w:tcPr>
                  <w:tcW w:w="2467" w:type="dxa"/>
                </w:tcPr>
                <w:p w:rsidR="008B066E" w:rsidRPr="006D32FF" w:rsidRDefault="008B066E" w:rsidP="00D61FF0">
                  <w:pPr>
                    <w:rPr>
                      <w:rFonts w:asciiTheme="minorHAnsi" w:hAnsiTheme="minorHAnsi" w:cstheme="minorHAnsi"/>
                      <w:iCs/>
                      <w:color w:val="1F3864" w:themeColor="accent1" w:themeShade="80"/>
                      <w:sz w:val="22"/>
                      <w:szCs w:val="22"/>
                    </w:rPr>
                  </w:pPr>
                </w:p>
              </w:tc>
              <w:tc>
                <w:tcPr>
                  <w:tcW w:w="2468" w:type="dxa"/>
                  <w:vAlign w:val="center"/>
                </w:tcPr>
                <w:p w:rsidR="008B066E" w:rsidRPr="006D32FF" w:rsidRDefault="008B13B5" w:rsidP="00D61FF0">
                  <w:pPr>
                    <w:jc w:val="center"/>
                    <w:rPr>
                      <w:rFonts w:asciiTheme="minorHAnsi" w:hAnsiTheme="minorHAnsi" w:cstheme="minorHAnsi"/>
                      <w:b/>
                      <w:color w:val="1F3864" w:themeColor="accent1" w:themeShade="80"/>
                      <w:sz w:val="22"/>
                      <w:szCs w:val="22"/>
                    </w:rPr>
                  </w:pPr>
                  <w:r w:rsidRPr="006D32FF">
                    <w:rPr>
                      <w:rFonts w:asciiTheme="minorHAnsi" w:hAnsiTheme="minorHAnsi" w:cstheme="minorHAnsi"/>
                      <w:b/>
                      <w:color w:val="244061"/>
                      <w:sz w:val="22"/>
                      <w:szCs w:val="22"/>
                    </w:rPr>
                    <w:t>125</w:t>
                  </w:r>
                </w:p>
              </w:tc>
            </w:tr>
          </w:tbl>
          <w:p w:rsidR="008B066E" w:rsidRPr="006D32FF" w:rsidRDefault="008B066E" w:rsidP="00D61FF0">
            <w:pPr>
              <w:rPr>
                <w:rFonts w:asciiTheme="minorHAnsi" w:hAnsiTheme="minorHAnsi" w:cstheme="minorHAnsi"/>
                <w:color w:val="1F3864" w:themeColor="accent1" w:themeShade="80"/>
              </w:rPr>
            </w:pPr>
          </w:p>
        </w:tc>
      </w:tr>
      <w:tr w:rsidR="008B066E" w:rsidRPr="006D32FF" w:rsidTr="00D61FF0">
        <w:tc>
          <w:tcPr>
            <w:tcW w:w="3306" w:type="dxa"/>
            <w:shd w:val="clear" w:color="auto" w:fill="D0CECE" w:themeFill="background2" w:themeFillShade="E6"/>
          </w:tcPr>
          <w:p w:rsidR="008B066E" w:rsidRPr="006D32FF" w:rsidRDefault="008B066E" w:rsidP="00D61FF0">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8B066E" w:rsidRPr="006D32FF" w:rsidRDefault="008B066E" w:rsidP="00D61FF0">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8B066E" w:rsidRPr="006D32FF" w:rsidRDefault="008B066E" w:rsidP="00D61FF0">
            <w:pPr>
              <w:jc w:val="both"/>
              <w:rPr>
                <w:rFonts w:asciiTheme="minorHAnsi" w:hAnsiTheme="minorHAnsi" w:cstheme="minorHAnsi"/>
                <w:i/>
                <w:sz w:val="16"/>
                <w:szCs w:val="16"/>
              </w:rPr>
            </w:pPr>
          </w:p>
          <w:p w:rsidR="008B066E" w:rsidRPr="006D32FF" w:rsidRDefault="008B066E" w:rsidP="00D61FF0">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lastRenderedPageBreak/>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8B066E" w:rsidRPr="006D32FF" w:rsidRDefault="008B066E" w:rsidP="00D61FF0">
            <w:pPr>
              <w:jc w:val="both"/>
              <w:rPr>
                <w:rFonts w:asciiTheme="minorHAnsi" w:hAnsiTheme="minorHAnsi" w:cstheme="minorHAnsi"/>
                <w:i/>
                <w:sz w:val="16"/>
                <w:szCs w:val="16"/>
              </w:rPr>
            </w:pPr>
          </w:p>
          <w:p w:rsidR="008B066E" w:rsidRPr="006D32FF" w:rsidRDefault="008B066E" w:rsidP="00D61FF0">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8B066E" w:rsidRPr="006D32FF" w:rsidRDefault="008B066E"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lastRenderedPageBreak/>
              <w:t>Written final exam (70%) in the Greek language which includes:</w:t>
            </w:r>
          </w:p>
          <w:p w:rsidR="008B066E" w:rsidRPr="006D32FF" w:rsidRDefault="008B066E"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w:t>
            </w:r>
            <w:r w:rsidRPr="006D32FF">
              <w:rPr>
                <w:rFonts w:asciiTheme="minorHAnsi" w:hAnsiTheme="minorHAnsi" w:cstheme="minorHAnsi"/>
                <w:color w:val="1F3864" w:themeColor="accent1" w:themeShade="80"/>
                <w:sz w:val="22"/>
                <w:szCs w:val="22"/>
              </w:rPr>
              <w:tab/>
              <w:t>Multiple choice questions</w:t>
            </w:r>
          </w:p>
          <w:p w:rsidR="008B066E" w:rsidRPr="006D32FF" w:rsidRDefault="008B066E"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True / False questions</w:t>
            </w:r>
          </w:p>
          <w:p w:rsidR="008B066E" w:rsidRPr="006D32FF" w:rsidRDefault="008B066E"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Solve problems with the techniques that have been taught</w:t>
            </w:r>
          </w:p>
          <w:p w:rsidR="008B066E" w:rsidRPr="006D32FF" w:rsidRDefault="008B066E"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lastRenderedPageBreak/>
              <w:t>- Comparative evaluation of theory elements</w:t>
            </w:r>
          </w:p>
          <w:p w:rsidR="008B066E" w:rsidRPr="006D32FF" w:rsidRDefault="008B066E" w:rsidP="001D3143">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- 30% individual work (optiona</w:t>
            </w:r>
            <w:r w:rsidR="001D3143" w:rsidRPr="006D32FF">
              <w:rPr>
                <w:rFonts w:asciiTheme="minorHAnsi" w:hAnsiTheme="minorHAnsi" w:cstheme="minorHAnsi"/>
                <w:color w:val="1F3864" w:themeColor="accent1" w:themeShade="80"/>
                <w:sz w:val="22"/>
                <w:szCs w:val="22"/>
              </w:rPr>
              <w:t>l)</w:t>
            </w:r>
          </w:p>
        </w:tc>
      </w:tr>
    </w:tbl>
    <w:p w:rsidR="008B066E" w:rsidRPr="006D32FF" w:rsidRDefault="008B066E" w:rsidP="0031536C">
      <w:pPr>
        <w:widowControl w:val="0"/>
        <w:numPr>
          <w:ilvl w:val="0"/>
          <w:numId w:val="44"/>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8B066E" w:rsidRPr="006D32FF" w:rsidTr="00D61FF0">
        <w:tc>
          <w:tcPr>
            <w:tcW w:w="8472" w:type="dxa"/>
          </w:tcPr>
          <w:p w:rsidR="008B066E" w:rsidRPr="006D32FF" w:rsidRDefault="008B066E" w:rsidP="00BE4C31">
            <w:pPr>
              <w:ind w:left="28"/>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1. Kontos (2021) Financial Accounting according to International and Greek Accounting Standards. Diplografia Publications. ISBN: 9786185198404</w:t>
            </w:r>
          </w:p>
          <w:p w:rsidR="008B066E" w:rsidRPr="006D32FF" w:rsidRDefault="008B066E" w:rsidP="00BE4C31">
            <w:pPr>
              <w:ind w:left="28"/>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2. Robert Libby, Patricia Libby, Frank Hodge General editor: Emm. Dedoulis Vassilios Zisis Georg. Papanastasopoulos (2021) Financial Accounting Broken Hill Publishers Ltd.</w:t>
            </w:r>
          </w:p>
          <w:p w:rsidR="008B066E" w:rsidRPr="006D32FF" w:rsidRDefault="008B066E" w:rsidP="00BE4C31">
            <w:pPr>
              <w:ind w:left="28"/>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3. James Wahlen Stephen Baginski Mark Bradshaw (2022). Edited by Kon/nos Karamanis Georg. Papanasta Sopoulos. Financial Reporting, Analysis of Financial Statements &amp; Valuation. Accounting Broken Hill Publishers Ltd (5) Teacher's Notes</w:t>
            </w:r>
          </w:p>
          <w:p w:rsidR="008B066E" w:rsidRPr="006D32FF" w:rsidRDefault="008B066E" w:rsidP="00BE4C31">
            <w:pPr>
              <w:ind w:left="28"/>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Related scientific journals</w:t>
            </w:r>
          </w:p>
          <w:p w:rsidR="008B066E" w:rsidRPr="006D32FF" w:rsidRDefault="008B066E" w:rsidP="00D61FF0">
            <w:pPr>
              <w:ind w:left="360"/>
              <w:rPr>
                <w:rFonts w:asciiTheme="minorHAnsi" w:hAnsiTheme="minorHAnsi" w:cstheme="minorHAnsi"/>
                <w:color w:val="1F3864" w:themeColor="accent1" w:themeShade="80"/>
                <w:sz w:val="20"/>
                <w:szCs w:val="20"/>
              </w:rPr>
            </w:pPr>
          </w:p>
          <w:p w:rsidR="008B066E" w:rsidRPr="006D32FF" w:rsidRDefault="008B066E" w:rsidP="00D61FF0">
            <w:pPr>
              <w:ind w:left="360"/>
              <w:rPr>
                <w:rStyle w:val="style5361"/>
                <w:rFonts w:asciiTheme="minorHAnsi" w:hAnsiTheme="minorHAnsi" w:cstheme="minorHAnsi"/>
                <w:bCs/>
                <w:color w:val="000000"/>
              </w:rPr>
            </w:pPr>
            <w:r w:rsidRPr="006D32FF">
              <w:rPr>
                <w:rStyle w:val="style5361"/>
                <w:rFonts w:asciiTheme="minorHAnsi" w:hAnsiTheme="minorHAnsi" w:cstheme="minorHAnsi"/>
                <w:bCs/>
                <w:color w:val="000000"/>
              </w:rPr>
              <w:t>European Accountancy Review (EAA)</w:t>
            </w:r>
          </w:p>
          <w:p w:rsidR="008B066E" w:rsidRPr="006D32FF" w:rsidRDefault="008B066E" w:rsidP="00D61FF0">
            <w:pPr>
              <w:ind w:left="360"/>
              <w:rPr>
                <w:rFonts w:asciiTheme="minorHAnsi" w:hAnsiTheme="minorHAnsi" w:cstheme="minorHAnsi"/>
                <w:color w:val="1F3864" w:themeColor="accent1" w:themeShade="80"/>
                <w:sz w:val="20"/>
                <w:szCs w:val="20"/>
              </w:rPr>
            </w:pPr>
            <w:r w:rsidRPr="006D32FF">
              <w:rPr>
                <w:rStyle w:val="style5361"/>
                <w:rFonts w:asciiTheme="minorHAnsi" w:hAnsiTheme="minorHAnsi" w:cstheme="minorHAnsi"/>
                <w:bCs/>
                <w:color w:val="000000"/>
                <w:lang w:val="en-GB"/>
              </w:rPr>
              <w:t>International Journal of Accounting Information Systems (Elsevier)</w:t>
            </w:r>
          </w:p>
        </w:tc>
      </w:tr>
    </w:tbl>
    <w:p w:rsidR="008B066E" w:rsidRPr="006D32FF" w:rsidRDefault="008B066E" w:rsidP="008B066E">
      <w:pPr>
        <w:rPr>
          <w:rFonts w:asciiTheme="minorHAnsi" w:hAnsiTheme="minorHAnsi" w:cstheme="minorHAnsi"/>
        </w:rPr>
      </w:pPr>
    </w:p>
    <w:p w:rsidR="001D73CC" w:rsidRPr="006D32FF" w:rsidRDefault="001D73CC" w:rsidP="001D73CC">
      <w:pPr>
        <w:spacing w:before="120"/>
        <w:jc w:val="center"/>
        <w:rPr>
          <w:rFonts w:asciiTheme="minorHAnsi" w:hAnsiTheme="minorHAnsi" w:cstheme="minorHAnsi"/>
        </w:rPr>
      </w:pPr>
      <w:r w:rsidRPr="006D32FF">
        <w:rPr>
          <w:rFonts w:asciiTheme="minorHAnsi" w:hAnsiTheme="minorHAnsi" w:cstheme="minorHAnsi"/>
          <w:b/>
        </w:rPr>
        <w:t>COURSE OUTLINE</w:t>
      </w:r>
    </w:p>
    <w:p w:rsidR="001D73CC" w:rsidRPr="00E03779" w:rsidRDefault="001D73CC" w:rsidP="0031536C">
      <w:pPr>
        <w:widowControl w:val="0"/>
        <w:numPr>
          <w:ilvl w:val="0"/>
          <w:numId w:val="91"/>
        </w:numPr>
        <w:autoSpaceDE w:val="0"/>
        <w:autoSpaceDN w:val="0"/>
        <w:adjustRightInd w:val="0"/>
        <w:spacing w:before="120"/>
        <w:rPr>
          <w:rFonts w:asciiTheme="minorHAnsi" w:hAnsiTheme="minorHAnsi" w:cstheme="minorHAnsi"/>
          <w:b/>
          <w:color w:val="000000"/>
        </w:rPr>
      </w:pPr>
      <w:r w:rsidRPr="00E03779">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1D73CC" w:rsidRPr="006D32FF" w:rsidTr="00EB5E9C">
        <w:tc>
          <w:tcPr>
            <w:tcW w:w="3009" w:type="dxa"/>
            <w:shd w:val="clear" w:color="auto" w:fill="D0CECE" w:themeFill="background2" w:themeFillShade="E6"/>
          </w:tcPr>
          <w:p w:rsidR="001D73CC" w:rsidRPr="006D32FF" w:rsidRDefault="001D73CC" w:rsidP="00EB5E9C">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1D73CC" w:rsidRPr="006D32FF" w:rsidRDefault="001D73CC" w:rsidP="00EB5E9C">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MANAGEMENT SCIENCE AND ACCOUNTING</w:t>
            </w:r>
          </w:p>
        </w:tc>
      </w:tr>
      <w:tr w:rsidR="001D73CC" w:rsidRPr="006D32FF" w:rsidTr="00EB5E9C">
        <w:tc>
          <w:tcPr>
            <w:tcW w:w="3009" w:type="dxa"/>
            <w:shd w:val="clear" w:color="auto" w:fill="D0CECE" w:themeFill="background2" w:themeFillShade="E6"/>
          </w:tcPr>
          <w:p w:rsidR="001D73CC" w:rsidRPr="006D32FF" w:rsidRDefault="001D73CC" w:rsidP="00EB5E9C">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1D73CC" w:rsidRPr="006D32FF" w:rsidRDefault="001D73CC" w:rsidP="00EB5E9C">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 xml:space="preserve">ACCOUNTING AND FINANCE </w:t>
            </w:r>
          </w:p>
        </w:tc>
      </w:tr>
      <w:tr w:rsidR="001D73CC" w:rsidRPr="006D32FF" w:rsidTr="00EB5E9C">
        <w:tc>
          <w:tcPr>
            <w:tcW w:w="3009" w:type="dxa"/>
            <w:shd w:val="clear" w:color="auto" w:fill="D0CECE" w:themeFill="background2" w:themeFillShade="E6"/>
          </w:tcPr>
          <w:p w:rsidR="001D73CC" w:rsidRPr="006D32FF" w:rsidRDefault="001D73CC" w:rsidP="00EB5E9C">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1D73CC" w:rsidRPr="006D32FF" w:rsidRDefault="001D73CC" w:rsidP="00EB5E9C">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UNDERGRADUATE</w:t>
            </w:r>
          </w:p>
        </w:tc>
      </w:tr>
      <w:tr w:rsidR="001D73CC" w:rsidRPr="006D32FF" w:rsidTr="00EB5E9C">
        <w:tc>
          <w:tcPr>
            <w:tcW w:w="3009" w:type="dxa"/>
            <w:shd w:val="clear" w:color="auto" w:fill="D0CECE" w:themeFill="background2" w:themeFillShade="E6"/>
          </w:tcPr>
          <w:p w:rsidR="001D73CC" w:rsidRPr="006D32FF" w:rsidRDefault="001D73CC" w:rsidP="00EB5E9C">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1D73CC" w:rsidRPr="006D32FF" w:rsidRDefault="001D73CC" w:rsidP="00EB5E9C">
            <w:pPr>
              <w:rPr>
                <w:rFonts w:asciiTheme="minorHAnsi" w:hAnsiTheme="minorHAnsi" w:cstheme="minorHAnsi"/>
                <w:b/>
                <w:color w:val="1F3864" w:themeColor="accent1" w:themeShade="80"/>
                <w:sz w:val="20"/>
                <w:szCs w:val="20"/>
              </w:rPr>
            </w:pPr>
            <w:r w:rsidRPr="006D32FF">
              <w:rPr>
                <w:rFonts w:asciiTheme="minorHAnsi" w:hAnsiTheme="minorHAnsi" w:cstheme="minorHAnsi"/>
                <w:b/>
                <w:color w:val="000000"/>
                <w:sz w:val="20"/>
                <w:szCs w:val="20"/>
              </w:rPr>
              <w:t>Ν</w:t>
            </w:r>
            <w:r w:rsidRPr="006D32FF">
              <w:rPr>
                <w:rFonts w:asciiTheme="minorHAnsi" w:hAnsiTheme="minorHAnsi" w:cstheme="minorHAnsi"/>
                <w:b/>
                <w:color w:val="000000"/>
                <w:sz w:val="20"/>
                <w:szCs w:val="20"/>
                <w:lang w:val="el-GR"/>
              </w:rPr>
              <w:t>Η</w:t>
            </w:r>
            <w:r w:rsidR="00AF4FF6">
              <w:rPr>
                <w:rFonts w:asciiTheme="minorHAnsi" w:hAnsiTheme="minorHAnsi" w:cstheme="minorHAnsi"/>
                <w:b/>
                <w:color w:val="000000"/>
                <w:sz w:val="20"/>
                <w:szCs w:val="20"/>
                <w:lang w:val="el-GR"/>
              </w:rPr>
              <w:t>2</w:t>
            </w:r>
          </w:p>
        </w:tc>
        <w:tc>
          <w:tcPr>
            <w:tcW w:w="2281" w:type="dxa"/>
            <w:gridSpan w:val="2"/>
            <w:shd w:val="clear" w:color="auto" w:fill="D0CECE" w:themeFill="background2" w:themeFillShade="E6"/>
          </w:tcPr>
          <w:p w:rsidR="001D73CC" w:rsidRPr="006D32FF" w:rsidRDefault="001D73CC" w:rsidP="00EB5E9C">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1D73CC" w:rsidRPr="006D32FF" w:rsidRDefault="001D73CC" w:rsidP="00EB5E9C">
            <w:pPr>
              <w:rPr>
                <w:rFonts w:asciiTheme="minorHAnsi" w:hAnsiTheme="minorHAnsi" w:cstheme="minorHAnsi"/>
                <w:b/>
                <w:color w:val="1F3864" w:themeColor="accent1" w:themeShade="80"/>
                <w:sz w:val="20"/>
                <w:szCs w:val="20"/>
              </w:rPr>
            </w:pPr>
            <w:r w:rsidRPr="006D32FF">
              <w:rPr>
                <w:rFonts w:asciiTheme="minorHAnsi" w:hAnsiTheme="minorHAnsi" w:cstheme="minorHAnsi"/>
                <w:b/>
                <w:color w:val="1F3864" w:themeColor="accent1" w:themeShade="80"/>
                <w:sz w:val="20"/>
                <w:szCs w:val="20"/>
              </w:rPr>
              <w:t>8</w:t>
            </w:r>
          </w:p>
        </w:tc>
      </w:tr>
      <w:tr w:rsidR="001D73CC" w:rsidRPr="006D32FF" w:rsidTr="00EB5E9C">
        <w:trPr>
          <w:trHeight w:val="375"/>
        </w:trPr>
        <w:tc>
          <w:tcPr>
            <w:tcW w:w="3009" w:type="dxa"/>
            <w:shd w:val="clear" w:color="auto" w:fill="D0CECE" w:themeFill="background2" w:themeFillShade="E6"/>
            <w:vAlign w:val="center"/>
          </w:tcPr>
          <w:p w:rsidR="001D73CC" w:rsidRPr="006D32FF" w:rsidRDefault="001D73CC" w:rsidP="00EB5E9C">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1D73CC" w:rsidRPr="00193EFF" w:rsidRDefault="001D73CC" w:rsidP="00EB5E9C">
            <w:pPr>
              <w:rPr>
                <w:rFonts w:asciiTheme="minorHAnsi" w:hAnsiTheme="minorHAnsi" w:cstheme="minorHAnsi"/>
                <w:b/>
                <w:color w:val="1F3864" w:themeColor="accent1" w:themeShade="80"/>
                <w:sz w:val="20"/>
                <w:szCs w:val="20"/>
                <w:lang w:val="en-GB"/>
              </w:rPr>
            </w:pPr>
            <w:r w:rsidRPr="00193EFF">
              <w:rPr>
                <w:rFonts w:asciiTheme="minorHAnsi" w:hAnsiTheme="minorHAnsi" w:cstheme="minorHAnsi"/>
                <w:b/>
                <w:color w:val="1F3864" w:themeColor="accent1" w:themeShade="80"/>
                <w:szCs w:val="20"/>
                <w:lang w:val="en-GB"/>
              </w:rPr>
              <w:t>Consolidate</w:t>
            </w:r>
            <w:r w:rsidR="004B09B1" w:rsidRPr="00193EFF">
              <w:rPr>
                <w:rFonts w:asciiTheme="minorHAnsi" w:hAnsiTheme="minorHAnsi" w:cstheme="minorHAnsi"/>
                <w:b/>
                <w:color w:val="1F3864" w:themeColor="accent1" w:themeShade="80"/>
                <w:szCs w:val="20"/>
                <w:lang w:val="en-GB"/>
              </w:rPr>
              <w:t>d</w:t>
            </w:r>
            <w:r w:rsidRPr="00193EFF">
              <w:rPr>
                <w:rFonts w:asciiTheme="minorHAnsi" w:hAnsiTheme="minorHAnsi" w:cstheme="minorHAnsi"/>
                <w:b/>
                <w:color w:val="1F3864" w:themeColor="accent1" w:themeShade="80"/>
                <w:szCs w:val="20"/>
                <w:lang w:val="en-GB"/>
              </w:rPr>
              <w:t xml:space="preserve"> Financial Statements</w:t>
            </w:r>
          </w:p>
        </w:tc>
      </w:tr>
      <w:tr w:rsidR="001D73CC" w:rsidRPr="006D32FF" w:rsidTr="00EB5E9C">
        <w:trPr>
          <w:trHeight w:val="196"/>
        </w:trPr>
        <w:tc>
          <w:tcPr>
            <w:tcW w:w="5298" w:type="dxa"/>
            <w:gridSpan w:val="3"/>
            <w:shd w:val="clear" w:color="auto" w:fill="D0CECE" w:themeFill="background2" w:themeFillShade="E6"/>
            <w:vAlign w:val="center"/>
          </w:tcPr>
          <w:p w:rsidR="001D73CC" w:rsidRPr="006D32FF" w:rsidRDefault="001D73CC" w:rsidP="00EB5E9C">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1D73CC" w:rsidRPr="006D32FF" w:rsidRDefault="001D73CC" w:rsidP="00EB5E9C">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1D73CC" w:rsidRPr="006D32FF" w:rsidRDefault="001D73CC" w:rsidP="00EB5E9C">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1D73CC" w:rsidRPr="006D32FF" w:rsidTr="00EB5E9C">
        <w:trPr>
          <w:trHeight w:val="194"/>
        </w:trPr>
        <w:tc>
          <w:tcPr>
            <w:tcW w:w="5298" w:type="dxa"/>
            <w:gridSpan w:val="3"/>
          </w:tcPr>
          <w:p w:rsidR="001D73CC" w:rsidRPr="006D32FF" w:rsidRDefault="001D73CC" w:rsidP="00EB5E9C">
            <w:pPr>
              <w:jc w:val="right"/>
              <w:rPr>
                <w:rFonts w:asciiTheme="minorHAnsi" w:hAnsiTheme="minorHAnsi" w:cstheme="minorHAnsi"/>
                <w:color w:val="002060"/>
                <w:sz w:val="20"/>
                <w:szCs w:val="20"/>
              </w:rPr>
            </w:pPr>
            <w:r w:rsidRPr="006D32FF">
              <w:rPr>
                <w:rFonts w:asciiTheme="minorHAnsi" w:hAnsiTheme="minorHAnsi" w:cstheme="minorHAnsi"/>
                <w:color w:val="002060"/>
                <w:sz w:val="20"/>
                <w:szCs w:val="20"/>
                <w:lang w:val="en-GB"/>
              </w:rPr>
              <w:t>Lectures and workshops</w:t>
            </w:r>
          </w:p>
        </w:tc>
        <w:tc>
          <w:tcPr>
            <w:tcW w:w="1552" w:type="dxa"/>
            <w:gridSpan w:val="2"/>
          </w:tcPr>
          <w:p w:rsidR="001D73CC" w:rsidRPr="006D32FF" w:rsidRDefault="001D73CC" w:rsidP="00EB5E9C">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lang w:val="en-GB"/>
              </w:rPr>
              <w:t>3</w:t>
            </w:r>
          </w:p>
        </w:tc>
        <w:tc>
          <w:tcPr>
            <w:tcW w:w="1622" w:type="dxa"/>
          </w:tcPr>
          <w:p w:rsidR="001D73CC" w:rsidRPr="006D32FF" w:rsidRDefault="001D73CC" w:rsidP="00EB5E9C">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lang w:val="en-GB"/>
              </w:rPr>
              <w:t>5</w:t>
            </w:r>
          </w:p>
        </w:tc>
      </w:tr>
      <w:tr w:rsidR="001D73CC" w:rsidRPr="006D32FF" w:rsidTr="00EB5E9C">
        <w:trPr>
          <w:trHeight w:val="194"/>
        </w:trPr>
        <w:tc>
          <w:tcPr>
            <w:tcW w:w="5298" w:type="dxa"/>
            <w:gridSpan w:val="3"/>
          </w:tcPr>
          <w:p w:rsidR="001D73CC" w:rsidRPr="006D32FF" w:rsidRDefault="001D73CC" w:rsidP="00EB5E9C">
            <w:pPr>
              <w:jc w:val="right"/>
              <w:rPr>
                <w:rFonts w:asciiTheme="minorHAnsi" w:hAnsiTheme="minorHAnsi" w:cstheme="minorHAnsi"/>
                <w:b/>
                <w:color w:val="002060"/>
                <w:sz w:val="20"/>
                <w:szCs w:val="20"/>
              </w:rPr>
            </w:pPr>
          </w:p>
        </w:tc>
        <w:tc>
          <w:tcPr>
            <w:tcW w:w="1552" w:type="dxa"/>
            <w:gridSpan w:val="2"/>
          </w:tcPr>
          <w:p w:rsidR="001D73CC" w:rsidRPr="006D32FF" w:rsidRDefault="001D73CC" w:rsidP="00EB5E9C">
            <w:pPr>
              <w:jc w:val="right"/>
              <w:rPr>
                <w:rFonts w:asciiTheme="minorHAnsi" w:hAnsiTheme="minorHAnsi" w:cstheme="minorHAnsi"/>
                <w:color w:val="002060"/>
                <w:sz w:val="20"/>
                <w:szCs w:val="20"/>
              </w:rPr>
            </w:pPr>
          </w:p>
        </w:tc>
        <w:tc>
          <w:tcPr>
            <w:tcW w:w="1622" w:type="dxa"/>
          </w:tcPr>
          <w:p w:rsidR="001D73CC" w:rsidRPr="006D32FF" w:rsidRDefault="001D73CC" w:rsidP="00EB5E9C">
            <w:pPr>
              <w:rPr>
                <w:rFonts w:asciiTheme="minorHAnsi" w:hAnsiTheme="minorHAnsi" w:cstheme="minorHAnsi"/>
                <w:color w:val="002060"/>
                <w:sz w:val="20"/>
                <w:szCs w:val="20"/>
              </w:rPr>
            </w:pPr>
          </w:p>
        </w:tc>
      </w:tr>
      <w:tr w:rsidR="001D73CC" w:rsidRPr="006D32FF" w:rsidTr="00EB5E9C">
        <w:trPr>
          <w:trHeight w:val="194"/>
        </w:trPr>
        <w:tc>
          <w:tcPr>
            <w:tcW w:w="5298" w:type="dxa"/>
            <w:gridSpan w:val="3"/>
          </w:tcPr>
          <w:p w:rsidR="001D73CC" w:rsidRPr="006D32FF" w:rsidRDefault="001D73CC" w:rsidP="00EB5E9C">
            <w:pPr>
              <w:rPr>
                <w:rFonts w:asciiTheme="minorHAnsi" w:hAnsiTheme="minorHAnsi" w:cstheme="minorHAnsi"/>
                <w:b/>
                <w:color w:val="002060"/>
                <w:sz w:val="20"/>
                <w:szCs w:val="20"/>
              </w:rPr>
            </w:pPr>
          </w:p>
        </w:tc>
        <w:tc>
          <w:tcPr>
            <w:tcW w:w="1552" w:type="dxa"/>
            <w:gridSpan w:val="2"/>
          </w:tcPr>
          <w:p w:rsidR="001D73CC" w:rsidRPr="006D32FF" w:rsidRDefault="001D73CC" w:rsidP="00EB5E9C">
            <w:pPr>
              <w:jc w:val="right"/>
              <w:rPr>
                <w:rFonts w:asciiTheme="minorHAnsi" w:hAnsiTheme="minorHAnsi" w:cstheme="minorHAnsi"/>
                <w:color w:val="002060"/>
                <w:sz w:val="20"/>
                <w:szCs w:val="20"/>
              </w:rPr>
            </w:pPr>
          </w:p>
        </w:tc>
        <w:tc>
          <w:tcPr>
            <w:tcW w:w="1622" w:type="dxa"/>
          </w:tcPr>
          <w:p w:rsidR="001D73CC" w:rsidRPr="006D32FF" w:rsidRDefault="001D73CC" w:rsidP="00EB5E9C">
            <w:pPr>
              <w:rPr>
                <w:rFonts w:asciiTheme="minorHAnsi" w:hAnsiTheme="minorHAnsi" w:cstheme="minorHAnsi"/>
                <w:color w:val="002060"/>
                <w:sz w:val="20"/>
                <w:szCs w:val="20"/>
              </w:rPr>
            </w:pPr>
          </w:p>
        </w:tc>
      </w:tr>
      <w:tr w:rsidR="001D73CC" w:rsidRPr="006D32FF" w:rsidTr="00EB5E9C">
        <w:trPr>
          <w:trHeight w:val="194"/>
        </w:trPr>
        <w:tc>
          <w:tcPr>
            <w:tcW w:w="5298" w:type="dxa"/>
            <w:gridSpan w:val="3"/>
            <w:shd w:val="clear" w:color="auto" w:fill="D0CECE" w:themeFill="background2" w:themeFillShade="E6"/>
          </w:tcPr>
          <w:p w:rsidR="001D73CC" w:rsidRPr="006D32FF" w:rsidRDefault="001D73CC" w:rsidP="00EB5E9C">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1D73CC" w:rsidRPr="006D32FF" w:rsidRDefault="001D73CC" w:rsidP="00EB5E9C">
            <w:pPr>
              <w:jc w:val="right"/>
              <w:rPr>
                <w:rFonts w:asciiTheme="minorHAnsi" w:hAnsiTheme="minorHAnsi" w:cstheme="minorHAnsi"/>
                <w:color w:val="002060"/>
                <w:sz w:val="20"/>
                <w:szCs w:val="20"/>
              </w:rPr>
            </w:pPr>
          </w:p>
        </w:tc>
        <w:tc>
          <w:tcPr>
            <w:tcW w:w="1622" w:type="dxa"/>
          </w:tcPr>
          <w:p w:rsidR="001D73CC" w:rsidRPr="006D32FF" w:rsidRDefault="001D73CC" w:rsidP="00EB5E9C">
            <w:pPr>
              <w:rPr>
                <w:rFonts w:asciiTheme="minorHAnsi" w:hAnsiTheme="minorHAnsi" w:cstheme="minorHAnsi"/>
                <w:color w:val="002060"/>
                <w:sz w:val="20"/>
                <w:szCs w:val="20"/>
              </w:rPr>
            </w:pPr>
          </w:p>
        </w:tc>
      </w:tr>
      <w:tr w:rsidR="001D73CC" w:rsidRPr="006D32FF" w:rsidTr="00EB5E9C">
        <w:trPr>
          <w:trHeight w:val="599"/>
        </w:trPr>
        <w:tc>
          <w:tcPr>
            <w:tcW w:w="3009" w:type="dxa"/>
            <w:shd w:val="clear" w:color="auto" w:fill="D0CECE" w:themeFill="background2" w:themeFillShade="E6"/>
          </w:tcPr>
          <w:p w:rsidR="001D73CC" w:rsidRPr="006D32FF" w:rsidRDefault="001D73CC" w:rsidP="00EB5E9C">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1D73CC" w:rsidRPr="006D32FF" w:rsidRDefault="001D73CC" w:rsidP="00EB5E9C">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1D73CC" w:rsidRPr="006D32FF" w:rsidRDefault="001D73CC" w:rsidP="00EB5E9C">
            <w:pPr>
              <w:rPr>
                <w:rFonts w:asciiTheme="minorHAnsi" w:hAnsiTheme="minorHAnsi" w:cstheme="minorHAnsi"/>
                <w:color w:val="1F3864" w:themeColor="accent1" w:themeShade="80"/>
                <w:sz w:val="20"/>
                <w:szCs w:val="20"/>
              </w:rPr>
            </w:pPr>
            <w:r w:rsidRPr="006D32FF">
              <w:rPr>
                <w:rFonts w:asciiTheme="minorHAnsi" w:eastAsiaTheme="minorHAnsi" w:hAnsiTheme="minorHAnsi" w:cstheme="minorHAnsi"/>
                <w:color w:val="1F3864" w:themeColor="accent1" w:themeShade="80"/>
                <w:sz w:val="20"/>
                <w:szCs w:val="20"/>
                <w:lang w:val="el-GR"/>
              </w:rPr>
              <w:t>Scientific Area</w:t>
            </w:r>
          </w:p>
        </w:tc>
      </w:tr>
      <w:tr w:rsidR="001D73CC" w:rsidRPr="006D32FF" w:rsidTr="00EB5E9C">
        <w:tc>
          <w:tcPr>
            <w:tcW w:w="3009" w:type="dxa"/>
            <w:shd w:val="clear" w:color="auto" w:fill="D0CECE" w:themeFill="background2" w:themeFillShade="E6"/>
          </w:tcPr>
          <w:p w:rsidR="001D73CC" w:rsidRPr="006D32FF" w:rsidRDefault="001D73CC" w:rsidP="00EB5E9C">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1D73CC" w:rsidRPr="006D32FF" w:rsidRDefault="001D73CC" w:rsidP="00EB5E9C">
            <w:pPr>
              <w:jc w:val="right"/>
              <w:rPr>
                <w:rFonts w:asciiTheme="minorHAnsi" w:hAnsiTheme="minorHAnsi" w:cstheme="minorHAnsi"/>
                <w:b/>
                <w:sz w:val="20"/>
                <w:szCs w:val="20"/>
              </w:rPr>
            </w:pPr>
          </w:p>
        </w:tc>
        <w:tc>
          <w:tcPr>
            <w:tcW w:w="5463" w:type="dxa"/>
            <w:gridSpan w:val="5"/>
          </w:tcPr>
          <w:p w:rsidR="001D73CC" w:rsidRPr="006D32FF" w:rsidRDefault="001D73CC" w:rsidP="00EB5E9C">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NONE</w:t>
            </w:r>
          </w:p>
        </w:tc>
      </w:tr>
      <w:tr w:rsidR="001D73CC" w:rsidRPr="006D32FF" w:rsidTr="00EB5E9C">
        <w:tc>
          <w:tcPr>
            <w:tcW w:w="3009" w:type="dxa"/>
            <w:shd w:val="clear" w:color="auto" w:fill="D0CECE" w:themeFill="background2" w:themeFillShade="E6"/>
          </w:tcPr>
          <w:p w:rsidR="001D73CC" w:rsidRPr="006D32FF" w:rsidRDefault="001D73CC" w:rsidP="00EB5E9C">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1D73CC" w:rsidRPr="006D32FF" w:rsidRDefault="001D73CC" w:rsidP="00EB5E9C">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lang w:val="en-GB"/>
              </w:rPr>
              <w:t>GREEK</w:t>
            </w:r>
          </w:p>
        </w:tc>
      </w:tr>
      <w:tr w:rsidR="001D73CC" w:rsidRPr="006D32FF" w:rsidTr="00EB5E9C">
        <w:tc>
          <w:tcPr>
            <w:tcW w:w="3009" w:type="dxa"/>
            <w:shd w:val="clear" w:color="auto" w:fill="D0CECE" w:themeFill="background2" w:themeFillShade="E6"/>
          </w:tcPr>
          <w:p w:rsidR="001D73CC" w:rsidRPr="006D32FF" w:rsidRDefault="001D73CC" w:rsidP="00EB5E9C">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1D73CC" w:rsidRPr="006D32FF" w:rsidRDefault="001D73CC" w:rsidP="00EB5E9C">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w:t>
            </w:r>
          </w:p>
        </w:tc>
      </w:tr>
      <w:tr w:rsidR="001D73CC" w:rsidRPr="006D32FF" w:rsidTr="00EB5E9C">
        <w:tc>
          <w:tcPr>
            <w:tcW w:w="3009" w:type="dxa"/>
            <w:shd w:val="clear" w:color="auto" w:fill="D0CECE" w:themeFill="background2" w:themeFillShade="E6"/>
          </w:tcPr>
          <w:p w:rsidR="001D73CC" w:rsidRPr="006D32FF" w:rsidRDefault="001D73CC" w:rsidP="00EB5E9C">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1D73CC" w:rsidRPr="006D32FF" w:rsidRDefault="001D73CC" w:rsidP="00EB5E9C">
            <w:pPr>
              <w:rPr>
                <w:rFonts w:asciiTheme="minorHAnsi" w:hAnsiTheme="minorHAnsi" w:cstheme="minorHAnsi"/>
                <w:color w:val="1F3864" w:themeColor="accent1" w:themeShade="80"/>
                <w:sz w:val="20"/>
                <w:szCs w:val="20"/>
                <w:lang w:val="en-GB"/>
              </w:rPr>
            </w:pPr>
            <w:r w:rsidRPr="006D32FF">
              <w:rPr>
                <w:rFonts w:asciiTheme="minorHAnsi" w:eastAsia="Calibri" w:hAnsiTheme="minorHAnsi" w:cstheme="minorHAnsi"/>
                <w:color w:val="000000"/>
                <w:sz w:val="20"/>
                <w:szCs w:val="20"/>
                <w:lang w:val="en-GB"/>
              </w:rPr>
              <w:t>https://eclass.emt.ihu.gr/courses/AD178/</w:t>
            </w:r>
          </w:p>
        </w:tc>
      </w:tr>
    </w:tbl>
    <w:p w:rsidR="001D73CC" w:rsidRPr="006D32FF" w:rsidRDefault="001D73CC" w:rsidP="0031536C">
      <w:pPr>
        <w:widowControl w:val="0"/>
        <w:numPr>
          <w:ilvl w:val="0"/>
          <w:numId w:val="91"/>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1D73CC" w:rsidRPr="006D32FF" w:rsidTr="00EB5E9C">
        <w:tc>
          <w:tcPr>
            <w:tcW w:w="8472" w:type="dxa"/>
            <w:gridSpan w:val="2"/>
            <w:tcBorders>
              <w:bottom w:val="nil"/>
            </w:tcBorders>
            <w:shd w:val="clear" w:color="auto" w:fill="D0CECE" w:themeFill="background2" w:themeFillShade="E6"/>
          </w:tcPr>
          <w:p w:rsidR="001D73CC" w:rsidRPr="006D32FF" w:rsidRDefault="001D73CC" w:rsidP="00EB5E9C">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1D73CC" w:rsidRPr="006D32FF" w:rsidTr="00EB5E9C">
        <w:tc>
          <w:tcPr>
            <w:tcW w:w="8472" w:type="dxa"/>
            <w:gridSpan w:val="2"/>
            <w:tcBorders>
              <w:top w:val="nil"/>
            </w:tcBorders>
            <w:shd w:val="clear" w:color="auto" w:fill="D0CECE" w:themeFill="background2" w:themeFillShade="E6"/>
          </w:tcPr>
          <w:p w:rsidR="001D73CC" w:rsidRPr="006D32FF" w:rsidRDefault="001D73CC" w:rsidP="00EB5E9C">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1D73CC" w:rsidRPr="006D32FF" w:rsidTr="00EB5E9C">
        <w:tc>
          <w:tcPr>
            <w:tcW w:w="8472" w:type="dxa"/>
            <w:gridSpan w:val="2"/>
          </w:tcPr>
          <w:p w:rsidR="001D73CC" w:rsidRPr="006D32FF" w:rsidRDefault="001D73CC" w:rsidP="00EB5E9C">
            <w:pPr>
              <w:spacing w:before="100" w:beforeAutospacing="1" w:after="100" w:afterAutospacing="1"/>
              <w:ind w:left="66"/>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Upon successful completion of the course, participants will be able to:</w:t>
            </w:r>
          </w:p>
          <w:p w:rsidR="001D73CC" w:rsidRPr="006D32FF" w:rsidRDefault="001D73CC" w:rsidP="00EB5E9C">
            <w:pPr>
              <w:spacing w:before="100" w:beforeAutospacing="1" w:after="100" w:afterAutospacing="1"/>
              <w:ind w:left="66"/>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 xml:space="preserve">• to understand the fundamental concepts related to the consolidated financial statements such as: the group of companies, the distinction of groups, the parent company, the subsidiary company, the related company, participation, minority </w:t>
            </w:r>
            <w:r w:rsidRPr="006D32FF">
              <w:rPr>
                <w:rFonts w:asciiTheme="minorHAnsi" w:hAnsiTheme="minorHAnsi" w:cstheme="minorHAnsi"/>
                <w:color w:val="1F3864" w:themeColor="accent1" w:themeShade="80"/>
                <w:lang w:eastAsia="el-GR"/>
              </w:rPr>
              <w:lastRenderedPageBreak/>
              <w:t>rights, intra-company transactions, etc.</w:t>
            </w:r>
          </w:p>
          <w:p w:rsidR="001D73CC" w:rsidRPr="006D32FF" w:rsidRDefault="001D73CC" w:rsidP="00EB5E9C">
            <w:pPr>
              <w:spacing w:before="100" w:beforeAutospacing="1" w:after="100" w:afterAutospacing="1"/>
              <w:ind w:left="66"/>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 The understanding and consolidation of the way of unifying the groups</w:t>
            </w:r>
          </w:p>
          <w:p w:rsidR="001D73CC" w:rsidRPr="006D32FF" w:rsidRDefault="001D73CC" w:rsidP="00EB5E9C">
            <w:pPr>
              <w:spacing w:before="100" w:beforeAutospacing="1" w:after="100" w:afterAutospacing="1"/>
              <w:ind w:left="66"/>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 Understanding of consolidated financial statements</w:t>
            </w:r>
          </w:p>
          <w:p w:rsidR="001D73CC" w:rsidRPr="006D32FF" w:rsidRDefault="001D73CC" w:rsidP="00EB5E9C">
            <w:pPr>
              <w:spacing w:before="100" w:beforeAutospacing="1" w:after="100" w:afterAutospacing="1"/>
              <w:ind w:left="66"/>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 The consolidation of the principles of drawing up the consolidated financial statements.</w:t>
            </w:r>
          </w:p>
          <w:p w:rsidR="001D73CC" w:rsidRPr="006D32FF" w:rsidRDefault="001D73CC" w:rsidP="00EB5E9C">
            <w:pPr>
              <w:spacing w:before="100" w:beforeAutospacing="1" w:after="100" w:afterAutospacing="1"/>
              <w:ind w:left="66"/>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 Understanding which companies are required to prepare consolidated financial statements.</w:t>
            </w:r>
          </w:p>
          <w:p w:rsidR="001D73CC" w:rsidRPr="006D32FF" w:rsidRDefault="001D73CC" w:rsidP="00EB5E9C">
            <w:pPr>
              <w:spacing w:before="100" w:beforeAutospacing="1" w:after="100" w:afterAutospacing="1"/>
              <w:ind w:left="66"/>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 Familiarity with the accounting handling of financial information and with the procedures for the consolidation of financial statements, in accordance with the applicable legislative provisions.</w:t>
            </w:r>
          </w:p>
        </w:tc>
      </w:tr>
      <w:tr w:rsidR="001D73CC" w:rsidRPr="006D32FF" w:rsidTr="00EB5E9C">
        <w:tblPrEx>
          <w:tblLook w:val="0000"/>
        </w:tblPrEx>
        <w:tc>
          <w:tcPr>
            <w:tcW w:w="8472" w:type="dxa"/>
            <w:gridSpan w:val="2"/>
            <w:tcBorders>
              <w:bottom w:val="nil"/>
            </w:tcBorders>
            <w:shd w:val="clear" w:color="auto" w:fill="D0CECE" w:themeFill="background2" w:themeFillShade="E6"/>
          </w:tcPr>
          <w:p w:rsidR="001D73CC" w:rsidRPr="006D32FF" w:rsidRDefault="001D73CC" w:rsidP="00EB5E9C">
            <w:pPr>
              <w:rPr>
                <w:rFonts w:asciiTheme="minorHAnsi" w:hAnsiTheme="minorHAnsi" w:cstheme="minorHAnsi"/>
                <w:b/>
                <w:sz w:val="20"/>
                <w:szCs w:val="20"/>
              </w:rPr>
            </w:pPr>
            <w:r w:rsidRPr="006D32FF">
              <w:rPr>
                <w:rFonts w:asciiTheme="minorHAnsi" w:hAnsiTheme="minorHAnsi" w:cstheme="minorHAnsi"/>
                <w:b/>
                <w:sz w:val="20"/>
                <w:szCs w:val="20"/>
              </w:rPr>
              <w:lastRenderedPageBreak/>
              <w:t>General Skills</w:t>
            </w:r>
          </w:p>
        </w:tc>
      </w:tr>
      <w:tr w:rsidR="001D73CC" w:rsidRPr="006D32FF" w:rsidTr="00EB5E9C">
        <w:tc>
          <w:tcPr>
            <w:tcW w:w="8472" w:type="dxa"/>
            <w:gridSpan w:val="2"/>
            <w:tcBorders>
              <w:top w:val="nil"/>
              <w:bottom w:val="nil"/>
            </w:tcBorders>
            <w:shd w:val="clear" w:color="auto" w:fill="D0CECE" w:themeFill="background2" w:themeFillShade="E6"/>
          </w:tcPr>
          <w:p w:rsidR="001D73CC" w:rsidRPr="006D32FF" w:rsidRDefault="001D73CC" w:rsidP="00EB5E9C">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1D73CC" w:rsidRPr="006D32FF" w:rsidTr="00EB5E9C">
        <w:tblPrEx>
          <w:tblLook w:val="0000"/>
        </w:tblPrEx>
        <w:tc>
          <w:tcPr>
            <w:tcW w:w="3964" w:type="dxa"/>
            <w:tcBorders>
              <w:top w:val="nil"/>
              <w:bottom w:val="single" w:sz="4" w:space="0" w:color="auto"/>
              <w:right w:val="nil"/>
            </w:tcBorders>
            <w:shd w:val="clear" w:color="auto" w:fill="D0CECE" w:themeFill="background2" w:themeFillShade="E6"/>
          </w:tcPr>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1D73CC" w:rsidRPr="006D32FF" w:rsidRDefault="001D73CC" w:rsidP="00EB5E9C">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1D73CC" w:rsidRPr="006D32FF" w:rsidTr="00EB5E9C">
        <w:tc>
          <w:tcPr>
            <w:tcW w:w="8472" w:type="dxa"/>
            <w:gridSpan w:val="2"/>
            <w:tcBorders>
              <w:bottom w:val="single" w:sz="4" w:space="0" w:color="auto"/>
            </w:tcBorders>
          </w:tcPr>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1D73CC" w:rsidRPr="006D32FF" w:rsidRDefault="001D73CC" w:rsidP="00EB5E9C">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1D73CC" w:rsidRPr="006D32FF" w:rsidRDefault="001D73CC" w:rsidP="00EB5E9C">
            <w:pPr>
              <w:rPr>
                <w:rFonts w:asciiTheme="minorHAnsi" w:hAnsiTheme="minorHAnsi" w:cstheme="minorHAnsi"/>
                <w:color w:val="1F3864" w:themeColor="accent1" w:themeShade="80"/>
                <w:sz w:val="20"/>
                <w:szCs w:val="20"/>
              </w:rPr>
            </w:pPr>
            <w:r w:rsidRPr="006D32FF">
              <w:rPr>
                <w:rFonts w:asciiTheme="minorHAnsi" w:hAnsiTheme="minorHAnsi" w:cstheme="minorHAnsi"/>
                <w:i/>
                <w:sz w:val="16"/>
                <w:szCs w:val="16"/>
              </w:rPr>
              <w:t>Promoting free, creative and inductive reasoning</w:t>
            </w:r>
          </w:p>
        </w:tc>
      </w:tr>
    </w:tbl>
    <w:p w:rsidR="001D73CC" w:rsidRPr="006D32FF" w:rsidRDefault="001D73CC" w:rsidP="0031536C">
      <w:pPr>
        <w:widowControl w:val="0"/>
        <w:numPr>
          <w:ilvl w:val="0"/>
          <w:numId w:val="91"/>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1D73CC" w:rsidRPr="006D32FF" w:rsidTr="00EB5E9C">
        <w:tc>
          <w:tcPr>
            <w:tcW w:w="8472" w:type="dxa"/>
          </w:tcPr>
          <w:p w:rsidR="00285288" w:rsidRPr="006D32FF" w:rsidRDefault="00285288" w:rsidP="0031536C">
            <w:pPr>
              <w:pStyle w:val="a5"/>
              <w:numPr>
                <w:ilvl w:val="0"/>
                <w:numId w:val="88"/>
              </w:numPr>
              <w:spacing w:after="160" w:line="259" w:lineRule="auto"/>
              <w:jc w:val="both"/>
              <w:rPr>
                <w:rFonts w:asciiTheme="minorHAnsi" w:eastAsia="Calibri" w:hAnsiTheme="minorHAnsi" w:cstheme="minorHAnsi"/>
                <w:iCs/>
              </w:rPr>
            </w:pPr>
            <w:r w:rsidRPr="006D32FF">
              <w:rPr>
                <w:rFonts w:asciiTheme="minorHAnsi" w:eastAsia="Calibri" w:hAnsiTheme="minorHAnsi" w:cstheme="minorHAnsi"/>
                <w:iCs/>
              </w:rPr>
              <w:t>Business combinations</w:t>
            </w:r>
          </w:p>
          <w:p w:rsidR="00285288" w:rsidRPr="006D32FF" w:rsidRDefault="00285288" w:rsidP="0031536C">
            <w:pPr>
              <w:pStyle w:val="a5"/>
              <w:numPr>
                <w:ilvl w:val="0"/>
                <w:numId w:val="88"/>
              </w:numPr>
              <w:spacing w:after="160" w:line="259" w:lineRule="auto"/>
              <w:jc w:val="both"/>
              <w:rPr>
                <w:rFonts w:asciiTheme="minorHAnsi" w:eastAsia="Calibri" w:hAnsiTheme="minorHAnsi" w:cstheme="minorHAnsi"/>
                <w:iCs/>
                <w:lang w:val="en-US"/>
              </w:rPr>
            </w:pPr>
            <w:r w:rsidRPr="006D32FF">
              <w:rPr>
                <w:rFonts w:asciiTheme="minorHAnsi" w:eastAsia="Calibri" w:hAnsiTheme="minorHAnsi" w:cstheme="minorHAnsi"/>
                <w:iCs/>
                <w:lang w:val="en-US"/>
              </w:rPr>
              <w:t>Requirement to present consolidated financial statements</w:t>
            </w:r>
          </w:p>
          <w:p w:rsidR="00285288" w:rsidRPr="006D32FF" w:rsidRDefault="00285288" w:rsidP="0031536C">
            <w:pPr>
              <w:pStyle w:val="a5"/>
              <w:numPr>
                <w:ilvl w:val="0"/>
                <w:numId w:val="88"/>
              </w:numPr>
              <w:spacing w:after="160" w:line="259" w:lineRule="auto"/>
              <w:jc w:val="both"/>
              <w:rPr>
                <w:rFonts w:asciiTheme="minorHAnsi" w:eastAsia="Calibri" w:hAnsiTheme="minorHAnsi" w:cstheme="minorHAnsi"/>
                <w:iCs/>
                <w:lang w:val="en-US"/>
              </w:rPr>
            </w:pPr>
            <w:r w:rsidRPr="006D32FF">
              <w:rPr>
                <w:rFonts w:asciiTheme="minorHAnsi" w:eastAsia="Calibri" w:hAnsiTheme="minorHAnsi" w:cstheme="minorHAnsi"/>
                <w:iCs/>
                <w:lang w:val="en-US"/>
              </w:rPr>
              <w:t>Groups of companies: Types of group</w:t>
            </w:r>
          </w:p>
          <w:p w:rsidR="00285288" w:rsidRPr="006D32FF" w:rsidRDefault="00285288" w:rsidP="0031536C">
            <w:pPr>
              <w:pStyle w:val="a5"/>
              <w:numPr>
                <w:ilvl w:val="0"/>
                <w:numId w:val="88"/>
              </w:numPr>
              <w:spacing w:after="160" w:line="259" w:lineRule="auto"/>
              <w:jc w:val="both"/>
              <w:rPr>
                <w:rFonts w:asciiTheme="minorHAnsi" w:eastAsia="Calibri" w:hAnsiTheme="minorHAnsi" w:cstheme="minorHAnsi"/>
                <w:iCs/>
              </w:rPr>
            </w:pPr>
            <w:r w:rsidRPr="006D32FF">
              <w:rPr>
                <w:rFonts w:asciiTheme="minorHAnsi" w:eastAsia="Calibri" w:hAnsiTheme="minorHAnsi" w:cstheme="minorHAnsi"/>
                <w:iCs/>
              </w:rPr>
              <w:t>Parent companies and subsidiaries</w:t>
            </w:r>
          </w:p>
          <w:p w:rsidR="00285288" w:rsidRPr="006D32FF" w:rsidRDefault="00285288" w:rsidP="0031536C">
            <w:pPr>
              <w:pStyle w:val="a5"/>
              <w:numPr>
                <w:ilvl w:val="0"/>
                <w:numId w:val="88"/>
              </w:numPr>
              <w:spacing w:after="160" w:line="259" w:lineRule="auto"/>
              <w:jc w:val="both"/>
              <w:rPr>
                <w:rFonts w:asciiTheme="minorHAnsi" w:eastAsia="Calibri" w:hAnsiTheme="minorHAnsi" w:cstheme="minorHAnsi"/>
                <w:iCs/>
                <w:lang w:val="en-US"/>
              </w:rPr>
            </w:pPr>
            <w:r w:rsidRPr="006D32FF">
              <w:rPr>
                <w:rFonts w:asciiTheme="minorHAnsi" w:eastAsia="Calibri" w:hAnsiTheme="minorHAnsi" w:cstheme="minorHAnsi"/>
                <w:iCs/>
                <w:lang w:val="en-US"/>
              </w:rPr>
              <w:t>The preparation of consolidated financial statements</w:t>
            </w:r>
          </w:p>
          <w:p w:rsidR="00285288" w:rsidRPr="006D32FF" w:rsidRDefault="00285288" w:rsidP="0031536C">
            <w:pPr>
              <w:pStyle w:val="a5"/>
              <w:numPr>
                <w:ilvl w:val="0"/>
                <w:numId w:val="88"/>
              </w:numPr>
              <w:spacing w:after="160" w:line="259" w:lineRule="auto"/>
              <w:jc w:val="both"/>
              <w:rPr>
                <w:rFonts w:asciiTheme="minorHAnsi" w:eastAsia="Calibri" w:hAnsiTheme="minorHAnsi" w:cstheme="minorHAnsi"/>
                <w:iCs/>
              </w:rPr>
            </w:pPr>
            <w:r w:rsidRPr="006D32FF">
              <w:rPr>
                <w:rFonts w:asciiTheme="minorHAnsi" w:eastAsia="Calibri" w:hAnsiTheme="minorHAnsi" w:cstheme="minorHAnsi"/>
                <w:iCs/>
              </w:rPr>
              <w:t>Inter-company transactions</w:t>
            </w:r>
          </w:p>
          <w:p w:rsidR="001D73CC" w:rsidRPr="006D32FF" w:rsidRDefault="00285288" w:rsidP="0031536C">
            <w:pPr>
              <w:pStyle w:val="a5"/>
              <w:numPr>
                <w:ilvl w:val="0"/>
                <w:numId w:val="88"/>
              </w:numPr>
              <w:rPr>
                <w:rFonts w:asciiTheme="minorHAnsi" w:hAnsiTheme="minorHAnsi" w:cstheme="minorHAnsi"/>
                <w:color w:val="1F3864" w:themeColor="accent1" w:themeShade="80"/>
              </w:rPr>
            </w:pPr>
            <w:r w:rsidRPr="006D32FF">
              <w:rPr>
                <w:rFonts w:asciiTheme="minorHAnsi" w:eastAsia="Calibri" w:hAnsiTheme="minorHAnsi" w:cstheme="minorHAnsi"/>
                <w:iCs/>
              </w:rPr>
              <w:t>Minority shareholders</w:t>
            </w:r>
          </w:p>
          <w:p w:rsidR="001D73CC" w:rsidRPr="006D32FF" w:rsidRDefault="001D73CC" w:rsidP="0031536C">
            <w:pPr>
              <w:pStyle w:val="a5"/>
              <w:numPr>
                <w:ilvl w:val="0"/>
                <w:numId w:val="88"/>
              </w:num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Applications/exercises</w:t>
            </w:r>
          </w:p>
        </w:tc>
      </w:tr>
    </w:tbl>
    <w:p w:rsidR="001D73CC" w:rsidRPr="006D32FF" w:rsidRDefault="001D73CC" w:rsidP="0031536C">
      <w:pPr>
        <w:widowControl w:val="0"/>
        <w:numPr>
          <w:ilvl w:val="0"/>
          <w:numId w:val="91"/>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1D73CC" w:rsidRPr="006D32FF" w:rsidTr="00EB5E9C">
        <w:tc>
          <w:tcPr>
            <w:tcW w:w="3306" w:type="dxa"/>
            <w:shd w:val="clear" w:color="auto" w:fill="D0CECE" w:themeFill="background2" w:themeFillShade="E6"/>
          </w:tcPr>
          <w:p w:rsidR="001D73CC" w:rsidRPr="006D32FF" w:rsidRDefault="001D73CC" w:rsidP="00EB5E9C">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1D73CC" w:rsidRPr="006D32FF" w:rsidRDefault="001D73CC" w:rsidP="00EB5E9C">
            <w:pPr>
              <w:rPr>
                <w:rFonts w:asciiTheme="minorHAnsi" w:hAnsiTheme="minorHAnsi" w:cstheme="minorHAnsi"/>
                <w:iCs/>
                <w:color w:val="1F3864" w:themeColor="accent1" w:themeShade="80"/>
                <w:lang w:val="en-GB"/>
              </w:rPr>
            </w:pPr>
            <w:r w:rsidRPr="006D32FF">
              <w:rPr>
                <w:rFonts w:asciiTheme="minorHAnsi" w:hAnsiTheme="minorHAnsi" w:cstheme="minorHAnsi"/>
                <w:iCs/>
                <w:color w:val="1F3864" w:themeColor="accent1" w:themeShade="80"/>
                <w:lang w:val="en-GB"/>
              </w:rPr>
              <w:t>Face to face</w:t>
            </w:r>
          </w:p>
        </w:tc>
      </w:tr>
      <w:tr w:rsidR="001D73CC" w:rsidRPr="006D32FF" w:rsidTr="00EB5E9C">
        <w:tc>
          <w:tcPr>
            <w:tcW w:w="3306" w:type="dxa"/>
            <w:shd w:val="clear" w:color="auto" w:fill="D0CECE" w:themeFill="background2" w:themeFillShade="E6"/>
          </w:tcPr>
          <w:p w:rsidR="001D73CC" w:rsidRPr="006D32FF" w:rsidRDefault="001D73CC" w:rsidP="00EB5E9C">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1D73CC" w:rsidRPr="006D32FF" w:rsidRDefault="001D73CC" w:rsidP="00EB5E9C">
            <w:pPr>
              <w:rPr>
                <w:rFonts w:asciiTheme="minorHAnsi" w:hAnsiTheme="minorHAnsi" w:cstheme="minorHAnsi"/>
                <w:i/>
              </w:rPr>
            </w:pPr>
            <w:r w:rsidRPr="006D32FF">
              <w:rPr>
                <w:rFonts w:asciiTheme="minorHAnsi" w:hAnsiTheme="minorHAnsi" w:cstheme="minorHAnsi"/>
                <w:i/>
                <w:sz w:val="22"/>
                <w:szCs w:val="22"/>
              </w:rPr>
              <w:t>Use of ICT in Teaching, in Laboratory Education, in Communication with students</w:t>
            </w:r>
          </w:p>
          <w:p w:rsidR="001D73CC" w:rsidRPr="006D32FF" w:rsidRDefault="001D73CC" w:rsidP="00EB5E9C">
            <w:p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Digital slides</w:t>
            </w:r>
          </w:p>
          <w:p w:rsidR="001D73CC" w:rsidRPr="006D32FF" w:rsidRDefault="001D73CC" w:rsidP="00EB5E9C">
            <w:pPr>
              <w:rPr>
                <w:rFonts w:asciiTheme="minorHAnsi" w:hAnsiTheme="minorHAnsi" w:cstheme="minorHAnsi"/>
                <w:b/>
                <w:color w:val="1F3864" w:themeColor="accent1" w:themeShade="80"/>
              </w:rPr>
            </w:pPr>
            <w:r w:rsidRPr="006D32FF">
              <w:rPr>
                <w:rFonts w:asciiTheme="minorHAnsi" w:hAnsiTheme="minorHAnsi" w:cstheme="minorHAnsi"/>
                <w:color w:val="1F3864" w:themeColor="accent1" w:themeShade="80"/>
                <w:sz w:val="22"/>
                <w:szCs w:val="22"/>
              </w:rPr>
              <w:t>E class</w:t>
            </w:r>
          </w:p>
        </w:tc>
      </w:tr>
      <w:tr w:rsidR="001D73CC" w:rsidRPr="006D32FF" w:rsidTr="00EB5E9C">
        <w:tc>
          <w:tcPr>
            <w:tcW w:w="3306" w:type="dxa"/>
            <w:shd w:val="clear" w:color="auto" w:fill="D0CECE" w:themeFill="background2" w:themeFillShade="E6"/>
          </w:tcPr>
          <w:p w:rsidR="001D73CC" w:rsidRPr="006D32FF" w:rsidRDefault="001D73CC" w:rsidP="00EB5E9C">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1D73CC" w:rsidRPr="006D32FF" w:rsidRDefault="001D73CC" w:rsidP="00EB5E9C">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1D73CC" w:rsidRPr="006D32FF" w:rsidRDefault="001D73CC" w:rsidP="00EB5E9C">
            <w:pPr>
              <w:jc w:val="both"/>
              <w:rPr>
                <w:rFonts w:asciiTheme="minorHAnsi" w:hAnsiTheme="minorHAnsi" w:cstheme="minorHAnsi"/>
                <w:i/>
                <w:sz w:val="16"/>
                <w:szCs w:val="16"/>
              </w:rPr>
            </w:pPr>
            <w:r w:rsidRPr="006D32FF">
              <w:rPr>
                <w:rFonts w:asciiTheme="minorHAnsi" w:hAnsiTheme="minorHAnsi" w:cstheme="minorHAnsi"/>
                <w:i/>
                <w:sz w:val="16"/>
                <w:szCs w:val="16"/>
              </w:rPr>
              <w:t xml:space="preserve">Lectures, Seminars, Laboratory Exercise, Field Exercise, Bibliographic research &amp; analysis, Tutoring, Internship (Placement), Clinical Exercise, Art Workshop, Interactive learning, </w:t>
            </w:r>
            <w:r w:rsidRPr="006D32FF">
              <w:rPr>
                <w:rFonts w:asciiTheme="minorHAnsi" w:hAnsiTheme="minorHAnsi" w:cstheme="minorHAnsi"/>
                <w:i/>
                <w:sz w:val="16"/>
                <w:szCs w:val="16"/>
              </w:rPr>
              <w:lastRenderedPageBreak/>
              <w:t>Study visits, Study / creation, project, creation, project. Etc.</w:t>
            </w:r>
          </w:p>
          <w:p w:rsidR="001D73CC" w:rsidRPr="006D32FF" w:rsidRDefault="001D73CC" w:rsidP="00EB5E9C">
            <w:pPr>
              <w:jc w:val="both"/>
              <w:rPr>
                <w:rFonts w:asciiTheme="minorHAnsi" w:hAnsiTheme="minorHAnsi" w:cstheme="minorHAnsi"/>
                <w:i/>
                <w:sz w:val="16"/>
                <w:szCs w:val="16"/>
              </w:rPr>
            </w:pPr>
          </w:p>
          <w:p w:rsidR="001D73CC" w:rsidRPr="006D32FF" w:rsidRDefault="001D73CC" w:rsidP="00EB5E9C">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1D73CC" w:rsidRPr="006D32FF" w:rsidTr="00EB5E9C">
              <w:tc>
                <w:tcPr>
                  <w:tcW w:w="2467" w:type="dxa"/>
                  <w:shd w:val="clear" w:color="auto" w:fill="D0CECE" w:themeFill="background2" w:themeFillShade="E6"/>
                  <w:vAlign w:val="center"/>
                </w:tcPr>
                <w:p w:rsidR="001D73CC" w:rsidRPr="006D32FF" w:rsidRDefault="001D73CC" w:rsidP="00EB5E9C">
                  <w:pPr>
                    <w:jc w:val="center"/>
                    <w:rPr>
                      <w:rFonts w:asciiTheme="minorHAnsi" w:hAnsiTheme="minorHAnsi" w:cstheme="minorHAnsi"/>
                      <w:b/>
                      <w:i/>
                      <w:color w:val="1F3864" w:themeColor="accent1" w:themeShade="80"/>
                    </w:rPr>
                  </w:pPr>
                  <w:r w:rsidRPr="006D32FF">
                    <w:rPr>
                      <w:rFonts w:asciiTheme="minorHAnsi" w:hAnsiTheme="minorHAnsi" w:cstheme="minorHAnsi"/>
                      <w:b/>
                      <w:i/>
                      <w:color w:val="1F3864" w:themeColor="accent1" w:themeShade="80"/>
                    </w:rPr>
                    <w:lastRenderedPageBreak/>
                    <w:t>Activity</w:t>
                  </w:r>
                </w:p>
              </w:tc>
              <w:tc>
                <w:tcPr>
                  <w:tcW w:w="2468" w:type="dxa"/>
                  <w:shd w:val="clear" w:color="auto" w:fill="D0CECE" w:themeFill="background2" w:themeFillShade="E6"/>
                  <w:vAlign w:val="center"/>
                </w:tcPr>
                <w:p w:rsidR="001D73CC" w:rsidRPr="006D32FF" w:rsidRDefault="001D73CC" w:rsidP="00EB5E9C">
                  <w:pPr>
                    <w:jc w:val="center"/>
                    <w:rPr>
                      <w:rFonts w:asciiTheme="minorHAnsi" w:hAnsiTheme="minorHAnsi" w:cstheme="minorHAnsi"/>
                      <w:b/>
                      <w:i/>
                      <w:color w:val="1F3864" w:themeColor="accent1" w:themeShade="80"/>
                    </w:rPr>
                  </w:pPr>
                  <w:r w:rsidRPr="006D32FF">
                    <w:rPr>
                      <w:rFonts w:asciiTheme="minorHAnsi" w:hAnsiTheme="minorHAnsi" w:cstheme="minorHAnsi"/>
                      <w:b/>
                      <w:i/>
                      <w:color w:val="1F3864" w:themeColor="accent1" w:themeShade="80"/>
                    </w:rPr>
                    <w:t>Workload/semester</w:t>
                  </w:r>
                </w:p>
              </w:tc>
            </w:tr>
            <w:tr w:rsidR="001D73CC" w:rsidRPr="006D32FF" w:rsidTr="00EB5E9C">
              <w:tc>
                <w:tcPr>
                  <w:tcW w:w="2467" w:type="dxa"/>
                </w:tcPr>
                <w:p w:rsidR="001D73CC" w:rsidRPr="006D32FF" w:rsidRDefault="001D73CC" w:rsidP="00EB5E9C">
                  <w:pPr>
                    <w:rPr>
                      <w:rFonts w:asciiTheme="minorHAnsi" w:hAnsiTheme="minorHAnsi" w:cstheme="minorHAnsi"/>
                      <w:iCs/>
                      <w:color w:val="1F3864" w:themeColor="accent1" w:themeShade="80"/>
                      <w:sz w:val="22"/>
                      <w:szCs w:val="22"/>
                      <w:lang w:val="el-GR"/>
                    </w:rPr>
                  </w:pPr>
                  <w:r w:rsidRPr="006D32FF">
                    <w:rPr>
                      <w:rFonts w:asciiTheme="minorHAnsi" w:hAnsiTheme="minorHAnsi" w:cstheme="minorHAnsi"/>
                      <w:iCs/>
                      <w:color w:val="1F3864" w:themeColor="accent1" w:themeShade="80"/>
                      <w:sz w:val="22"/>
                      <w:szCs w:val="22"/>
                      <w:lang w:val="en-GB"/>
                    </w:rPr>
                    <w:t>Lectures</w:t>
                  </w:r>
                </w:p>
              </w:tc>
              <w:tc>
                <w:tcPr>
                  <w:tcW w:w="2468" w:type="dxa"/>
                  <w:vAlign w:val="center"/>
                </w:tcPr>
                <w:p w:rsidR="001D73CC" w:rsidRPr="006D32FF" w:rsidRDefault="001D73CC" w:rsidP="00EB5E9C">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244061"/>
                    </w:rPr>
                    <w:t>39</w:t>
                  </w:r>
                </w:p>
              </w:tc>
            </w:tr>
            <w:tr w:rsidR="001D73CC" w:rsidRPr="006D32FF" w:rsidTr="00EB5E9C">
              <w:tc>
                <w:tcPr>
                  <w:tcW w:w="2467" w:type="dxa"/>
                  <w:shd w:val="clear" w:color="auto" w:fill="auto"/>
                </w:tcPr>
                <w:p w:rsidR="001D73CC" w:rsidRPr="006D32FF" w:rsidRDefault="001D73CC" w:rsidP="00EB5E9C">
                  <w:pPr>
                    <w:rPr>
                      <w:rFonts w:asciiTheme="minorHAnsi" w:hAnsiTheme="minorHAnsi" w:cstheme="minorHAnsi"/>
                      <w:iCs/>
                      <w:color w:val="1F3864" w:themeColor="accent1" w:themeShade="80"/>
                      <w:sz w:val="22"/>
                      <w:szCs w:val="22"/>
                      <w:lang w:val="el-GR"/>
                    </w:rPr>
                  </w:pPr>
                  <w:r w:rsidRPr="006D32FF">
                    <w:rPr>
                      <w:rFonts w:asciiTheme="minorHAnsi" w:hAnsiTheme="minorHAnsi" w:cstheme="minorHAnsi"/>
                      <w:iCs/>
                      <w:color w:val="1F3864" w:themeColor="accent1" w:themeShade="80"/>
                      <w:sz w:val="22"/>
                      <w:szCs w:val="22"/>
                      <w:lang w:val="en-GB"/>
                    </w:rPr>
                    <w:t>Coursework</w:t>
                  </w:r>
                </w:p>
              </w:tc>
              <w:tc>
                <w:tcPr>
                  <w:tcW w:w="2468" w:type="dxa"/>
                  <w:vAlign w:val="center"/>
                </w:tcPr>
                <w:p w:rsidR="001D73CC" w:rsidRPr="006D32FF" w:rsidRDefault="001D73CC" w:rsidP="00EB5E9C">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rPr>
                    <w:t>30</w:t>
                  </w:r>
                </w:p>
              </w:tc>
            </w:tr>
            <w:tr w:rsidR="001D73CC" w:rsidRPr="006D32FF" w:rsidTr="00EB5E9C">
              <w:tc>
                <w:tcPr>
                  <w:tcW w:w="2467" w:type="dxa"/>
                  <w:shd w:val="clear" w:color="auto" w:fill="auto"/>
                </w:tcPr>
                <w:p w:rsidR="001D73CC" w:rsidRPr="006D32FF" w:rsidRDefault="001D73CC" w:rsidP="00EB5E9C">
                  <w:pPr>
                    <w:rPr>
                      <w:rFonts w:asciiTheme="minorHAnsi" w:hAnsiTheme="minorHAnsi" w:cstheme="minorHAnsi"/>
                      <w:iCs/>
                      <w:color w:val="1F3864" w:themeColor="accent1" w:themeShade="80"/>
                      <w:sz w:val="22"/>
                      <w:szCs w:val="22"/>
                      <w:lang w:val="el-GR"/>
                    </w:rPr>
                  </w:pPr>
                  <w:r w:rsidRPr="006D32FF">
                    <w:rPr>
                      <w:rFonts w:asciiTheme="minorHAnsi" w:hAnsiTheme="minorHAnsi" w:cstheme="minorHAnsi"/>
                      <w:iCs/>
                      <w:color w:val="1F3864" w:themeColor="accent1" w:themeShade="80"/>
                      <w:sz w:val="22"/>
                      <w:szCs w:val="22"/>
                    </w:rPr>
                    <w:t>Literature study and analysis</w:t>
                  </w:r>
                </w:p>
              </w:tc>
              <w:tc>
                <w:tcPr>
                  <w:tcW w:w="2468" w:type="dxa"/>
                  <w:vAlign w:val="center"/>
                </w:tcPr>
                <w:p w:rsidR="001D73CC" w:rsidRPr="006D32FF" w:rsidRDefault="001D73CC" w:rsidP="00EB5E9C">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244061"/>
                    </w:rPr>
                    <w:t>53</w:t>
                  </w:r>
                </w:p>
              </w:tc>
            </w:tr>
            <w:tr w:rsidR="001D73CC" w:rsidRPr="006D32FF" w:rsidTr="00EB5E9C">
              <w:tc>
                <w:tcPr>
                  <w:tcW w:w="2467" w:type="dxa"/>
                  <w:shd w:val="clear" w:color="auto" w:fill="auto"/>
                </w:tcPr>
                <w:p w:rsidR="001D73CC" w:rsidRPr="006D32FF" w:rsidRDefault="001D73CC" w:rsidP="00EB5E9C">
                  <w:pPr>
                    <w:rPr>
                      <w:rFonts w:asciiTheme="minorHAnsi" w:hAnsiTheme="minorHAnsi" w:cstheme="minorHAnsi"/>
                      <w:iCs/>
                      <w:color w:val="1F3864" w:themeColor="accent1" w:themeShade="80"/>
                      <w:sz w:val="22"/>
                      <w:szCs w:val="22"/>
                      <w:lang w:val="el-GR"/>
                    </w:rPr>
                  </w:pPr>
                  <w:r w:rsidRPr="006D32FF">
                    <w:rPr>
                      <w:rFonts w:asciiTheme="minorHAnsi" w:hAnsiTheme="minorHAnsi" w:cstheme="minorHAnsi"/>
                      <w:iCs/>
                      <w:color w:val="1F3864" w:themeColor="accent1" w:themeShade="80"/>
                      <w:sz w:val="22"/>
                      <w:szCs w:val="22"/>
                    </w:rPr>
                    <w:lastRenderedPageBreak/>
                    <w:t>Exams</w:t>
                  </w:r>
                </w:p>
              </w:tc>
              <w:tc>
                <w:tcPr>
                  <w:tcW w:w="2468" w:type="dxa"/>
                  <w:vAlign w:val="center"/>
                </w:tcPr>
                <w:p w:rsidR="001D73CC" w:rsidRPr="006D32FF" w:rsidRDefault="001D73CC" w:rsidP="00EB5E9C">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244061"/>
                    </w:rPr>
                    <w:t>3</w:t>
                  </w:r>
                </w:p>
              </w:tc>
            </w:tr>
            <w:tr w:rsidR="001D73CC" w:rsidRPr="006D32FF" w:rsidTr="00EB5E9C">
              <w:tc>
                <w:tcPr>
                  <w:tcW w:w="2467" w:type="dxa"/>
                  <w:shd w:val="clear" w:color="auto" w:fill="auto"/>
                </w:tcPr>
                <w:p w:rsidR="001D73CC" w:rsidRPr="006D32FF" w:rsidRDefault="001D73CC" w:rsidP="00EB5E9C">
                  <w:pPr>
                    <w:rPr>
                      <w:rFonts w:asciiTheme="minorHAnsi" w:hAnsiTheme="minorHAnsi" w:cstheme="minorHAnsi"/>
                      <w:iCs/>
                      <w:color w:val="1F3864" w:themeColor="accent1" w:themeShade="80"/>
                      <w:sz w:val="22"/>
                      <w:szCs w:val="22"/>
                      <w:lang w:val="el-GR"/>
                    </w:rPr>
                  </w:pPr>
                </w:p>
              </w:tc>
              <w:tc>
                <w:tcPr>
                  <w:tcW w:w="2468" w:type="dxa"/>
                  <w:vAlign w:val="center"/>
                </w:tcPr>
                <w:p w:rsidR="001D73CC" w:rsidRPr="006D32FF" w:rsidRDefault="001D73CC" w:rsidP="00EB5E9C">
                  <w:pPr>
                    <w:jc w:val="center"/>
                    <w:rPr>
                      <w:rFonts w:asciiTheme="minorHAnsi" w:hAnsiTheme="minorHAnsi" w:cstheme="minorHAnsi"/>
                      <w:color w:val="1F3864" w:themeColor="accent1" w:themeShade="80"/>
                      <w:sz w:val="22"/>
                      <w:szCs w:val="22"/>
                      <w:lang w:val="el-GR"/>
                    </w:rPr>
                  </w:pPr>
                </w:p>
              </w:tc>
            </w:tr>
            <w:tr w:rsidR="001D73CC" w:rsidRPr="006D32FF" w:rsidTr="00EB5E9C">
              <w:tc>
                <w:tcPr>
                  <w:tcW w:w="2467" w:type="dxa"/>
                  <w:shd w:val="clear" w:color="auto" w:fill="auto"/>
                </w:tcPr>
                <w:p w:rsidR="001D73CC" w:rsidRPr="006D32FF" w:rsidRDefault="001D73CC" w:rsidP="00EB5E9C">
                  <w:pPr>
                    <w:rPr>
                      <w:rFonts w:asciiTheme="minorHAnsi" w:hAnsiTheme="minorHAnsi" w:cstheme="minorHAnsi"/>
                      <w:iCs/>
                      <w:color w:val="1F3864" w:themeColor="accent1" w:themeShade="80"/>
                      <w:sz w:val="22"/>
                      <w:szCs w:val="22"/>
                    </w:rPr>
                  </w:pPr>
                </w:p>
              </w:tc>
              <w:tc>
                <w:tcPr>
                  <w:tcW w:w="2468" w:type="dxa"/>
                  <w:vAlign w:val="center"/>
                </w:tcPr>
                <w:p w:rsidR="001D73CC" w:rsidRPr="006D32FF" w:rsidRDefault="001D73CC" w:rsidP="00EB5E9C">
                  <w:pPr>
                    <w:rPr>
                      <w:rFonts w:asciiTheme="minorHAnsi" w:hAnsiTheme="minorHAnsi" w:cstheme="minorHAnsi"/>
                      <w:color w:val="1F3864" w:themeColor="accent1" w:themeShade="80"/>
                      <w:sz w:val="22"/>
                      <w:szCs w:val="22"/>
                      <w:lang w:val="el-GR"/>
                    </w:rPr>
                  </w:pPr>
                </w:p>
              </w:tc>
            </w:tr>
            <w:tr w:rsidR="001D73CC" w:rsidRPr="006D32FF" w:rsidTr="00EB5E9C">
              <w:tc>
                <w:tcPr>
                  <w:tcW w:w="2467" w:type="dxa"/>
                  <w:shd w:val="clear" w:color="auto" w:fill="auto"/>
                </w:tcPr>
                <w:p w:rsidR="001D73CC" w:rsidRPr="006D32FF" w:rsidRDefault="001D73CC" w:rsidP="00EB5E9C">
                  <w:pPr>
                    <w:rPr>
                      <w:rFonts w:asciiTheme="minorHAnsi" w:hAnsiTheme="minorHAnsi" w:cstheme="minorHAnsi"/>
                      <w:iCs/>
                      <w:color w:val="1F3864" w:themeColor="accent1" w:themeShade="80"/>
                      <w:sz w:val="22"/>
                      <w:szCs w:val="22"/>
                      <w:lang w:val="el-GR"/>
                    </w:rPr>
                  </w:pPr>
                </w:p>
              </w:tc>
              <w:tc>
                <w:tcPr>
                  <w:tcW w:w="2468" w:type="dxa"/>
                  <w:vAlign w:val="center"/>
                </w:tcPr>
                <w:p w:rsidR="001D73CC" w:rsidRPr="006D32FF" w:rsidRDefault="001D73CC" w:rsidP="00EB5E9C">
                  <w:pPr>
                    <w:jc w:val="center"/>
                    <w:rPr>
                      <w:rFonts w:asciiTheme="minorHAnsi" w:hAnsiTheme="minorHAnsi" w:cstheme="minorHAnsi"/>
                      <w:color w:val="1F3864" w:themeColor="accent1" w:themeShade="80"/>
                      <w:sz w:val="22"/>
                      <w:szCs w:val="22"/>
                      <w:lang w:val="el-GR"/>
                    </w:rPr>
                  </w:pPr>
                </w:p>
              </w:tc>
            </w:tr>
            <w:tr w:rsidR="001D73CC" w:rsidRPr="006D32FF" w:rsidTr="00EB5E9C">
              <w:tc>
                <w:tcPr>
                  <w:tcW w:w="2467" w:type="dxa"/>
                </w:tcPr>
                <w:p w:rsidR="001D73CC" w:rsidRPr="006D32FF" w:rsidRDefault="001D73CC" w:rsidP="00EB5E9C">
                  <w:pPr>
                    <w:rPr>
                      <w:rFonts w:asciiTheme="minorHAnsi" w:hAnsiTheme="minorHAnsi" w:cstheme="minorHAnsi"/>
                      <w:iCs/>
                      <w:color w:val="1F3864" w:themeColor="accent1" w:themeShade="80"/>
                      <w:sz w:val="22"/>
                      <w:szCs w:val="22"/>
                      <w:lang w:val="el-GR"/>
                    </w:rPr>
                  </w:pPr>
                </w:p>
              </w:tc>
              <w:tc>
                <w:tcPr>
                  <w:tcW w:w="2468" w:type="dxa"/>
                  <w:vAlign w:val="center"/>
                </w:tcPr>
                <w:p w:rsidR="001D73CC" w:rsidRPr="006D32FF" w:rsidRDefault="001D73CC" w:rsidP="00EB5E9C">
                  <w:pPr>
                    <w:jc w:val="center"/>
                    <w:rPr>
                      <w:rFonts w:asciiTheme="minorHAnsi" w:hAnsiTheme="minorHAnsi" w:cstheme="minorHAnsi"/>
                      <w:bCs/>
                      <w:color w:val="1F3864" w:themeColor="accent1" w:themeShade="80"/>
                      <w:sz w:val="22"/>
                      <w:szCs w:val="22"/>
                      <w:lang w:val="el-GR"/>
                    </w:rPr>
                  </w:pPr>
                  <w:r w:rsidRPr="006D32FF">
                    <w:rPr>
                      <w:rFonts w:asciiTheme="minorHAnsi" w:hAnsiTheme="minorHAnsi" w:cstheme="minorHAnsi"/>
                      <w:bCs/>
                      <w:color w:val="244061"/>
                    </w:rPr>
                    <w:t>125</w:t>
                  </w:r>
                </w:p>
              </w:tc>
            </w:tr>
          </w:tbl>
          <w:p w:rsidR="001D73CC" w:rsidRPr="006D32FF" w:rsidRDefault="001D73CC" w:rsidP="00EB5E9C">
            <w:pPr>
              <w:rPr>
                <w:rFonts w:asciiTheme="minorHAnsi" w:hAnsiTheme="minorHAnsi" w:cstheme="minorHAnsi"/>
                <w:color w:val="1F3864" w:themeColor="accent1" w:themeShade="80"/>
              </w:rPr>
            </w:pPr>
          </w:p>
        </w:tc>
      </w:tr>
      <w:tr w:rsidR="001D73CC" w:rsidRPr="006D32FF" w:rsidTr="00EB5E9C">
        <w:tc>
          <w:tcPr>
            <w:tcW w:w="3306" w:type="dxa"/>
            <w:shd w:val="clear" w:color="auto" w:fill="D0CECE" w:themeFill="background2" w:themeFillShade="E6"/>
          </w:tcPr>
          <w:p w:rsidR="001D73CC" w:rsidRPr="006D32FF" w:rsidRDefault="001D73CC" w:rsidP="00EB5E9C">
            <w:pPr>
              <w:jc w:val="right"/>
              <w:rPr>
                <w:rFonts w:asciiTheme="minorHAnsi" w:hAnsiTheme="minorHAnsi" w:cstheme="minorHAnsi"/>
                <w:b/>
                <w:caps/>
                <w:sz w:val="20"/>
                <w:szCs w:val="20"/>
              </w:rPr>
            </w:pPr>
            <w:r w:rsidRPr="006D32FF">
              <w:rPr>
                <w:rFonts w:asciiTheme="minorHAnsi" w:hAnsiTheme="minorHAnsi" w:cstheme="minorHAnsi"/>
                <w:b/>
                <w:caps/>
                <w:sz w:val="20"/>
                <w:szCs w:val="20"/>
              </w:rPr>
              <w:lastRenderedPageBreak/>
              <w:t>Student Evaluation</w:t>
            </w:r>
          </w:p>
          <w:p w:rsidR="001D73CC" w:rsidRPr="006D32FF" w:rsidRDefault="001D73CC" w:rsidP="00EB5E9C">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1D73CC" w:rsidRPr="006D32FF" w:rsidRDefault="001D73CC" w:rsidP="00EB5E9C">
            <w:pPr>
              <w:jc w:val="both"/>
              <w:rPr>
                <w:rFonts w:asciiTheme="minorHAnsi" w:hAnsiTheme="minorHAnsi" w:cstheme="minorHAnsi"/>
                <w:i/>
                <w:sz w:val="16"/>
                <w:szCs w:val="16"/>
              </w:rPr>
            </w:pPr>
          </w:p>
          <w:p w:rsidR="001D73CC" w:rsidRPr="006D32FF" w:rsidRDefault="001D73CC" w:rsidP="00EB5E9C">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1D73CC" w:rsidRPr="006D32FF" w:rsidRDefault="001D73CC" w:rsidP="00EB5E9C">
            <w:pPr>
              <w:jc w:val="both"/>
              <w:rPr>
                <w:rFonts w:asciiTheme="minorHAnsi" w:hAnsiTheme="minorHAnsi" w:cstheme="minorHAnsi"/>
                <w:i/>
                <w:sz w:val="16"/>
                <w:szCs w:val="16"/>
              </w:rPr>
            </w:pPr>
          </w:p>
          <w:p w:rsidR="001D73CC" w:rsidRPr="006D32FF" w:rsidRDefault="001D73CC" w:rsidP="00EB5E9C">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1D73CC" w:rsidRPr="006D32FF" w:rsidRDefault="001D73CC" w:rsidP="00EB5E9C">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Written final exam (70%) in the Greek language which includes:</w:t>
            </w:r>
          </w:p>
          <w:p w:rsidR="001D73CC" w:rsidRPr="006D32FF" w:rsidRDefault="001D73CC" w:rsidP="00EB5E9C">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w:t>
            </w:r>
            <w:r w:rsidRPr="006D32FF">
              <w:rPr>
                <w:rFonts w:asciiTheme="minorHAnsi" w:hAnsiTheme="minorHAnsi" w:cstheme="minorHAnsi"/>
                <w:color w:val="1F3864" w:themeColor="accent1" w:themeShade="80"/>
                <w:sz w:val="22"/>
                <w:szCs w:val="22"/>
              </w:rPr>
              <w:tab/>
              <w:t>Multiple choice questions</w:t>
            </w:r>
          </w:p>
          <w:p w:rsidR="001D73CC" w:rsidRPr="006D32FF" w:rsidRDefault="001D73CC" w:rsidP="00EB5E9C">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True / False questions</w:t>
            </w:r>
          </w:p>
          <w:p w:rsidR="001D73CC" w:rsidRPr="006D32FF" w:rsidRDefault="001D73CC" w:rsidP="00EB5E9C">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Solve problems with the techniques that have been taught</w:t>
            </w:r>
          </w:p>
          <w:p w:rsidR="001D73CC" w:rsidRPr="006D32FF" w:rsidRDefault="001D73CC" w:rsidP="00EB5E9C">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Comparative evaluation of theory elements</w:t>
            </w:r>
          </w:p>
          <w:p w:rsidR="001D73CC" w:rsidRPr="006D32FF" w:rsidRDefault="001D73CC" w:rsidP="00EB5E9C">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- 30% individual work (optional)</w:t>
            </w:r>
            <w:r w:rsidRPr="006D32FF">
              <w:rPr>
                <w:rFonts w:asciiTheme="minorHAnsi" w:hAnsiTheme="minorHAnsi" w:cstheme="minorHAnsi"/>
              </w:rPr>
              <w:t xml:space="preserve"> </w:t>
            </w:r>
            <w:r w:rsidRPr="006D32FF">
              <w:rPr>
                <w:rFonts w:asciiTheme="minorHAnsi" w:hAnsiTheme="minorHAnsi" w:cstheme="minorHAnsi"/>
                <w:color w:val="1F3864" w:themeColor="accent1" w:themeShade="80"/>
              </w:rPr>
              <w:t>lifantis G. (2019), Consolidated Financial Statements, Ed. Duplicate, ISBN: 978-618-5198-28-2.</w:t>
            </w:r>
          </w:p>
          <w:p w:rsidR="001D73CC" w:rsidRPr="006D32FF" w:rsidRDefault="001D73CC" w:rsidP="00EB5E9C">
            <w:pPr>
              <w:spacing w:before="60"/>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rPr>
              <w:t>• Slides of the lectures on the course website (e-class), under the documents label. https://eclass.emt.ihu.gr/courses/AD178</w:t>
            </w:r>
          </w:p>
          <w:p w:rsidR="001D73CC" w:rsidRPr="006D32FF" w:rsidRDefault="001D73CC" w:rsidP="00EB5E9C">
            <w:pPr>
              <w:spacing w:before="60"/>
              <w:rPr>
                <w:rFonts w:asciiTheme="minorHAnsi" w:hAnsiTheme="minorHAnsi" w:cstheme="minorHAnsi"/>
                <w:color w:val="1F3864" w:themeColor="accent1" w:themeShade="80"/>
              </w:rPr>
            </w:pPr>
          </w:p>
          <w:p w:rsidR="001D73CC" w:rsidRPr="006D32FF" w:rsidRDefault="001D73CC" w:rsidP="00EB5E9C">
            <w:pPr>
              <w:spacing w:before="60"/>
              <w:rPr>
                <w:rFonts w:asciiTheme="minorHAnsi" w:hAnsiTheme="minorHAnsi" w:cstheme="minorHAnsi"/>
                <w:i/>
                <w:color w:val="1F3864" w:themeColor="accent1" w:themeShade="80"/>
                <w:sz w:val="16"/>
                <w:szCs w:val="16"/>
              </w:rPr>
            </w:pPr>
          </w:p>
        </w:tc>
      </w:tr>
    </w:tbl>
    <w:p w:rsidR="001D73CC" w:rsidRPr="006D32FF" w:rsidRDefault="001D73CC" w:rsidP="0031536C">
      <w:pPr>
        <w:widowControl w:val="0"/>
        <w:numPr>
          <w:ilvl w:val="0"/>
          <w:numId w:val="91"/>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1D73CC" w:rsidRPr="006D32FF" w:rsidTr="00EB5E9C">
        <w:tc>
          <w:tcPr>
            <w:tcW w:w="8472" w:type="dxa"/>
          </w:tcPr>
          <w:p w:rsidR="001D73CC" w:rsidRPr="006D32FF" w:rsidRDefault="001D73CC" w:rsidP="0031536C">
            <w:pPr>
              <w:pStyle w:val="a5"/>
              <w:numPr>
                <w:ilvl w:val="0"/>
                <w:numId w:val="89"/>
              </w:numPr>
              <w:spacing w:after="0" w:line="240" w:lineRule="auto"/>
              <w:rPr>
                <w:rFonts w:asciiTheme="minorHAnsi" w:hAnsiTheme="minorHAnsi" w:cstheme="minorHAnsi"/>
                <w:color w:val="1F3864" w:themeColor="accent1" w:themeShade="80"/>
                <w:lang w:val="en-US"/>
              </w:rPr>
            </w:pPr>
            <w:r w:rsidRPr="006D32FF">
              <w:rPr>
                <w:rFonts w:asciiTheme="minorHAnsi" w:hAnsiTheme="minorHAnsi" w:cstheme="minorHAnsi"/>
                <w:color w:val="1F3864" w:themeColor="accent1" w:themeShade="80"/>
                <w:lang w:val="en-US"/>
              </w:rPr>
              <w:t>Alifantis G. (2019), Consolidated Financial Statements, Ed. Duplicate, ISBN: 978-618-5198-28-2.</w:t>
            </w:r>
          </w:p>
          <w:p w:rsidR="001D73CC" w:rsidRPr="006D32FF" w:rsidRDefault="001D73CC" w:rsidP="0031536C">
            <w:pPr>
              <w:pStyle w:val="a5"/>
              <w:numPr>
                <w:ilvl w:val="0"/>
                <w:numId w:val="89"/>
              </w:numPr>
              <w:spacing w:after="0" w:line="240" w:lineRule="auto"/>
              <w:rPr>
                <w:rFonts w:asciiTheme="minorHAnsi" w:hAnsiTheme="minorHAnsi" w:cstheme="minorHAnsi"/>
                <w:color w:val="1F3864" w:themeColor="accent1" w:themeShade="80"/>
                <w:lang w:val="en-US"/>
              </w:rPr>
            </w:pPr>
            <w:r w:rsidRPr="006D32FF">
              <w:rPr>
                <w:rFonts w:asciiTheme="minorHAnsi" w:hAnsiTheme="minorHAnsi" w:cstheme="minorHAnsi"/>
                <w:color w:val="1F3864" w:themeColor="accent1" w:themeShade="80"/>
                <w:lang w:val="en-US"/>
              </w:rPr>
              <w:t>• Slides of the lectures on the course website (e-class), under the documents label. https://eclass.emt.ihu.gr/courses/AD178</w:t>
            </w:r>
          </w:p>
        </w:tc>
      </w:tr>
    </w:tbl>
    <w:p w:rsidR="001D73CC" w:rsidRPr="006D32FF" w:rsidRDefault="001D73CC" w:rsidP="001D73CC">
      <w:pPr>
        <w:rPr>
          <w:rFonts w:asciiTheme="minorHAnsi" w:hAnsiTheme="minorHAnsi" w:cstheme="minorHAnsi"/>
        </w:rPr>
      </w:pPr>
    </w:p>
    <w:p w:rsidR="001D73CC" w:rsidRPr="006D32FF" w:rsidRDefault="001D73CC" w:rsidP="001D73CC">
      <w:pPr>
        <w:rPr>
          <w:rFonts w:asciiTheme="minorHAnsi" w:hAnsiTheme="minorHAnsi" w:cstheme="minorHAnsi"/>
        </w:rPr>
      </w:pPr>
    </w:p>
    <w:p w:rsidR="001D73CC" w:rsidRPr="006D32FF" w:rsidRDefault="001D73CC" w:rsidP="001D73CC">
      <w:pPr>
        <w:rPr>
          <w:rFonts w:asciiTheme="minorHAnsi" w:hAnsiTheme="minorHAnsi" w:cstheme="minorHAnsi"/>
        </w:rPr>
      </w:pPr>
    </w:p>
    <w:p w:rsidR="001D73CC" w:rsidRPr="006D32FF" w:rsidRDefault="001D73CC" w:rsidP="001D73CC">
      <w:pPr>
        <w:rPr>
          <w:rFonts w:asciiTheme="minorHAnsi" w:hAnsiTheme="minorHAnsi" w:cstheme="minorHAnsi"/>
        </w:rPr>
      </w:pPr>
      <w:r w:rsidRPr="006D32FF">
        <w:rPr>
          <w:rFonts w:asciiTheme="minorHAnsi" w:hAnsiTheme="minorHAnsi" w:cstheme="minorHAnsi"/>
        </w:rPr>
        <w:br w:type="page"/>
      </w:r>
    </w:p>
    <w:p w:rsidR="004556E8" w:rsidRPr="006D32FF" w:rsidRDefault="004556E8" w:rsidP="004556E8">
      <w:pPr>
        <w:spacing w:before="120"/>
        <w:ind w:left="426" w:hanging="426"/>
        <w:jc w:val="center"/>
        <w:rPr>
          <w:rFonts w:asciiTheme="minorHAnsi" w:hAnsiTheme="minorHAnsi" w:cstheme="minorHAnsi"/>
          <w:lang w:val="en-GB"/>
        </w:rPr>
      </w:pPr>
      <w:r w:rsidRPr="006D32FF">
        <w:rPr>
          <w:rFonts w:asciiTheme="minorHAnsi" w:hAnsiTheme="minorHAnsi" w:cstheme="minorHAnsi"/>
          <w:b/>
          <w:lang w:val="en-GB"/>
        </w:rPr>
        <w:lastRenderedPageBreak/>
        <w:t>COURSE OUTLINE</w:t>
      </w:r>
    </w:p>
    <w:p w:rsidR="004556E8" w:rsidRPr="00E03779" w:rsidRDefault="004556E8" w:rsidP="0031536C">
      <w:pPr>
        <w:widowControl w:val="0"/>
        <w:numPr>
          <w:ilvl w:val="0"/>
          <w:numId w:val="62"/>
        </w:numPr>
        <w:autoSpaceDE w:val="0"/>
        <w:autoSpaceDN w:val="0"/>
        <w:adjustRightInd w:val="0"/>
        <w:spacing w:before="240"/>
        <w:rPr>
          <w:rFonts w:asciiTheme="minorHAnsi" w:hAnsiTheme="minorHAnsi" w:cstheme="minorHAnsi"/>
          <w:b/>
          <w:color w:val="000000"/>
          <w:lang w:val="en-GB"/>
        </w:rPr>
      </w:pPr>
      <w:r w:rsidRPr="00E03779">
        <w:rPr>
          <w:rFonts w:asciiTheme="minorHAnsi" w:hAnsiTheme="minorHAnsi" w:cstheme="minorHAnsi"/>
          <w:b/>
          <w:color w:val="000000"/>
          <w:lang w:val="en-GB"/>
        </w:rPr>
        <w:t>GENERAL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992"/>
        <w:gridCol w:w="1772"/>
        <w:gridCol w:w="345"/>
        <w:gridCol w:w="2419"/>
      </w:tblGrid>
      <w:tr w:rsidR="004556E8" w:rsidRPr="006D32FF" w:rsidTr="009B2403">
        <w:trPr>
          <w:cantSplit/>
          <w:trHeight w:val="20"/>
        </w:trPr>
        <w:tc>
          <w:tcPr>
            <w:tcW w:w="3539" w:type="dxa"/>
            <w:shd w:val="clear" w:color="auto" w:fill="DDD9C3"/>
          </w:tcPr>
          <w:p w:rsidR="004556E8" w:rsidRPr="006D32FF" w:rsidRDefault="004556E8"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528" w:type="dxa"/>
            <w:gridSpan w:val="4"/>
          </w:tcPr>
          <w:p w:rsidR="004556E8" w:rsidRPr="006D32FF" w:rsidRDefault="004556E8"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MANAGEMENT SCIENCE AND ACCOUNTING</w:t>
            </w:r>
          </w:p>
        </w:tc>
      </w:tr>
      <w:tr w:rsidR="004556E8" w:rsidRPr="006D32FF" w:rsidTr="009B2403">
        <w:trPr>
          <w:cantSplit/>
          <w:trHeight w:val="20"/>
        </w:trPr>
        <w:tc>
          <w:tcPr>
            <w:tcW w:w="3539" w:type="dxa"/>
            <w:shd w:val="clear" w:color="auto" w:fill="DDD9C3"/>
          </w:tcPr>
          <w:p w:rsidR="004556E8" w:rsidRPr="006D32FF" w:rsidRDefault="004556E8"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DEPARTMENT</w:t>
            </w:r>
          </w:p>
        </w:tc>
        <w:tc>
          <w:tcPr>
            <w:tcW w:w="5528" w:type="dxa"/>
            <w:gridSpan w:val="4"/>
          </w:tcPr>
          <w:p w:rsidR="004556E8" w:rsidRPr="006D32FF" w:rsidRDefault="004556E8"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ACCOUNTING AND FINANCE</w:t>
            </w:r>
          </w:p>
        </w:tc>
      </w:tr>
      <w:tr w:rsidR="004556E8" w:rsidRPr="006D32FF" w:rsidTr="009B2403">
        <w:trPr>
          <w:cantSplit/>
          <w:trHeight w:val="20"/>
        </w:trPr>
        <w:tc>
          <w:tcPr>
            <w:tcW w:w="3539" w:type="dxa"/>
            <w:shd w:val="clear" w:color="auto" w:fill="DDD9C3"/>
          </w:tcPr>
          <w:p w:rsidR="004556E8" w:rsidRPr="006D32FF" w:rsidRDefault="004556E8"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528" w:type="dxa"/>
            <w:gridSpan w:val="4"/>
          </w:tcPr>
          <w:p w:rsidR="004556E8" w:rsidRPr="006D32FF" w:rsidRDefault="004556E8"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UNDERGRADUATE PROGRAMME</w:t>
            </w:r>
          </w:p>
        </w:tc>
      </w:tr>
      <w:tr w:rsidR="004556E8" w:rsidRPr="006D32FF" w:rsidTr="009B2403">
        <w:trPr>
          <w:cantSplit/>
          <w:trHeight w:val="20"/>
        </w:trPr>
        <w:tc>
          <w:tcPr>
            <w:tcW w:w="3539" w:type="dxa"/>
            <w:shd w:val="clear" w:color="auto" w:fill="DDD9C3"/>
            <w:vAlign w:val="center"/>
          </w:tcPr>
          <w:p w:rsidR="004556E8" w:rsidRPr="006D32FF" w:rsidRDefault="004556E8"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992" w:type="dxa"/>
          </w:tcPr>
          <w:p w:rsidR="004556E8" w:rsidRPr="00AF4FF6" w:rsidRDefault="004556E8" w:rsidP="009B2403">
            <w:pPr>
              <w:spacing w:before="20" w:after="20"/>
              <w:ind w:left="426" w:hanging="426"/>
              <w:rPr>
                <w:rFonts w:asciiTheme="minorHAnsi" w:hAnsiTheme="minorHAnsi" w:cstheme="minorHAnsi"/>
                <w:b/>
                <w:color w:val="244061"/>
                <w:sz w:val="20"/>
                <w:szCs w:val="20"/>
                <w:lang w:val="el-GR"/>
              </w:rPr>
            </w:pPr>
            <w:r w:rsidRPr="006D32FF">
              <w:rPr>
                <w:rFonts w:asciiTheme="minorHAnsi" w:hAnsiTheme="minorHAnsi" w:cstheme="minorHAnsi"/>
                <w:b/>
                <w:color w:val="244061"/>
                <w:sz w:val="20"/>
                <w:szCs w:val="20"/>
                <w:lang w:val="en-GB"/>
              </w:rPr>
              <w:t>NH</w:t>
            </w:r>
            <w:r w:rsidR="00AF4FF6">
              <w:rPr>
                <w:rFonts w:asciiTheme="minorHAnsi" w:hAnsiTheme="minorHAnsi" w:cstheme="minorHAnsi"/>
                <w:b/>
                <w:color w:val="244061"/>
                <w:sz w:val="20"/>
                <w:szCs w:val="20"/>
                <w:lang w:val="el-GR"/>
              </w:rPr>
              <w:t>3</w:t>
            </w:r>
          </w:p>
        </w:tc>
        <w:tc>
          <w:tcPr>
            <w:tcW w:w="2117" w:type="dxa"/>
            <w:gridSpan w:val="2"/>
            <w:shd w:val="clear" w:color="auto" w:fill="DDD9C3"/>
            <w:vAlign w:val="center"/>
          </w:tcPr>
          <w:p w:rsidR="004556E8" w:rsidRPr="006D32FF" w:rsidRDefault="004556E8" w:rsidP="009B2403">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2419" w:type="dxa"/>
          </w:tcPr>
          <w:p w:rsidR="004556E8" w:rsidRPr="006D32FF" w:rsidRDefault="004556E8" w:rsidP="009B2403">
            <w:pPr>
              <w:spacing w:before="20" w:after="20"/>
              <w:ind w:left="426" w:hanging="426"/>
              <w:rPr>
                <w:rFonts w:asciiTheme="minorHAnsi" w:hAnsiTheme="minorHAnsi" w:cstheme="minorHAnsi"/>
                <w:b/>
                <w:color w:val="244061"/>
                <w:sz w:val="20"/>
                <w:szCs w:val="20"/>
                <w:lang w:val="en-GB"/>
              </w:rPr>
            </w:pPr>
            <w:r w:rsidRPr="006D32FF">
              <w:rPr>
                <w:rFonts w:asciiTheme="minorHAnsi" w:eastAsia="Calibri" w:hAnsiTheme="minorHAnsi" w:cstheme="minorHAnsi"/>
                <w:color w:val="244061"/>
                <w:sz w:val="20"/>
                <w:szCs w:val="20"/>
                <w:lang w:val="en-GB"/>
              </w:rPr>
              <w:t>8</w:t>
            </w:r>
            <w:r w:rsidRPr="006D32FF">
              <w:rPr>
                <w:rFonts w:asciiTheme="minorHAnsi" w:eastAsia="Calibri" w:hAnsiTheme="minorHAnsi" w:cstheme="minorHAnsi"/>
                <w:color w:val="244061"/>
                <w:sz w:val="20"/>
                <w:szCs w:val="20"/>
                <w:vertAlign w:val="superscript"/>
                <w:lang w:val="en-GB"/>
              </w:rPr>
              <w:t>th</w:t>
            </w:r>
          </w:p>
        </w:tc>
      </w:tr>
      <w:tr w:rsidR="004556E8" w:rsidRPr="006D32FF" w:rsidTr="009B2403">
        <w:trPr>
          <w:cantSplit/>
          <w:trHeight w:val="20"/>
        </w:trPr>
        <w:tc>
          <w:tcPr>
            <w:tcW w:w="3539" w:type="dxa"/>
            <w:shd w:val="clear" w:color="auto" w:fill="DDD9C3"/>
            <w:vAlign w:val="center"/>
          </w:tcPr>
          <w:p w:rsidR="004556E8" w:rsidRPr="006D32FF" w:rsidRDefault="004556E8"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528" w:type="dxa"/>
            <w:gridSpan w:val="4"/>
            <w:vAlign w:val="center"/>
          </w:tcPr>
          <w:p w:rsidR="004556E8" w:rsidRPr="00193EFF" w:rsidRDefault="004556E8" w:rsidP="009B2403">
            <w:pPr>
              <w:spacing w:before="20" w:after="20"/>
              <w:ind w:left="426" w:hanging="426"/>
              <w:rPr>
                <w:rFonts w:asciiTheme="minorHAnsi" w:hAnsiTheme="minorHAnsi" w:cstheme="minorHAnsi"/>
                <w:b/>
                <w:color w:val="244061"/>
                <w:sz w:val="20"/>
                <w:szCs w:val="20"/>
                <w:lang w:val="en-GB"/>
              </w:rPr>
            </w:pPr>
            <w:r w:rsidRPr="00193EFF">
              <w:rPr>
                <w:rFonts w:asciiTheme="minorHAnsi" w:hAnsiTheme="minorHAnsi" w:cstheme="minorHAnsi"/>
                <w:b/>
                <w:color w:val="244061"/>
                <w:szCs w:val="20"/>
                <w:lang w:val="en-GB"/>
              </w:rPr>
              <w:t>ENTREPRENEURSHIP</w:t>
            </w:r>
          </w:p>
        </w:tc>
      </w:tr>
      <w:tr w:rsidR="004556E8" w:rsidRPr="006D32FF" w:rsidTr="009B2403">
        <w:trPr>
          <w:cantSplit/>
          <w:trHeight w:val="20"/>
        </w:trPr>
        <w:tc>
          <w:tcPr>
            <w:tcW w:w="3539" w:type="dxa"/>
            <w:shd w:val="clear" w:color="auto" w:fill="DDD9C3"/>
            <w:vAlign w:val="center"/>
          </w:tcPr>
          <w:p w:rsidR="004556E8" w:rsidRPr="006D32FF" w:rsidRDefault="004556E8"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ACTIVITIES</w:t>
            </w:r>
          </w:p>
        </w:tc>
        <w:tc>
          <w:tcPr>
            <w:tcW w:w="2764" w:type="dxa"/>
            <w:gridSpan w:val="2"/>
            <w:shd w:val="clear" w:color="auto" w:fill="DDD9C3"/>
            <w:vAlign w:val="center"/>
          </w:tcPr>
          <w:p w:rsidR="004556E8" w:rsidRPr="006D32FF" w:rsidRDefault="004556E8" w:rsidP="009B2403">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HOURS PER WEEK</w:t>
            </w:r>
          </w:p>
        </w:tc>
        <w:tc>
          <w:tcPr>
            <w:tcW w:w="2764" w:type="dxa"/>
            <w:gridSpan w:val="2"/>
            <w:shd w:val="clear" w:color="auto" w:fill="DDD9C3"/>
            <w:vAlign w:val="center"/>
          </w:tcPr>
          <w:p w:rsidR="004556E8" w:rsidRPr="006D32FF" w:rsidRDefault="004556E8" w:rsidP="009B2403">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ECTS CREDITS</w:t>
            </w:r>
          </w:p>
        </w:tc>
      </w:tr>
      <w:tr w:rsidR="004556E8" w:rsidRPr="006D32FF" w:rsidTr="009B2403">
        <w:trPr>
          <w:cantSplit/>
          <w:trHeight w:val="20"/>
        </w:trPr>
        <w:tc>
          <w:tcPr>
            <w:tcW w:w="3539" w:type="dxa"/>
          </w:tcPr>
          <w:p w:rsidR="004556E8" w:rsidRPr="006D32FF" w:rsidRDefault="004556E8" w:rsidP="009B2403">
            <w:pPr>
              <w:spacing w:before="20" w:after="20"/>
              <w:ind w:left="426" w:hanging="426"/>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Lectures and Practice Exercises</w:t>
            </w:r>
          </w:p>
        </w:tc>
        <w:tc>
          <w:tcPr>
            <w:tcW w:w="2764" w:type="dxa"/>
            <w:gridSpan w:val="2"/>
            <w:vAlign w:val="center"/>
          </w:tcPr>
          <w:p w:rsidR="004556E8" w:rsidRPr="006D32FF" w:rsidRDefault="004556E8" w:rsidP="009B2403">
            <w:pPr>
              <w:ind w:left="426" w:hanging="426"/>
              <w:jc w:val="center"/>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3</w:t>
            </w:r>
          </w:p>
        </w:tc>
        <w:tc>
          <w:tcPr>
            <w:tcW w:w="2764" w:type="dxa"/>
            <w:gridSpan w:val="2"/>
            <w:vAlign w:val="center"/>
          </w:tcPr>
          <w:p w:rsidR="004556E8" w:rsidRPr="006D32FF" w:rsidRDefault="004556E8" w:rsidP="009B2403">
            <w:pPr>
              <w:ind w:left="426" w:hanging="426"/>
              <w:jc w:val="center"/>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5</w:t>
            </w:r>
          </w:p>
        </w:tc>
      </w:tr>
      <w:tr w:rsidR="004556E8" w:rsidRPr="006D32FF" w:rsidTr="009B2403">
        <w:trPr>
          <w:cantSplit/>
          <w:trHeight w:val="20"/>
        </w:trPr>
        <w:tc>
          <w:tcPr>
            <w:tcW w:w="3539" w:type="dxa"/>
            <w:shd w:val="clear" w:color="auto" w:fill="DDD9C3"/>
            <w:vAlign w:val="center"/>
          </w:tcPr>
          <w:p w:rsidR="004556E8" w:rsidRPr="006D32FF" w:rsidRDefault="004556E8"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TYPE</w:t>
            </w:r>
          </w:p>
        </w:tc>
        <w:tc>
          <w:tcPr>
            <w:tcW w:w="5528" w:type="dxa"/>
            <w:gridSpan w:val="4"/>
            <w:vAlign w:val="center"/>
          </w:tcPr>
          <w:p w:rsidR="004556E8" w:rsidRPr="006D32FF" w:rsidRDefault="004556E8"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Mandatory Course (General Knowledge)</w:t>
            </w:r>
          </w:p>
        </w:tc>
      </w:tr>
      <w:tr w:rsidR="004556E8" w:rsidRPr="006D32FF" w:rsidTr="009B2403">
        <w:trPr>
          <w:cantSplit/>
          <w:trHeight w:val="20"/>
        </w:trPr>
        <w:tc>
          <w:tcPr>
            <w:tcW w:w="3539" w:type="dxa"/>
            <w:shd w:val="clear" w:color="auto" w:fill="DDD9C3"/>
            <w:vAlign w:val="center"/>
          </w:tcPr>
          <w:p w:rsidR="004556E8" w:rsidRPr="006D32FF" w:rsidRDefault="004556E8"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PREREQUISITES</w:t>
            </w:r>
          </w:p>
        </w:tc>
        <w:tc>
          <w:tcPr>
            <w:tcW w:w="5528" w:type="dxa"/>
            <w:gridSpan w:val="4"/>
            <w:vAlign w:val="center"/>
          </w:tcPr>
          <w:p w:rsidR="004556E8" w:rsidRPr="006D32FF" w:rsidRDefault="004556E8"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No</w:t>
            </w:r>
          </w:p>
        </w:tc>
      </w:tr>
      <w:tr w:rsidR="004556E8" w:rsidRPr="006D32FF" w:rsidTr="009B2403">
        <w:trPr>
          <w:cantSplit/>
          <w:trHeight w:val="20"/>
        </w:trPr>
        <w:tc>
          <w:tcPr>
            <w:tcW w:w="3539" w:type="dxa"/>
            <w:shd w:val="clear" w:color="auto" w:fill="DDD9C3"/>
            <w:vAlign w:val="center"/>
          </w:tcPr>
          <w:p w:rsidR="004556E8" w:rsidRPr="006D32FF" w:rsidRDefault="004556E8"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&amp; EXAMINATION LANGUAGE</w:t>
            </w:r>
          </w:p>
        </w:tc>
        <w:tc>
          <w:tcPr>
            <w:tcW w:w="5528" w:type="dxa"/>
            <w:gridSpan w:val="4"/>
            <w:vAlign w:val="center"/>
          </w:tcPr>
          <w:p w:rsidR="004556E8" w:rsidRPr="006D32FF" w:rsidRDefault="004556E8"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Greek</w:t>
            </w:r>
          </w:p>
        </w:tc>
      </w:tr>
      <w:tr w:rsidR="004556E8" w:rsidRPr="006D32FF" w:rsidTr="009B2403">
        <w:trPr>
          <w:cantSplit/>
          <w:trHeight w:val="20"/>
        </w:trPr>
        <w:tc>
          <w:tcPr>
            <w:tcW w:w="3539" w:type="dxa"/>
            <w:shd w:val="clear" w:color="auto" w:fill="DDD9C3"/>
            <w:vAlign w:val="center"/>
          </w:tcPr>
          <w:p w:rsidR="004556E8" w:rsidRPr="006D32FF" w:rsidRDefault="004556E8"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OFFERED TO ERASMUS STUDENTS</w:t>
            </w:r>
          </w:p>
        </w:tc>
        <w:tc>
          <w:tcPr>
            <w:tcW w:w="5528" w:type="dxa"/>
            <w:gridSpan w:val="4"/>
            <w:vAlign w:val="center"/>
          </w:tcPr>
          <w:p w:rsidR="004556E8" w:rsidRPr="006D32FF" w:rsidRDefault="004556E8" w:rsidP="009B2403">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No</w:t>
            </w:r>
          </w:p>
        </w:tc>
      </w:tr>
      <w:tr w:rsidR="004556E8" w:rsidRPr="006D32FF" w:rsidTr="009B2403">
        <w:trPr>
          <w:cantSplit/>
          <w:trHeight w:val="20"/>
        </w:trPr>
        <w:tc>
          <w:tcPr>
            <w:tcW w:w="3539" w:type="dxa"/>
            <w:shd w:val="clear" w:color="auto" w:fill="DDD9C3"/>
            <w:vAlign w:val="center"/>
          </w:tcPr>
          <w:p w:rsidR="004556E8" w:rsidRPr="006D32FF" w:rsidRDefault="004556E8"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528" w:type="dxa"/>
            <w:gridSpan w:val="4"/>
            <w:vAlign w:val="center"/>
          </w:tcPr>
          <w:p w:rsidR="004556E8" w:rsidRPr="006D32FF" w:rsidRDefault="004556E8" w:rsidP="009B2403">
            <w:pPr>
              <w:spacing w:before="20" w:after="20"/>
              <w:ind w:left="426" w:hanging="426"/>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w:t>
            </w:r>
          </w:p>
        </w:tc>
      </w:tr>
    </w:tbl>
    <w:p w:rsidR="004556E8" w:rsidRPr="006D32FF" w:rsidRDefault="004556E8" w:rsidP="0031536C">
      <w:pPr>
        <w:widowControl w:val="0"/>
        <w:numPr>
          <w:ilvl w:val="0"/>
          <w:numId w:val="62"/>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t>LEARNING OUTCOMES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4556E8" w:rsidRPr="006D32FF" w:rsidTr="009B2403">
        <w:tc>
          <w:tcPr>
            <w:tcW w:w="9067" w:type="dxa"/>
            <w:tcBorders>
              <w:bottom w:val="nil"/>
            </w:tcBorders>
            <w:shd w:val="clear" w:color="auto" w:fill="DDD9C3"/>
          </w:tcPr>
          <w:p w:rsidR="004556E8" w:rsidRPr="006D32FF" w:rsidRDefault="004556E8" w:rsidP="009B2403">
            <w:pPr>
              <w:spacing w:before="60" w:after="60"/>
              <w:ind w:left="426" w:hanging="426"/>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4556E8" w:rsidRPr="006D32FF" w:rsidTr="009B2403">
        <w:tc>
          <w:tcPr>
            <w:tcW w:w="9067" w:type="dxa"/>
          </w:tcPr>
          <w:p w:rsidR="004556E8" w:rsidRPr="006D32FF" w:rsidRDefault="004556E8" w:rsidP="009B2403">
            <w:pPr>
              <w:widowControl w:val="0"/>
              <w:autoSpaceDE w:val="0"/>
              <w:autoSpaceDN w:val="0"/>
              <w:adjustRightInd w:val="0"/>
              <w:spacing w:before="120"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contemporary economic environment of globalisation is evolving through economic, technological, social and political (often contradictory) forces and is also suffering the effects of the economic crisis. In this context, doing business becomes particularly complex and requires proper business planning, rational forecasting and sound analysis.</w:t>
            </w:r>
          </w:p>
          <w:p w:rsidR="004556E8" w:rsidRPr="006D32FF" w:rsidRDefault="004556E8" w:rsidP="009B2403">
            <w:pPr>
              <w:widowControl w:val="0"/>
              <w:autoSpaceDE w:val="0"/>
              <w:autoSpaceDN w:val="0"/>
              <w:adjustRightInd w:val="0"/>
              <w:spacing w:before="120"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course will present students with an essential insight into the best practices and risks of modern entrepreneurship and the knowledge and skills required to establish and operate a new business in the modern era. During the course, students will appreciate the importance of innovation and entrepreneurship and understand the factors consistent with entrepreneurial success in newly established or existing economic units with a focus on small and medium enterprises. In the context of the course, students will explore a range of means for creating, organizing and financing an entrepreneurial venture in Greece and abroad.</w:t>
            </w:r>
          </w:p>
          <w:p w:rsidR="004556E8" w:rsidRPr="006D32FF" w:rsidRDefault="004556E8" w:rsidP="009B2403">
            <w:pPr>
              <w:widowControl w:val="0"/>
              <w:autoSpaceDE w:val="0"/>
              <w:autoSpaceDN w:val="0"/>
              <w:adjustRightInd w:val="0"/>
              <w:spacing w:before="240" w:after="6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Upon successful completion of the course, participants will be able to:</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Understand the modern forms of entrepreneurship with emphasis on small and medium enterprises.</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Develop critical analytical and synthetic thinking skills in relation to modern entrepreneurship.</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Develop skills to research and analyse information and data related to business planning.</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Develop skills in creating an effective business plan.</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Understand the key features of a business plan.</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Demonstrate knowledge of the key characteristics of the Greek business environment. </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Demonstrate knowledge of the modern forms of conducting business.</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Understand and critically evaluate the differences and synergies between the development of business models and business plans.</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Demonstrate knowledge of lean business start-up methodology.</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Understand how to identify and create business opportunities.</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Understand the basic approaches to market research.</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Identify and understand the key dimensions of a marketing plan. </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Gain a theoretical background enriched with empirical examples in feasibility studies and investment appraisal. </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Evaluate different financing strategies and available financial instruments.</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Demonstrate knowledge of seeking and attracting financing by formulating options and solutions tailored to the needs of each business plan.</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lastRenderedPageBreak/>
              <w:t>Use evaluation methodologies to identify key elements such as critical points that, develop a realistic implementation schedule.</w:t>
            </w:r>
          </w:p>
          <w:p w:rsidR="004556E8" w:rsidRPr="006D32FF" w:rsidRDefault="004556E8" w:rsidP="0031536C">
            <w:pPr>
              <w:widowControl w:val="0"/>
              <w:numPr>
                <w:ilvl w:val="0"/>
                <w:numId w:val="56"/>
              </w:numPr>
              <w:autoSpaceDE w:val="0"/>
              <w:autoSpaceDN w:val="0"/>
              <w:adjustRightInd w:val="0"/>
              <w:spacing w:after="12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Analyse the key criteria of the investment project in question and ensure the required actions are taken to improve the scoring matrix of the investment project.</w:t>
            </w:r>
          </w:p>
        </w:tc>
      </w:tr>
      <w:tr w:rsidR="004556E8" w:rsidRPr="006D32FF" w:rsidTr="009B2403">
        <w:tblPrEx>
          <w:tblLook w:val="0000"/>
        </w:tblPrEx>
        <w:tc>
          <w:tcPr>
            <w:tcW w:w="9067" w:type="dxa"/>
            <w:tcBorders>
              <w:bottom w:val="nil"/>
            </w:tcBorders>
            <w:shd w:val="clear" w:color="auto" w:fill="DDD9C3"/>
          </w:tcPr>
          <w:p w:rsidR="004556E8" w:rsidRPr="006D32FF" w:rsidRDefault="004556E8" w:rsidP="009B2403">
            <w:pPr>
              <w:spacing w:before="60" w:after="60"/>
              <w:ind w:left="426" w:hanging="426"/>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General Skills</w:t>
            </w:r>
          </w:p>
        </w:tc>
      </w:tr>
      <w:tr w:rsidR="004556E8" w:rsidRPr="006D32FF" w:rsidTr="009B2403">
        <w:tc>
          <w:tcPr>
            <w:tcW w:w="9067" w:type="dxa"/>
            <w:tcBorders>
              <w:bottom w:val="single" w:sz="4" w:space="0" w:color="auto"/>
            </w:tcBorders>
          </w:tcPr>
          <w:p w:rsidR="004556E8" w:rsidRPr="006D32FF" w:rsidRDefault="004556E8" w:rsidP="0031536C">
            <w:pPr>
              <w:widowControl w:val="0"/>
              <w:numPr>
                <w:ilvl w:val="0"/>
                <w:numId w:val="56"/>
              </w:numPr>
              <w:autoSpaceDE w:val="0"/>
              <w:autoSpaceDN w:val="0"/>
              <w:adjustRightInd w:val="0"/>
              <w:spacing w:before="120"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Search, analysis and synthesis of data and information, using the appropriate technologies</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Adaptation to new situations</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Decision making</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Autonomous work</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Teamwork</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Working in an international environment</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Working in an interdisciplinary environment</w:t>
            </w:r>
          </w:p>
          <w:p w:rsidR="004556E8" w:rsidRPr="006D32FF" w:rsidRDefault="004556E8" w:rsidP="0031536C">
            <w:pPr>
              <w:widowControl w:val="0"/>
              <w:numPr>
                <w:ilvl w:val="0"/>
                <w:numId w:val="56"/>
              </w:numPr>
              <w:autoSpaceDE w:val="0"/>
              <w:autoSpaceDN w:val="0"/>
              <w:adjustRightInd w:val="0"/>
              <w:spacing w:after="6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Exercising criticism and self-criticism</w:t>
            </w:r>
          </w:p>
          <w:p w:rsidR="004556E8" w:rsidRPr="006D32FF" w:rsidRDefault="004556E8" w:rsidP="0031536C">
            <w:pPr>
              <w:widowControl w:val="0"/>
              <w:numPr>
                <w:ilvl w:val="0"/>
                <w:numId w:val="56"/>
              </w:numPr>
              <w:autoSpaceDE w:val="0"/>
              <w:autoSpaceDN w:val="0"/>
              <w:adjustRightInd w:val="0"/>
              <w:spacing w:after="12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Promoting free, creative and inductive reasoning</w:t>
            </w:r>
          </w:p>
        </w:tc>
      </w:tr>
    </w:tbl>
    <w:p w:rsidR="004556E8" w:rsidRPr="006D32FF" w:rsidRDefault="004556E8" w:rsidP="0031536C">
      <w:pPr>
        <w:widowControl w:val="0"/>
        <w:numPr>
          <w:ilvl w:val="0"/>
          <w:numId w:val="62"/>
        </w:numPr>
        <w:autoSpaceDE w:val="0"/>
        <w:autoSpaceDN w:val="0"/>
        <w:adjustRightInd w:val="0"/>
        <w:spacing w:before="240"/>
        <w:ind w:left="425" w:hanging="425"/>
        <w:rPr>
          <w:rFonts w:asciiTheme="minorHAnsi" w:hAnsiTheme="minorHAnsi" w:cstheme="minorHAnsi"/>
          <w:b/>
          <w:color w:val="000000"/>
          <w:lang w:val="en-GB"/>
        </w:rPr>
      </w:pPr>
      <w:r w:rsidRPr="006D32FF">
        <w:rPr>
          <w:rFonts w:asciiTheme="minorHAnsi" w:hAnsiTheme="minorHAnsi" w:cstheme="minorHAnsi"/>
          <w:b/>
          <w:color w:val="000000"/>
          <w:lang w:val="en-GB"/>
        </w:rPr>
        <w:t>COURSE CONTENT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4556E8" w:rsidRPr="006D32FF" w:rsidTr="009B2403">
        <w:tc>
          <w:tcPr>
            <w:tcW w:w="9067" w:type="dxa"/>
          </w:tcPr>
          <w:p w:rsidR="004556E8" w:rsidRPr="006D32FF" w:rsidRDefault="004556E8" w:rsidP="0031536C">
            <w:pPr>
              <w:numPr>
                <w:ilvl w:val="0"/>
                <w:numId w:val="142"/>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Entrepreneurship or opportunity recognition</w:t>
            </w:r>
          </w:p>
          <w:p w:rsidR="004556E8" w:rsidRPr="006D32FF" w:rsidRDefault="004556E8" w:rsidP="0031536C">
            <w:pPr>
              <w:numPr>
                <w:ilvl w:val="0"/>
                <w:numId w:val="142"/>
              </w:numPr>
              <w:spacing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Franchising / Existing businesses and business opportunities</w:t>
            </w:r>
          </w:p>
          <w:p w:rsidR="004556E8" w:rsidRPr="006D32FF" w:rsidRDefault="004556E8" w:rsidP="0031536C">
            <w:pPr>
              <w:numPr>
                <w:ilvl w:val="0"/>
                <w:numId w:val="142"/>
              </w:numPr>
              <w:spacing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Business plan</w:t>
            </w:r>
          </w:p>
          <w:p w:rsidR="004556E8" w:rsidRPr="006D32FF" w:rsidRDefault="004556E8" w:rsidP="0031536C">
            <w:pPr>
              <w:numPr>
                <w:ilvl w:val="0"/>
                <w:numId w:val="142"/>
              </w:numPr>
              <w:spacing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From opportunity to business creation</w:t>
            </w:r>
          </w:p>
          <w:p w:rsidR="004556E8" w:rsidRPr="006D32FF" w:rsidRDefault="004556E8" w:rsidP="0031536C">
            <w:pPr>
              <w:numPr>
                <w:ilvl w:val="0"/>
                <w:numId w:val="142"/>
              </w:numPr>
              <w:spacing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Market research</w:t>
            </w:r>
          </w:p>
          <w:p w:rsidR="004556E8" w:rsidRPr="006D32FF" w:rsidRDefault="004556E8" w:rsidP="0031536C">
            <w:pPr>
              <w:numPr>
                <w:ilvl w:val="0"/>
                <w:numId w:val="142"/>
              </w:numPr>
              <w:spacing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Entrepreneurship at an international level</w:t>
            </w:r>
          </w:p>
          <w:p w:rsidR="004556E8" w:rsidRPr="006D32FF" w:rsidRDefault="004556E8" w:rsidP="0031536C">
            <w:pPr>
              <w:numPr>
                <w:ilvl w:val="0"/>
                <w:numId w:val="142"/>
              </w:numPr>
              <w:spacing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"Smart” sales and effective customer service</w:t>
            </w:r>
          </w:p>
          <w:p w:rsidR="004556E8" w:rsidRPr="006D32FF" w:rsidRDefault="004556E8" w:rsidP="0031536C">
            <w:pPr>
              <w:numPr>
                <w:ilvl w:val="0"/>
                <w:numId w:val="142"/>
              </w:numPr>
              <w:spacing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Financing strategy for (start-up) businesses</w:t>
            </w:r>
          </w:p>
          <w:p w:rsidR="004556E8" w:rsidRPr="006D32FF" w:rsidRDefault="004556E8" w:rsidP="0031536C">
            <w:pPr>
              <w:numPr>
                <w:ilvl w:val="0"/>
                <w:numId w:val="142"/>
              </w:numPr>
              <w:spacing w:after="12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Successful operation of start-ups</w:t>
            </w:r>
          </w:p>
        </w:tc>
      </w:tr>
    </w:tbl>
    <w:p w:rsidR="004556E8" w:rsidRPr="006D32FF" w:rsidRDefault="004556E8" w:rsidP="0031536C">
      <w:pPr>
        <w:widowControl w:val="0"/>
        <w:numPr>
          <w:ilvl w:val="0"/>
          <w:numId w:val="62"/>
        </w:numPr>
        <w:autoSpaceDE w:val="0"/>
        <w:autoSpaceDN w:val="0"/>
        <w:adjustRightInd w:val="0"/>
        <w:spacing w:before="240"/>
        <w:ind w:left="425" w:hanging="425"/>
        <w:rPr>
          <w:rFonts w:asciiTheme="minorHAnsi" w:hAnsiTheme="minorHAnsi" w:cstheme="minorHAnsi"/>
          <w:b/>
          <w:color w:val="000000"/>
          <w:lang w:val="en-GB"/>
        </w:rPr>
      </w:pPr>
      <w:r w:rsidRPr="006D32FF">
        <w:rPr>
          <w:rFonts w:asciiTheme="minorHAnsi" w:hAnsiTheme="minorHAnsi" w:cstheme="minorHAnsi"/>
          <w:b/>
          <w:color w:val="000000"/>
          <w:lang w:val="en-GB"/>
        </w:rPr>
        <w:t>LEARNING &amp; TEACHING METHODS - EVALUATION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4556E8" w:rsidRPr="006D32FF" w:rsidTr="009B2403">
        <w:tc>
          <w:tcPr>
            <w:tcW w:w="3306" w:type="dxa"/>
            <w:shd w:val="clear" w:color="auto" w:fill="DDD9C3"/>
            <w:vAlign w:val="center"/>
          </w:tcPr>
          <w:p w:rsidR="004556E8" w:rsidRPr="006D32FF" w:rsidRDefault="004556E8" w:rsidP="009B2403">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w:t>
            </w:r>
          </w:p>
        </w:tc>
        <w:tc>
          <w:tcPr>
            <w:tcW w:w="5761" w:type="dxa"/>
            <w:vAlign w:val="center"/>
          </w:tcPr>
          <w:p w:rsidR="004556E8" w:rsidRPr="006D32FF" w:rsidRDefault="004556E8" w:rsidP="009B2403">
            <w:pPr>
              <w:spacing w:before="120"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course will be conducted using various tools and techniques (e.g. PowerPoint presentations, viewing of relevant training videos, searching, viewing and annotating various business documents from the internet, etc.). Each module will include practical application of the material taught (e.g., case studies). There will also be a strong emphasis on real examples from the business world. Finally, business executives with expertise in the field will be invited to participate in at least one lecture each semester.</w:t>
            </w:r>
          </w:p>
          <w:p w:rsidR="004556E8" w:rsidRPr="006D32FF" w:rsidRDefault="004556E8" w:rsidP="009B2403">
            <w:pPr>
              <w:spacing w:before="120" w:after="60"/>
              <w:ind w:left="426" w:hanging="426"/>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In addition, the course will include:</w:t>
            </w:r>
          </w:p>
          <w:p w:rsidR="004556E8" w:rsidRPr="006D32FF" w:rsidRDefault="004556E8"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Interactive seminars that will promote small group work and the dissemination of different views and ideas.</w:t>
            </w:r>
          </w:p>
          <w:p w:rsidR="004556E8" w:rsidRPr="006D32FF" w:rsidRDefault="004556E8"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of case studies of Greek and global economic reality.</w:t>
            </w:r>
          </w:p>
          <w:p w:rsidR="004556E8" w:rsidRPr="006D32FF" w:rsidRDefault="004556E8"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Discussions and evaluation of theory and organizational practice.</w:t>
            </w:r>
          </w:p>
          <w:p w:rsidR="004556E8" w:rsidRPr="006D32FF" w:rsidRDefault="004556E8" w:rsidP="0031536C">
            <w:pPr>
              <w:widowControl w:val="0"/>
              <w:numPr>
                <w:ilvl w:val="0"/>
                <w:numId w:val="56"/>
              </w:numPr>
              <w:autoSpaceDE w:val="0"/>
              <w:autoSpaceDN w:val="0"/>
              <w:adjustRightInd w:val="0"/>
              <w:spacing w:after="120"/>
              <w:ind w:left="340" w:hanging="340"/>
              <w:rPr>
                <w:rFonts w:asciiTheme="minorHAnsi" w:eastAsia="Calibri" w:hAnsiTheme="minorHAnsi" w:cstheme="minorHAnsi"/>
                <w:iCs/>
                <w:color w:val="244061"/>
                <w:sz w:val="20"/>
                <w:szCs w:val="20"/>
                <w:lang w:val="en-GB"/>
              </w:rPr>
            </w:pPr>
            <w:r w:rsidRPr="006D32FF">
              <w:rPr>
                <w:rFonts w:asciiTheme="minorHAnsi" w:hAnsiTheme="minorHAnsi" w:cstheme="minorHAnsi"/>
                <w:color w:val="244061"/>
                <w:sz w:val="20"/>
                <w:szCs w:val="20"/>
                <w:lang w:val="en-GB"/>
              </w:rPr>
              <w:t>Participation in seminars, practice exercises and group discussions.</w:t>
            </w:r>
          </w:p>
        </w:tc>
      </w:tr>
    </w:tbl>
    <w:p w:rsidR="00E03779" w:rsidRPr="00B84860" w:rsidRDefault="00E03779"/>
    <w:p w:rsidR="00E03779" w:rsidRPr="00B84860" w:rsidRDefault="00E03779"/>
    <w:p w:rsidR="00E03779" w:rsidRPr="00B84860" w:rsidRDefault="00E03779"/>
    <w:p w:rsidR="00E03779" w:rsidRPr="00B84860" w:rsidRDefault="00E03779"/>
    <w:p w:rsidR="00E03779" w:rsidRPr="00B84860" w:rsidRDefault="00E03779"/>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4556E8" w:rsidRPr="006D32FF" w:rsidTr="009B2403">
        <w:tc>
          <w:tcPr>
            <w:tcW w:w="3306" w:type="dxa"/>
            <w:shd w:val="clear" w:color="auto" w:fill="DDD9C3"/>
            <w:vAlign w:val="center"/>
          </w:tcPr>
          <w:p w:rsidR="004556E8" w:rsidRPr="006D32FF" w:rsidRDefault="004556E8" w:rsidP="009B2403">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lastRenderedPageBreak/>
              <w:t>USE OF INFORMATION &amp; COMMUNICATIONS TECHNOLOGY (ICT)</w:t>
            </w:r>
          </w:p>
        </w:tc>
        <w:tc>
          <w:tcPr>
            <w:tcW w:w="5761" w:type="dxa"/>
            <w:tcBorders>
              <w:bottom w:val="single" w:sz="4" w:space="0" w:color="auto"/>
            </w:tcBorders>
            <w:vAlign w:val="center"/>
          </w:tcPr>
          <w:p w:rsidR="004556E8" w:rsidRPr="006D32FF" w:rsidRDefault="004556E8" w:rsidP="009B2403">
            <w:pPr>
              <w:spacing w:before="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of Information and Communication Technologies (ICT) in teaching and communication with students:</w:t>
            </w:r>
          </w:p>
          <w:p w:rsidR="004556E8" w:rsidRPr="006D32FF" w:rsidRDefault="004556E8"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Slide show during lectures.</w:t>
            </w:r>
          </w:p>
          <w:p w:rsidR="004556E8" w:rsidRPr="006D32FF" w:rsidRDefault="004556E8"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Projection of multimedia material in lectures.</w:t>
            </w:r>
          </w:p>
          <w:p w:rsidR="004556E8" w:rsidRPr="006D32FF" w:rsidRDefault="004556E8"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of the “e-class” e-learning platform.</w:t>
            </w:r>
          </w:p>
          <w:p w:rsidR="004556E8" w:rsidRPr="006D32FF" w:rsidRDefault="004556E8"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Distance counselling of students via email.</w:t>
            </w:r>
          </w:p>
        </w:tc>
      </w:tr>
      <w:tr w:rsidR="004556E8" w:rsidRPr="006D32FF" w:rsidTr="009B2403">
        <w:tc>
          <w:tcPr>
            <w:tcW w:w="3306" w:type="dxa"/>
            <w:shd w:val="clear" w:color="auto" w:fill="DDD9C3"/>
            <w:vAlign w:val="center"/>
          </w:tcPr>
          <w:p w:rsidR="004556E8" w:rsidRPr="006D32FF" w:rsidRDefault="004556E8" w:rsidP="009B2403">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TEACHING ORGANIZATION</w:t>
            </w:r>
          </w:p>
        </w:tc>
        <w:tc>
          <w:tcPr>
            <w:tcW w:w="5761" w:type="dxa"/>
            <w:tcBorders>
              <w:bottom w:val="single" w:sz="4" w:space="0" w:color="auto"/>
            </w:tcBorders>
          </w:tcPr>
          <w:p w:rsidR="004556E8" w:rsidRPr="006D32FF" w:rsidRDefault="004556E8" w:rsidP="009B2403">
            <w:pPr>
              <w:ind w:left="426" w:hanging="426"/>
              <w:rPr>
                <w:rFonts w:asciiTheme="minorHAnsi" w:hAnsiTheme="minorHAnsi" w:cstheme="minorHAnsi"/>
                <w:color w:val="244061"/>
                <w:lang w:val="en-GB"/>
              </w:rPr>
            </w:pPr>
          </w:p>
          <w:tbl>
            <w:tblPr>
              <w:tblStyle w:val="a7"/>
              <w:tblW w:w="0" w:type="auto"/>
              <w:jc w:val="center"/>
              <w:tblLook w:val="04A0"/>
            </w:tblPr>
            <w:tblGrid>
              <w:gridCol w:w="2089"/>
              <w:gridCol w:w="2846"/>
            </w:tblGrid>
            <w:tr w:rsidR="004556E8" w:rsidRPr="006D32FF" w:rsidTr="009B2403">
              <w:trPr>
                <w:jc w:val="center"/>
              </w:trPr>
              <w:tc>
                <w:tcPr>
                  <w:tcW w:w="2089" w:type="dxa"/>
                  <w:shd w:val="clear" w:color="auto" w:fill="DDD9C3"/>
                  <w:vAlign w:val="center"/>
                </w:tcPr>
                <w:p w:rsidR="004556E8" w:rsidRPr="006D32FF" w:rsidRDefault="004556E8" w:rsidP="009B2403">
                  <w:pPr>
                    <w:ind w:left="-8"/>
                    <w:jc w:val="center"/>
                    <w:rPr>
                      <w:rFonts w:asciiTheme="minorHAnsi" w:hAnsiTheme="minorHAnsi" w:cstheme="minorHAnsi"/>
                      <w:b/>
                      <w:i/>
                      <w:color w:val="244061"/>
                      <w:sz w:val="20"/>
                      <w:szCs w:val="20"/>
                      <w:lang w:val="en-GB"/>
                    </w:rPr>
                  </w:pPr>
                  <w:r w:rsidRPr="006D32FF">
                    <w:rPr>
                      <w:rFonts w:asciiTheme="minorHAnsi" w:hAnsiTheme="minorHAnsi" w:cstheme="minorHAnsi"/>
                      <w:b/>
                      <w:i/>
                      <w:color w:val="244061"/>
                      <w:sz w:val="20"/>
                      <w:szCs w:val="20"/>
                      <w:lang w:val="en-GB"/>
                    </w:rPr>
                    <w:t>Activity</w:t>
                  </w:r>
                </w:p>
              </w:tc>
              <w:tc>
                <w:tcPr>
                  <w:tcW w:w="2846" w:type="dxa"/>
                  <w:shd w:val="clear" w:color="auto" w:fill="DDD9C3"/>
                  <w:vAlign w:val="center"/>
                </w:tcPr>
                <w:p w:rsidR="004556E8" w:rsidRPr="006D32FF" w:rsidRDefault="004556E8" w:rsidP="009B2403">
                  <w:pPr>
                    <w:jc w:val="center"/>
                    <w:rPr>
                      <w:rFonts w:asciiTheme="minorHAnsi" w:hAnsiTheme="minorHAnsi" w:cstheme="minorHAnsi"/>
                      <w:b/>
                      <w:i/>
                      <w:color w:val="244061"/>
                      <w:sz w:val="20"/>
                      <w:szCs w:val="20"/>
                      <w:lang w:val="en-GB"/>
                    </w:rPr>
                  </w:pPr>
                  <w:r w:rsidRPr="006D32FF">
                    <w:rPr>
                      <w:rFonts w:asciiTheme="minorHAnsi" w:hAnsiTheme="minorHAnsi" w:cstheme="minorHAnsi"/>
                      <w:b/>
                      <w:i/>
                      <w:color w:val="244061"/>
                      <w:sz w:val="20"/>
                      <w:szCs w:val="20"/>
                      <w:lang w:val="en-GB"/>
                    </w:rPr>
                    <w:t>Workload / Semester</w:t>
                  </w:r>
                </w:p>
              </w:tc>
            </w:tr>
            <w:tr w:rsidR="004556E8" w:rsidRPr="006D32FF" w:rsidTr="009B2403">
              <w:trPr>
                <w:jc w:val="center"/>
              </w:trPr>
              <w:tc>
                <w:tcPr>
                  <w:tcW w:w="2089" w:type="dxa"/>
                  <w:vAlign w:val="center"/>
                </w:tcPr>
                <w:p w:rsidR="004556E8" w:rsidRPr="006D32FF" w:rsidRDefault="004556E8" w:rsidP="009B2403">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Lectures</w:t>
                  </w:r>
                </w:p>
              </w:tc>
              <w:tc>
                <w:tcPr>
                  <w:tcW w:w="2846" w:type="dxa"/>
                  <w:vAlign w:val="center"/>
                </w:tcPr>
                <w:p w:rsidR="004556E8" w:rsidRPr="006D32FF" w:rsidRDefault="004556E8" w:rsidP="009B2403">
                  <w:pPr>
                    <w:jc w:val="center"/>
                    <w:rPr>
                      <w:rFonts w:asciiTheme="minorHAnsi" w:hAnsiTheme="minorHAnsi" w:cstheme="minorHAnsi"/>
                      <w:color w:val="244061"/>
                      <w:sz w:val="20"/>
                      <w:szCs w:val="20"/>
                      <w:lang w:val="en-GB"/>
                    </w:rPr>
                  </w:pPr>
                  <w:r w:rsidRPr="006D32FF">
                    <w:rPr>
                      <w:rFonts w:asciiTheme="minorHAnsi" w:hAnsiTheme="minorHAnsi" w:cstheme="minorHAnsi"/>
                      <w:b/>
                      <w:bCs/>
                      <w:color w:val="244061"/>
                      <w:sz w:val="20"/>
                      <w:szCs w:val="20"/>
                      <w:lang w:val="en-GB"/>
                    </w:rPr>
                    <w:t>39</w:t>
                  </w:r>
                  <w:r w:rsidRPr="006D32FF">
                    <w:rPr>
                      <w:rFonts w:asciiTheme="minorHAnsi" w:hAnsiTheme="minorHAnsi" w:cstheme="minorHAnsi"/>
                      <w:color w:val="244061"/>
                      <w:sz w:val="20"/>
                      <w:szCs w:val="20"/>
                      <w:lang w:val="en-GB"/>
                    </w:rPr>
                    <w:t xml:space="preserve"> </w:t>
                  </w:r>
                  <w:r w:rsidRPr="006D32FF">
                    <w:rPr>
                      <w:rFonts w:asciiTheme="minorHAnsi" w:hAnsiTheme="minorHAnsi" w:cstheme="minorHAnsi"/>
                      <w:i/>
                      <w:iCs/>
                      <w:color w:val="244061"/>
                      <w:sz w:val="20"/>
                      <w:szCs w:val="20"/>
                      <w:lang w:val="en-GB"/>
                    </w:rPr>
                    <w:t>(13 lectures * 3 hours)</w:t>
                  </w:r>
                </w:p>
              </w:tc>
            </w:tr>
            <w:tr w:rsidR="004556E8" w:rsidRPr="006D32FF" w:rsidTr="009B2403">
              <w:trPr>
                <w:jc w:val="center"/>
              </w:trPr>
              <w:tc>
                <w:tcPr>
                  <w:tcW w:w="2089" w:type="dxa"/>
                  <w:shd w:val="clear" w:color="auto" w:fill="auto"/>
                  <w:vAlign w:val="center"/>
                </w:tcPr>
                <w:p w:rsidR="004556E8" w:rsidRPr="006D32FF" w:rsidRDefault="004556E8" w:rsidP="009B2403">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Semester assignments</w:t>
                  </w:r>
                </w:p>
              </w:tc>
              <w:tc>
                <w:tcPr>
                  <w:tcW w:w="2846" w:type="dxa"/>
                  <w:vAlign w:val="center"/>
                </w:tcPr>
                <w:p w:rsidR="004556E8" w:rsidRPr="006D32FF" w:rsidRDefault="004556E8" w:rsidP="009B2403">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41</w:t>
                  </w:r>
                </w:p>
              </w:tc>
            </w:tr>
            <w:tr w:rsidR="004556E8" w:rsidRPr="006D32FF" w:rsidTr="009B2403">
              <w:trPr>
                <w:jc w:val="center"/>
              </w:trPr>
              <w:tc>
                <w:tcPr>
                  <w:tcW w:w="2089" w:type="dxa"/>
                  <w:shd w:val="clear" w:color="auto" w:fill="auto"/>
                  <w:vAlign w:val="center"/>
                </w:tcPr>
                <w:p w:rsidR="004556E8" w:rsidRPr="006D32FF" w:rsidRDefault="004556E8" w:rsidP="009B2403">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Independent study</w:t>
                  </w:r>
                </w:p>
              </w:tc>
              <w:tc>
                <w:tcPr>
                  <w:tcW w:w="2846" w:type="dxa"/>
                  <w:vAlign w:val="center"/>
                </w:tcPr>
                <w:p w:rsidR="004556E8" w:rsidRPr="006D32FF" w:rsidRDefault="004556E8" w:rsidP="009B2403">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42</w:t>
                  </w:r>
                </w:p>
              </w:tc>
            </w:tr>
            <w:tr w:rsidR="004556E8" w:rsidRPr="006D32FF" w:rsidTr="009B2403">
              <w:trPr>
                <w:jc w:val="center"/>
              </w:trPr>
              <w:tc>
                <w:tcPr>
                  <w:tcW w:w="2089" w:type="dxa"/>
                  <w:shd w:val="clear" w:color="auto" w:fill="auto"/>
                  <w:vAlign w:val="center"/>
                </w:tcPr>
                <w:p w:rsidR="004556E8" w:rsidRPr="006D32FF" w:rsidRDefault="004556E8" w:rsidP="009B2403">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Exams</w:t>
                  </w:r>
                </w:p>
              </w:tc>
              <w:tc>
                <w:tcPr>
                  <w:tcW w:w="2846" w:type="dxa"/>
                  <w:vAlign w:val="center"/>
                </w:tcPr>
                <w:p w:rsidR="004556E8" w:rsidRPr="006D32FF" w:rsidRDefault="004556E8" w:rsidP="009B2403">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3</w:t>
                  </w:r>
                </w:p>
              </w:tc>
            </w:tr>
            <w:tr w:rsidR="004556E8" w:rsidRPr="006D32FF" w:rsidTr="009B2403">
              <w:trPr>
                <w:jc w:val="center"/>
              </w:trPr>
              <w:tc>
                <w:tcPr>
                  <w:tcW w:w="2089" w:type="dxa"/>
                  <w:vAlign w:val="center"/>
                </w:tcPr>
                <w:p w:rsidR="004556E8" w:rsidRPr="006D32FF" w:rsidRDefault="004556E8" w:rsidP="009B2403">
                  <w:pPr>
                    <w:ind w:left="-8"/>
                    <w:jc w:val="center"/>
                    <w:rPr>
                      <w:rFonts w:asciiTheme="minorHAnsi" w:hAnsiTheme="minorHAnsi" w:cstheme="minorHAnsi"/>
                      <w:b/>
                      <w:bCs/>
                      <w:iCs/>
                      <w:color w:val="244061"/>
                      <w:sz w:val="20"/>
                      <w:szCs w:val="20"/>
                      <w:lang w:val="en-GB"/>
                    </w:rPr>
                  </w:pPr>
                  <w:r w:rsidRPr="006D32FF">
                    <w:rPr>
                      <w:rFonts w:asciiTheme="minorHAnsi" w:hAnsiTheme="minorHAnsi" w:cstheme="minorHAnsi"/>
                      <w:b/>
                      <w:bCs/>
                      <w:iCs/>
                      <w:color w:val="244061"/>
                      <w:sz w:val="20"/>
                      <w:szCs w:val="20"/>
                      <w:lang w:val="en-GB"/>
                    </w:rPr>
                    <w:t>Course Total</w:t>
                  </w:r>
                </w:p>
              </w:tc>
              <w:tc>
                <w:tcPr>
                  <w:tcW w:w="2846" w:type="dxa"/>
                  <w:vAlign w:val="center"/>
                </w:tcPr>
                <w:p w:rsidR="004556E8" w:rsidRPr="006D32FF" w:rsidRDefault="004556E8" w:rsidP="009B2403">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125</w:t>
                  </w:r>
                </w:p>
                <w:p w:rsidR="004556E8" w:rsidRPr="006D32FF" w:rsidRDefault="004556E8" w:rsidP="009B2403">
                  <w:pPr>
                    <w:jc w:val="center"/>
                    <w:rPr>
                      <w:rFonts w:asciiTheme="minorHAnsi" w:hAnsiTheme="minorHAnsi" w:cstheme="minorHAnsi"/>
                      <w:b/>
                      <w:bCs/>
                      <w:i/>
                      <w:iCs/>
                      <w:color w:val="244061"/>
                      <w:sz w:val="20"/>
                      <w:szCs w:val="20"/>
                      <w:lang w:val="en-GB"/>
                    </w:rPr>
                  </w:pPr>
                  <w:r w:rsidRPr="006D32FF">
                    <w:rPr>
                      <w:rFonts w:asciiTheme="minorHAnsi" w:hAnsiTheme="minorHAnsi" w:cstheme="minorHAnsi"/>
                      <w:i/>
                      <w:iCs/>
                      <w:color w:val="244061"/>
                      <w:sz w:val="20"/>
                      <w:szCs w:val="20"/>
                      <w:lang w:val="en-GB"/>
                    </w:rPr>
                    <w:t>(25 hours of workload</w:t>
                  </w:r>
                  <w:r w:rsidRPr="006D32FF">
                    <w:rPr>
                      <w:rFonts w:asciiTheme="minorHAnsi" w:hAnsiTheme="minorHAnsi" w:cstheme="minorHAnsi"/>
                      <w:i/>
                      <w:iCs/>
                      <w:color w:val="244061"/>
                      <w:sz w:val="20"/>
                      <w:szCs w:val="20"/>
                      <w:lang w:val="en-GB"/>
                    </w:rPr>
                    <w:br/>
                    <w:t>per ECTS credit)</w:t>
                  </w:r>
                </w:p>
              </w:tc>
            </w:tr>
          </w:tbl>
          <w:p w:rsidR="004556E8" w:rsidRPr="006D32FF" w:rsidRDefault="004556E8" w:rsidP="009B2403">
            <w:pPr>
              <w:ind w:left="426" w:hanging="426"/>
              <w:rPr>
                <w:rFonts w:asciiTheme="minorHAnsi" w:hAnsiTheme="minorHAnsi" w:cstheme="minorHAnsi"/>
                <w:color w:val="244061"/>
                <w:sz w:val="2"/>
                <w:szCs w:val="2"/>
                <w:lang w:val="en-GB"/>
              </w:rPr>
            </w:pPr>
          </w:p>
          <w:p w:rsidR="004556E8" w:rsidRPr="006D32FF" w:rsidRDefault="004556E8" w:rsidP="009B2403">
            <w:pPr>
              <w:ind w:left="426" w:hanging="426"/>
              <w:rPr>
                <w:rFonts w:asciiTheme="minorHAnsi" w:hAnsiTheme="minorHAnsi" w:cstheme="minorHAnsi"/>
                <w:color w:val="244061"/>
                <w:lang w:val="en-GB"/>
              </w:rPr>
            </w:pPr>
          </w:p>
        </w:tc>
      </w:tr>
      <w:tr w:rsidR="004556E8" w:rsidRPr="006D32FF" w:rsidTr="009B2403">
        <w:tc>
          <w:tcPr>
            <w:tcW w:w="3306" w:type="dxa"/>
            <w:shd w:val="clear" w:color="auto" w:fill="DDD9C3"/>
            <w:vAlign w:val="center"/>
          </w:tcPr>
          <w:p w:rsidR="004556E8" w:rsidRPr="006D32FF" w:rsidRDefault="004556E8" w:rsidP="009B2403">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STUDENT EVALUATION</w:t>
            </w:r>
          </w:p>
        </w:tc>
        <w:tc>
          <w:tcPr>
            <w:tcW w:w="5761" w:type="dxa"/>
            <w:tcBorders>
              <w:bottom w:val="single" w:sz="4" w:space="0" w:color="auto"/>
            </w:tcBorders>
          </w:tcPr>
          <w:p w:rsidR="004556E8" w:rsidRPr="006D32FF" w:rsidRDefault="004556E8" w:rsidP="009B2403">
            <w:pPr>
              <w:spacing w:before="120"/>
              <w:ind w:left="340" w:hanging="34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A.</w:t>
            </w:r>
            <w:r w:rsidRPr="006D32FF">
              <w:rPr>
                <w:rFonts w:asciiTheme="minorHAnsi" w:hAnsiTheme="minorHAnsi" w:cstheme="minorHAnsi"/>
                <w:b/>
                <w:color w:val="000000"/>
                <w:lang w:val="en-GB"/>
              </w:rPr>
              <w:t xml:space="preserve"> </w:t>
            </w:r>
            <w:r w:rsidRPr="006D32FF">
              <w:rPr>
                <w:rFonts w:asciiTheme="minorHAnsi" w:hAnsiTheme="minorHAnsi" w:cstheme="minorHAnsi"/>
                <w:b/>
                <w:color w:val="000000"/>
                <w:lang w:val="en-GB"/>
              </w:rPr>
              <w:tab/>
            </w:r>
            <w:r w:rsidRPr="006D32FF">
              <w:rPr>
                <w:rFonts w:asciiTheme="minorHAnsi" w:hAnsiTheme="minorHAnsi" w:cstheme="minorHAnsi"/>
                <w:b/>
                <w:bCs/>
                <w:color w:val="244061"/>
                <w:sz w:val="20"/>
                <w:szCs w:val="20"/>
                <w:lang w:val="en-GB"/>
              </w:rPr>
              <w:t>Two semester assignments (20 % + 10%)</w:t>
            </w:r>
          </w:p>
          <w:p w:rsidR="004556E8" w:rsidRPr="006D32FF" w:rsidRDefault="004556E8" w:rsidP="009B2403">
            <w:pPr>
              <w:widowControl w:val="0"/>
              <w:autoSpaceDE w:val="0"/>
              <w:autoSpaceDN w:val="0"/>
              <w:adjustRightInd w:val="0"/>
              <w:spacing w:before="60"/>
              <w:ind w:left="340"/>
              <w:rPr>
                <w:rFonts w:asciiTheme="minorHAnsi" w:hAnsiTheme="minorHAnsi" w:cstheme="minorHAnsi"/>
                <w:i/>
                <w:iCs/>
                <w:color w:val="244061"/>
                <w:sz w:val="20"/>
                <w:szCs w:val="20"/>
                <w:lang w:val="en-GB"/>
              </w:rPr>
            </w:pPr>
            <w:r w:rsidRPr="006D32FF">
              <w:rPr>
                <w:rFonts w:asciiTheme="minorHAnsi" w:hAnsiTheme="minorHAnsi" w:cstheme="minorHAnsi"/>
                <w:i/>
                <w:iCs/>
                <w:color w:val="244061"/>
                <w:sz w:val="20"/>
                <w:szCs w:val="20"/>
                <w:lang w:val="en-GB"/>
              </w:rPr>
              <w:t>First assignment (20%):</w:t>
            </w:r>
          </w:p>
          <w:p w:rsidR="004556E8" w:rsidRPr="006D32FF" w:rsidRDefault="004556E8"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Students will have to develop a business idea, which they will: (a) capture on a "Business Model Canvas", and (b) present in a video. Therefore, the assignment consists of two files/deliverables: (a) Business Model Canvas, (b) Short presentation of the Business Idea.</w:t>
            </w:r>
          </w:p>
          <w:p w:rsidR="004556E8" w:rsidRPr="006D32FF" w:rsidRDefault="004556E8"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Each student's presentation (video) will last for a maximum of 3 minutes. The assignment is individual. The assignments will be submitted electronically (in e-Class).</w:t>
            </w:r>
          </w:p>
          <w:p w:rsidR="004556E8" w:rsidRPr="006D32FF" w:rsidRDefault="004556E8" w:rsidP="009B2403">
            <w:pPr>
              <w:widowControl w:val="0"/>
              <w:autoSpaceDE w:val="0"/>
              <w:autoSpaceDN w:val="0"/>
              <w:adjustRightInd w:val="0"/>
              <w:spacing w:before="60"/>
              <w:ind w:left="340"/>
              <w:rPr>
                <w:rFonts w:asciiTheme="minorHAnsi" w:hAnsiTheme="minorHAnsi" w:cstheme="minorHAnsi"/>
                <w:i/>
                <w:iCs/>
                <w:color w:val="244061"/>
                <w:sz w:val="20"/>
                <w:szCs w:val="20"/>
                <w:lang w:val="en-GB"/>
              </w:rPr>
            </w:pPr>
            <w:r w:rsidRPr="006D32FF">
              <w:rPr>
                <w:rFonts w:asciiTheme="minorHAnsi" w:hAnsiTheme="minorHAnsi" w:cstheme="minorHAnsi"/>
                <w:i/>
                <w:iCs/>
                <w:color w:val="244061"/>
                <w:sz w:val="20"/>
                <w:szCs w:val="20"/>
                <w:lang w:val="en-GB"/>
              </w:rPr>
              <w:t>Second assignment (10%):</w:t>
            </w:r>
          </w:p>
          <w:p w:rsidR="004556E8" w:rsidRPr="006D32FF" w:rsidRDefault="004556E8"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One week of the course, instead of the usual course/lecture, an Entrepreneurship event will be held, with the participation of start-up entrepreneurs.</w:t>
            </w:r>
          </w:p>
          <w:p w:rsidR="004556E8" w:rsidRPr="006D32FF" w:rsidRDefault="004556E8"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Then, only those who attend this event will write a one-page report on the topics discussed and submit it electronically to e-Class (the report should be 350 to 400 words).</w:t>
            </w:r>
          </w:p>
          <w:p w:rsidR="004556E8" w:rsidRPr="006D32FF" w:rsidRDefault="004556E8"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Key elements: The assignment is individual. The assignment is optional, with a weight of 10% on the final grade.</w:t>
            </w:r>
          </w:p>
          <w:p w:rsidR="004556E8" w:rsidRPr="006D32FF" w:rsidRDefault="004556E8" w:rsidP="009B2403">
            <w:pPr>
              <w:spacing w:before="120"/>
              <w:ind w:left="340" w:hanging="34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B.</w:t>
            </w:r>
            <w:r w:rsidRPr="006D32FF">
              <w:rPr>
                <w:rFonts w:asciiTheme="minorHAnsi" w:hAnsiTheme="minorHAnsi" w:cstheme="minorHAnsi"/>
                <w:b/>
                <w:color w:val="000000"/>
                <w:lang w:val="en-GB"/>
              </w:rPr>
              <w:t xml:space="preserve"> </w:t>
            </w:r>
            <w:r w:rsidRPr="006D32FF">
              <w:rPr>
                <w:rFonts w:asciiTheme="minorHAnsi" w:hAnsiTheme="minorHAnsi" w:cstheme="minorHAnsi"/>
                <w:b/>
                <w:color w:val="000000"/>
                <w:lang w:val="en-GB"/>
              </w:rPr>
              <w:tab/>
            </w:r>
            <w:r w:rsidRPr="006D32FF">
              <w:rPr>
                <w:rFonts w:asciiTheme="minorHAnsi" w:hAnsiTheme="minorHAnsi" w:cstheme="minorHAnsi"/>
                <w:b/>
                <w:bCs/>
                <w:color w:val="244061"/>
                <w:sz w:val="20"/>
                <w:szCs w:val="20"/>
                <w:lang w:val="en-GB"/>
              </w:rPr>
              <w:t>Written exams (70%)</w:t>
            </w:r>
          </w:p>
          <w:p w:rsidR="004556E8" w:rsidRPr="006D32FF" w:rsidRDefault="004556E8" w:rsidP="0031536C">
            <w:pPr>
              <w:pStyle w:val="a5"/>
              <w:widowControl w:val="0"/>
              <w:numPr>
                <w:ilvl w:val="0"/>
                <w:numId w:val="56"/>
              </w:numPr>
              <w:autoSpaceDE w:val="0"/>
              <w:autoSpaceDN w:val="0"/>
              <w:adjustRightInd w:val="0"/>
              <w:spacing w:after="0" w:line="240" w:lineRule="auto"/>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Questions that entail the development of concepts and critical thinking.</w:t>
            </w:r>
          </w:p>
          <w:p w:rsidR="004556E8" w:rsidRPr="006D32FF" w:rsidRDefault="004556E8"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questions will cover the full range of the material taught.</w:t>
            </w:r>
          </w:p>
          <w:p w:rsidR="004556E8" w:rsidRPr="006D32FF" w:rsidRDefault="004556E8"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Language of Evaluation: Greek.</w:t>
            </w:r>
          </w:p>
          <w:p w:rsidR="004556E8" w:rsidRPr="006D32FF" w:rsidRDefault="004556E8" w:rsidP="009B2403">
            <w:pPr>
              <w:spacing w:before="120" w:after="120"/>
              <w:rPr>
                <w:rFonts w:asciiTheme="minorHAnsi" w:hAnsiTheme="minorHAnsi" w:cstheme="minorHAnsi"/>
                <w:color w:val="244061"/>
                <w:lang w:val="en-GB"/>
              </w:rPr>
            </w:pPr>
            <w:r w:rsidRPr="006D32FF">
              <w:rPr>
                <w:rFonts w:asciiTheme="minorHAnsi" w:hAnsiTheme="minorHAnsi" w:cstheme="minorHAnsi"/>
                <w:color w:val="244061"/>
                <w:sz w:val="20"/>
                <w:szCs w:val="20"/>
                <w:lang w:val="en-GB"/>
              </w:rPr>
              <w:t>In order for the grade of the Semester assignments to be taken into account, the final written examination score must be above five (5).</w:t>
            </w:r>
          </w:p>
        </w:tc>
      </w:tr>
    </w:tbl>
    <w:p w:rsidR="004556E8" w:rsidRPr="006D32FF" w:rsidRDefault="004556E8" w:rsidP="0031536C">
      <w:pPr>
        <w:widowControl w:val="0"/>
        <w:numPr>
          <w:ilvl w:val="0"/>
          <w:numId w:val="62"/>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t>SUGGESTED BIBLIOGRAPHY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4556E8" w:rsidRPr="006D32FF" w:rsidTr="009B2403">
        <w:tc>
          <w:tcPr>
            <w:tcW w:w="9067" w:type="dxa"/>
          </w:tcPr>
          <w:p w:rsidR="004556E8" w:rsidRPr="006D32FF" w:rsidRDefault="004556E8" w:rsidP="0031536C">
            <w:pPr>
              <w:pStyle w:val="a5"/>
              <w:numPr>
                <w:ilvl w:val="0"/>
                <w:numId w:val="127"/>
              </w:numPr>
              <w:spacing w:before="120" w:after="60" w:line="240" w:lineRule="auto"/>
              <w:ind w:left="340" w:hanging="340"/>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Σαρρή, Κ. και Λασπίτα, Σ. (2022), </w:t>
            </w:r>
            <w:r w:rsidRPr="006D32FF">
              <w:rPr>
                <w:rFonts w:asciiTheme="minorHAnsi" w:eastAsia="Calibri" w:hAnsiTheme="minorHAnsi" w:cstheme="minorHAnsi"/>
                <w:i/>
                <w:iCs/>
                <w:color w:val="244061"/>
                <w:sz w:val="20"/>
                <w:szCs w:val="20"/>
              </w:rPr>
              <w:t>Επιχειρηματικότητα και Επιχειρηματικό Σχέδιο</w:t>
            </w:r>
            <w:r w:rsidRPr="006D32FF">
              <w:rPr>
                <w:rFonts w:asciiTheme="minorHAnsi" w:eastAsia="Calibri" w:hAnsiTheme="minorHAnsi" w:cstheme="minorHAnsi"/>
                <w:color w:val="244061"/>
                <w:sz w:val="20"/>
                <w:szCs w:val="20"/>
              </w:rPr>
              <w:t>, Εκδόσεις Τζιόλα, Θεσσαλονίκη. [</w:t>
            </w:r>
            <w:r w:rsidRPr="006D32FF">
              <w:rPr>
                <w:rFonts w:asciiTheme="minorHAnsi" w:eastAsia="Calibri" w:hAnsiTheme="minorHAnsi" w:cstheme="minorHAnsi"/>
                <w:color w:val="244061"/>
                <w:sz w:val="20"/>
                <w:szCs w:val="20"/>
                <w:lang w:val="en-GB"/>
              </w:rPr>
              <w:t>Book</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code</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in</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Eudoxos</w:t>
            </w:r>
            <w:r w:rsidRPr="006D32FF">
              <w:rPr>
                <w:rFonts w:asciiTheme="minorHAnsi" w:eastAsia="Calibri" w:hAnsiTheme="minorHAnsi" w:cstheme="minorHAnsi"/>
                <w:color w:val="244061"/>
                <w:sz w:val="20"/>
                <w:szCs w:val="20"/>
              </w:rPr>
              <w:t>: 102071542].</w:t>
            </w:r>
          </w:p>
          <w:p w:rsidR="004556E8" w:rsidRPr="006D32FF" w:rsidRDefault="004556E8" w:rsidP="0031536C">
            <w:pPr>
              <w:pStyle w:val="a5"/>
              <w:numPr>
                <w:ilvl w:val="0"/>
                <w:numId w:val="127"/>
              </w:numPr>
              <w:spacing w:before="60" w:after="60" w:line="240" w:lineRule="auto"/>
              <w:ind w:left="340" w:hanging="340"/>
              <w:contextualSpacing w:val="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lang w:val="en-US"/>
              </w:rPr>
              <w:t>Mariotti</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US"/>
              </w:rPr>
              <w:t>S</w:t>
            </w:r>
            <w:r w:rsidRPr="006D32FF">
              <w:rPr>
                <w:rFonts w:asciiTheme="minorHAnsi" w:eastAsia="Calibri" w:hAnsiTheme="minorHAnsi" w:cstheme="minorHAnsi"/>
                <w:color w:val="244061"/>
                <w:sz w:val="20"/>
                <w:szCs w:val="20"/>
              </w:rPr>
              <w:t xml:space="preserve">. και </w:t>
            </w:r>
            <w:r w:rsidRPr="006D32FF">
              <w:rPr>
                <w:rFonts w:asciiTheme="minorHAnsi" w:eastAsia="Calibri" w:hAnsiTheme="minorHAnsi" w:cstheme="minorHAnsi"/>
                <w:color w:val="244061"/>
                <w:sz w:val="20"/>
                <w:szCs w:val="20"/>
                <w:lang w:val="en-US"/>
              </w:rPr>
              <w:t>Glackin</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US"/>
              </w:rPr>
              <w:t>C</w:t>
            </w:r>
            <w:r w:rsidRPr="006D32FF">
              <w:rPr>
                <w:rFonts w:asciiTheme="minorHAnsi" w:eastAsia="Calibri" w:hAnsiTheme="minorHAnsi" w:cstheme="minorHAnsi"/>
                <w:color w:val="244061"/>
                <w:sz w:val="20"/>
                <w:szCs w:val="20"/>
              </w:rPr>
              <w:t xml:space="preserve">. (2016), </w:t>
            </w:r>
            <w:r w:rsidRPr="006D32FF">
              <w:rPr>
                <w:rFonts w:asciiTheme="minorHAnsi" w:eastAsia="Calibri" w:hAnsiTheme="minorHAnsi" w:cstheme="minorHAnsi"/>
                <w:i/>
                <w:iCs/>
                <w:color w:val="244061"/>
                <w:sz w:val="20"/>
                <w:szCs w:val="20"/>
              </w:rPr>
              <w:t>Επιχειρηματικότητα και Διοίκηση Μικρών Επιχειρήσεων</w:t>
            </w:r>
            <w:r w:rsidRPr="006D32FF">
              <w:rPr>
                <w:rFonts w:asciiTheme="minorHAnsi" w:eastAsia="Calibri" w:hAnsiTheme="minorHAnsi" w:cstheme="minorHAnsi"/>
                <w:color w:val="244061"/>
                <w:sz w:val="20"/>
                <w:szCs w:val="20"/>
              </w:rPr>
              <w:t xml:space="preserve"> [2</w:t>
            </w:r>
            <w:r w:rsidRPr="006D32FF">
              <w:rPr>
                <w:rFonts w:asciiTheme="minorHAnsi" w:eastAsia="Calibri" w:hAnsiTheme="minorHAnsi" w:cstheme="minorHAnsi"/>
                <w:color w:val="244061"/>
                <w:sz w:val="20"/>
                <w:szCs w:val="20"/>
                <w:vertAlign w:val="superscript"/>
                <w:lang w:val="en-US"/>
              </w:rPr>
              <w:t>nd</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US"/>
              </w:rPr>
              <w:t>Edition</w:t>
            </w:r>
            <w:r w:rsidRPr="006D32FF">
              <w:rPr>
                <w:rFonts w:asciiTheme="minorHAnsi" w:eastAsia="Calibri" w:hAnsiTheme="minorHAnsi" w:cstheme="minorHAnsi"/>
                <w:color w:val="244061"/>
                <w:sz w:val="20"/>
                <w:szCs w:val="20"/>
              </w:rPr>
              <w:t>], Εκδόσεις Τζιόλα, Θεσσαλονίκη. [</w:t>
            </w:r>
            <w:r w:rsidRPr="006D32FF">
              <w:rPr>
                <w:rFonts w:asciiTheme="minorHAnsi" w:eastAsia="Calibri" w:hAnsiTheme="minorHAnsi" w:cstheme="minorHAnsi"/>
                <w:color w:val="244061"/>
                <w:sz w:val="20"/>
                <w:szCs w:val="20"/>
                <w:lang w:val="en-GB"/>
              </w:rPr>
              <w:t>Book</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code</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in</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GB"/>
              </w:rPr>
              <w:t>Eudoxos</w:t>
            </w:r>
            <w:r w:rsidRPr="006D32FF">
              <w:rPr>
                <w:rFonts w:asciiTheme="minorHAnsi" w:eastAsia="Calibri" w:hAnsiTheme="minorHAnsi" w:cstheme="minorHAnsi"/>
                <w:color w:val="244061"/>
                <w:sz w:val="20"/>
                <w:szCs w:val="20"/>
              </w:rPr>
              <w:t>: 59382671].</w:t>
            </w:r>
          </w:p>
          <w:p w:rsidR="004556E8" w:rsidRPr="006D32FF" w:rsidRDefault="004556E8" w:rsidP="0031536C">
            <w:pPr>
              <w:pStyle w:val="a5"/>
              <w:numPr>
                <w:ilvl w:val="0"/>
                <w:numId w:val="127"/>
              </w:numPr>
              <w:spacing w:before="60" w:after="60" w:line="240" w:lineRule="auto"/>
              <w:ind w:left="340" w:hanging="340"/>
              <w:contextualSpacing w:val="0"/>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lang w:val="en-US"/>
              </w:rPr>
              <w:t>Heidi</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US"/>
              </w:rPr>
              <w:t>N</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US"/>
              </w:rPr>
              <w:t>Christopher</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US"/>
              </w:rPr>
              <w:t>N</w:t>
            </w:r>
            <w:r w:rsidRPr="006D32FF">
              <w:rPr>
                <w:rFonts w:asciiTheme="minorHAnsi" w:eastAsia="Calibri" w:hAnsiTheme="minorHAnsi" w:cstheme="minorHAnsi"/>
                <w:color w:val="244061"/>
                <w:sz w:val="20"/>
                <w:szCs w:val="20"/>
              </w:rPr>
              <w:t xml:space="preserve">. και </w:t>
            </w:r>
            <w:r w:rsidRPr="006D32FF">
              <w:rPr>
                <w:rFonts w:asciiTheme="minorHAnsi" w:eastAsia="Calibri" w:hAnsiTheme="minorHAnsi" w:cstheme="minorHAnsi"/>
                <w:color w:val="244061"/>
                <w:sz w:val="20"/>
                <w:szCs w:val="20"/>
                <w:lang w:val="en-US"/>
              </w:rPr>
              <w:t>Murray</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US"/>
              </w:rPr>
              <w:t>E</w:t>
            </w:r>
            <w:r w:rsidRPr="006D32FF">
              <w:rPr>
                <w:rFonts w:asciiTheme="minorHAnsi" w:eastAsia="Calibri" w:hAnsiTheme="minorHAnsi" w:cstheme="minorHAnsi"/>
                <w:color w:val="244061"/>
                <w:sz w:val="20"/>
                <w:szCs w:val="20"/>
              </w:rPr>
              <w:t xml:space="preserve">. (2020), </w:t>
            </w:r>
            <w:r w:rsidRPr="006D32FF">
              <w:rPr>
                <w:rFonts w:asciiTheme="minorHAnsi" w:eastAsia="Calibri" w:hAnsiTheme="minorHAnsi" w:cstheme="minorHAnsi"/>
                <w:i/>
                <w:iCs/>
                <w:color w:val="244061"/>
                <w:sz w:val="20"/>
                <w:szCs w:val="20"/>
              </w:rPr>
              <w:t>Επιχειρηματικότητα - Νοοτροπία και πρακτική</w:t>
            </w:r>
            <w:r w:rsidRPr="006D32FF">
              <w:rPr>
                <w:rFonts w:asciiTheme="minorHAnsi" w:eastAsia="Calibri" w:hAnsiTheme="minorHAnsi" w:cstheme="minorHAnsi"/>
                <w:color w:val="244061"/>
                <w:sz w:val="20"/>
                <w:szCs w:val="20"/>
              </w:rPr>
              <w:t xml:space="preserve">, Εκδόσεις Κριτική, Αθήνα. </w:t>
            </w:r>
            <w:r w:rsidRPr="006D32FF">
              <w:rPr>
                <w:rFonts w:asciiTheme="minorHAnsi" w:eastAsia="Calibri" w:hAnsiTheme="minorHAnsi" w:cstheme="minorHAnsi"/>
                <w:color w:val="244061"/>
                <w:sz w:val="20"/>
                <w:szCs w:val="20"/>
                <w:lang w:val="en-US"/>
              </w:rPr>
              <w:t>[</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lang w:val="en-US"/>
              </w:rPr>
              <w:t>: 94645251].</w:t>
            </w:r>
          </w:p>
          <w:p w:rsidR="004556E8" w:rsidRPr="006D32FF" w:rsidRDefault="004556E8" w:rsidP="0031536C">
            <w:pPr>
              <w:pStyle w:val="a5"/>
              <w:numPr>
                <w:ilvl w:val="0"/>
                <w:numId w:val="127"/>
              </w:numPr>
              <w:spacing w:before="60" w:after="60" w:line="240" w:lineRule="auto"/>
              <w:ind w:left="340" w:hanging="340"/>
              <w:contextualSpacing w:val="0"/>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lang w:val="en-US"/>
              </w:rPr>
              <w:t>Deakins</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US"/>
              </w:rPr>
              <w:t>D</w:t>
            </w:r>
            <w:r w:rsidRPr="006D32FF">
              <w:rPr>
                <w:rFonts w:asciiTheme="minorHAnsi" w:eastAsia="Calibri" w:hAnsiTheme="minorHAnsi" w:cstheme="minorHAnsi"/>
                <w:color w:val="244061"/>
                <w:sz w:val="20"/>
                <w:szCs w:val="20"/>
              </w:rPr>
              <w:t xml:space="preserve">. και </w:t>
            </w:r>
            <w:r w:rsidRPr="006D32FF">
              <w:rPr>
                <w:rFonts w:asciiTheme="minorHAnsi" w:eastAsia="Calibri" w:hAnsiTheme="minorHAnsi" w:cstheme="minorHAnsi"/>
                <w:color w:val="244061"/>
                <w:sz w:val="20"/>
                <w:szCs w:val="20"/>
                <w:lang w:val="en-US"/>
              </w:rPr>
              <w:t>Freel</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US"/>
              </w:rPr>
              <w:t>M</w:t>
            </w:r>
            <w:r w:rsidRPr="006D32FF">
              <w:rPr>
                <w:rFonts w:asciiTheme="minorHAnsi" w:eastAsia="Calibri" w:hAnsiTheme="minorHAnsi" w:cstheme="minorHAnsi"/>
                <w:color w:val="244061"/>
                <w:sz w:val="20"/>
                <w:szCs w:val="20"/>
              </w:rPr>
              <w:t xml:space="preserve">. (2017), </w:t>
            </w:r>
            <w:r w:rsidRPr="006D32FF">
              <w:rPr>
                <w:rFonts w:asciiTheme="minorHAnsi" w:eastAsia="Calibri" w:hAnsiTheme="minorHAnsi" w:cstheme="minorHAnsi"/>
                <w:i/>
                <w:iCs/>
                <w:color w:val="244061"/>
                <w:sz w:val="20"/>
                <w:szCs w:val="20"/>
              </w:rPr>
              <w:t>Επιχειρηματικότητα και μικρές Επιχειρήσεις - Νεοφυείς Επιχειρήσεις: Μία δυναμική απάντηση των νέων στην ανεργία</w:t>
            </w:r>
            <w:r w:rsidRPr="006D32FF">
              <w:rPr>
                <w:rFonts w:asciiTheme="minorHAnsi" w:eastAsia="Calibri" w:hAnsiTheme="minorHAnsi" w:cstheme="minorHAnsi"/>
                <w:color w:val="244061"/>
                <w:sz w:val="20"/>
                <w:szCs w:val="20"/>
              </w:rPr>
              <w:t xml:space="preserve">, Εκδόσεις </w:t>
            </w:r>
            <w:r w:rsidRPr="006D32FF">
              <w:rPr>
                <w:rFonts w:asciiTheme="minorHAnsi" w:eastAsia="Calibri" w:hAnsiTheme="minorHAnsi" w:cstheme="minorHAnsi"/>
                <w:color w:val="244061"/>
                <w:sz w:val="20"/>
                <w:szCs w:val="20"/>
                <w:lang w:val="en-US"/>
              </w:rPr>
              <w:t>Rosili</w:t>
            </w:r>
            <w:r w:rsidRPr="006D32FF">
              <w:rPr>
                <w:rFonts w:asciiTheme="minorHAnsi" w:eastAsia="Calibri" w:hAnsiTheme="minorHAnsi" w:cstheme="minorHAnsi"/>
                <w:color w:val="244061"/>
                <w:sz w:val="20"/>
                <w:szCs w:val="20"/>
              </w:rPr>
              <w:t xml:space="preserve">, Αθήνα. </w:t>
            </w:r>
            <w:r w:rsidRPr="006D32FF">
              <w:rPr>
                <w:rFonts w:asciiTheme="minorHAnsi" w:eastAsia="Calibri" w:hAnsiTheme="minorHAnsi" w:cstheme="minorHAnsi"/>
                <w:color w:val="244061"/>
                <w:sz w:val="20"/>
                <w:szCs w:val="20"/>
                <w:lang w:val="en-US"/>
              </w:rPr>
              <w:t>[</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lang w:val="en-US"/>
              </w:rPr>
              <w:t>: 59397350].</w:t>
            </w:r>
          </w:p>
          <w:p w:rsidR="004556E8" w:rsidRPr="006D32FF" w:rsidRDefault="004556E8" w:rsidP="0031536C">
            <w:pPr>
              <w:pStyle w:val="a5"/>
              <w:numPr>
                <w:ilvl w:val="0"/>
                <w:numId w:val="127"/>
              </w:numPr>
              <w:spacing w:before="60" w:after="60" w:line="240" w:lineRule="auto"/>
              <w:ind w:left="340" w:hanging="340"/>
              <w:contextualSpacing w:val="0"/>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lang w:val="en-US"/>
              </w:rPr>
              <w:lastRenderedPageBreak/>
              <w:t>Scarborough</w:t>
            </w:r>
            <w:r w:rsidRPr="006D32FF">
              <w:rPr>
                <w:rFonts w:asciiTheme="minorHAnsi" w:eastAsia="Calibri" w:hAnsiTheme="minorHAnsi" w:cstheme="minorHAnsi"/>
                <w:color w:val="244061"/>
                <w:sz w:val="20"/>
                <w:szCs w:val="20"/>
              </w:rPr>
              <w:t xml:space="preserve">, </w:t>
            </w:r>
            <w:r w:rsidRPr="006D32FF">
              <w:rPr>
                <w:rFonts w:asciiTheme="minorHAnsi" w:eastAsia="Calibri" w:hAnsiTheme="minorHAnsi" w:cstheme="minorHAnsi"/>
                <w:color w:val="244061"/>
                <w:sz w:val="20"/>
                <w:szCs w:val="20"/>
                <w:lang w:val="en-US"/>
              </w:rPr>
              <w:t>N</w:t>
            </w:r>
            <w:r w:rsidRPr="006D32FF">
              <w:rPr>
                <w:rFonts w:asciiTheme="minorHAnsi" w:eastAsia="Calibri" w:hAnsiTheme="minorHAnsi" w:cstheme="minorHAnsi"/>
                <w:color w:val="244061"/>
                <w:sz w:val="20"/>
                <w:szCs w:val="20"/>
              </w:rPr>
              <w:t xml:space="preserve">. (2016), </w:t>
            </w:r>
            <w:r w:rsidRPr="006D32FF">
              <w:rPr>
                <w:rFonts w:asciiTheme="minorHAnsi" w:eastAsia="Calibri" w:hAnsiTheme="minorHAnsi" w:cstheme="minorHAnsi"/>
                <w:i/>
                <w:iCs/>
                <w:color w:val="244061"/>
                <w:sz w:val="20"/>
                <w:szCs w:val="20"/>
              </w:rPr>
              <w:t>Επιχειρηματικότητα και Διοίκηση Μικρομεσαίων Επιχειρήσεων</w:t>
            </w:r>
            <w:r w:rsidRPr="006D32FF">
              <w:rPr>
                <w:rFonts w:asciiTheme="minorHAnsi" w:eastAsia="Calibri" w:hAnsiTheme="minorHAnsi" w:cstheme="minorHAnsi"/>
                <w:color w:val="244061"/>
                <w:sz w:val="20"/>
                <w:szCs w:val="20"/>
              </w:rPr>
              <w:t xml:space="preserve">, Εκδόσεις Παρίκου, Αθήνα. </w:t>
            </w:r>
            <w:r w:rsidRPr="006D32FF">
              <w:rPr>
                <w:rFonts w:asciiTheme="minorHAnsi" w:eastAsia="Calibri" w:hAnsiTheme="minorHAnsi" w:cstheme="minorHAnsi"/>
                <w:color w:val="244061"/>
                <w:sz w:val="20"/>
                <w:szCs w:val="20"/>
                <w:lang w:val="en-US"/>
              </w:rPr>
              <w:t>[</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lang w:val="en-US"/>
              </w:rPr>
              <w:t>: 59382565].</w:t>
            </w:r>
          </w:p>
          <w:p w:rsidR="004556E8" w:rsidRPr="006D32FF" w:rsidRDefault="004556E8" w:rsidP="0031536C">
            <w:pPr>
              <w:pStyle w:val="a5"/>
              <w:numPr>
                <w:ilvl w:val="0"/>
                <w:numId w:val="127"/>
              </w:numPr>
              <w:spacing w:before="60" w:after="60" w:line="240" w:lineRule="auto"/>
              <w:ind w:left="340" w:hanging="340"/>
              <w:contextualSpacing w:val="0"/>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rPr>
              <w:t xml:space="preserve">Βασιλειάδης, Λ. (2021), </w:t>
            </w:r>
            <w:r w:rsidRPr="006D32FF">
              <w:rPr>
                <w:rFonts w:asciiTheme="minorHAnsi" w:eastAsia="Calibri" w:hAnsiTheme="minorHAnsi" w:cstheme="minorHAnsi"/>
                <w:i/>
                <w:iCs/>
                <w:color w:val="244061"/>
                <w:sz w:val="20"/>
                <w:szCs w:val="20"/>
              </w:rPr>
              <w:t>Επιχειρηματικότητα και Καινοτομία. Σύγχρονες προσεγγίσεις και πρακτικές διαχείρισης</w:t>
            </w:r>
            <w:r w:rsidRPr="006D32FF">
              <w:rPr>
                <w:rFonts w:asciiTheme="minorHAnsi" w:eastAsia="Calibri" w:hAnsiTheme="minorHAnsi" w:cstheme="minorHAnsi"/>
                <w:color w:val="244061"/>
                <w:sz w:val="20"/>
                <w:szCs w:val="20"/>
              </w:rPr>
              <w:t xml:space="preserve">, Εκδόσεις Τσότρας, Αθήνα. </w:t>
            </w:r>
            <w:r w:rsidRPr="006D32FF">
              <w:rPr>
                <w:rFonts w:asciiTheme="minorHAnsi" w:eastAsia="Calibri" w:hAnsiTheme="minorHAnsi" w:cstheme="minorHAnsi"/>
                <w:color w:val="244061"/>
                <w:sz w:val="20"/>
                <w:szCs w:val="20"/>
                <w:lang w:val="en-US"/>
              </w:rPr>
              <w:t>[</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lang w:val="en-US"/>
              </w:rPr>
              <w:t>: 102123994].</w:t>
            </w:r>
          </w:p>
          <w:p w:rsidR="004556E8" w:rsidRPr="006D32FF" w:rsidRDefault="004556E8" w:rsidP="0031536C">
            <w:pPr>
              <w:pStyle w:val="a5"/>
              <w:numPr>
                <w:ilvl w:val="0"/>
                <w:numId w:val="127"/>
              </w:numPr>
              <w:spacing w:before="60" w:after="60" w:line="240" w:lineRule="auto"/>
              <w:ind w:left="340" w:hanging="340"/>
              <w:contextualSpacing w:val="0"/>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rPr>
              <w:t xml:space="preserve">Γωνιάδης, Η. (2022), </w:t>
            </w:r>
            <w:r w:rsidRPr="006D32FF">
              <w:rPr>
                <w:rFonts w:asciiTheme="minorHAnsi" w:eastAsia="Calibri" w:hAnsiTheme="minorHAnsi" w:cstheme="minorHAnsi"/>
                <w:i/>
                <w:iCs/>
                <w:color w:val="244061"/>
                <w:sz w:val="20"/>
                <w:szCs w:val="20"/>
              </w:rPr>
              <w:t>Πλοηγός στα αχαρτογράφητα νερά της επιχειρηματικότητας</w:t>
            </w:r>
            <w:r w:rsidRPr="006D32FF">
              <w:rPr>
                <w:rFonts w:asciiTheme="minorHAnsi" w:eastAsia="Calibri" w:hAnsiTheme="minorHAnsi" w:cstheme="minorHAnsi"/>
                <w:color w:val="244061"/>
                <w:sz w:val="20"/>
                <w:szCs w:val="20"/>
              </w:rPr>
              <w:t xml:space="preserve">, Εκδόσεις Μπαρμπουνάκης Χαράλαμπος, Αθήνα. </w:t>
            </w:r>
            <w:r w:rsidRPr="006D32FF">
              <w:rPr>
                <w:rFonts w:asciiTheme="minorHAnsi" w:eastAsia="Calibri" w:hAnsiTheme="minorHAnsi" w:cstheme="minorHAnsi"/>
                <w:color w:val="244061"/>
                <w:sz w:val="20"/>
                <w:szCs w:val="20"/>
                <w:lang w:val="en-US"/>
              </w:rPr>
              <w:t>[</w:t>
            </w:r>
            <w:r w:rsidRPr="006D32FF">
              <w:rPr>
                <w:rFonts w:asciiTheme="minorHAnsi" w:eastAsia="Calibri" w:hAnsiTheme="minorHAnsi" w:cstheme="minorHAnsi"/>
                <w:color w:val="244061"/>
                <w:sz w:val="20"/>
                <w:szCs w:val="20"/>
                <w:lang w:val="en-GB"/>
              </w:rPr>
              <w:t>Book code in Eudoxos</w:t>
            </w:r>
            <w:r w:rsidRPr="006D32FF">
              <w:rPr>
                <w:rFonts w:asciiTheme="minorHAnsi" w:eastAsia="Calibri" w:hAnsiTheme="minorHAnsi" w:cstheme="minorHAnsi"/>
                <w:color w:val="244061"/>
                <w:sz w:val="20"/>
                <w:szCs w:val="20"/>
                <w:lang w:val="en-US"/>
              </w:rPr>
              <w:t>: 112703456].</w:t>
            </w:r>
          </w:p>
          <w:p w:rsidR="004556E8" w:rsidRPr="006D32FF" w:rsidRDefault="004556E8" w:rsidP="009B2403">
            <w:pPr>
              <w:spacing w:before="60" w:after="60"/>
              <w:ind w:left="426" w:hanging="426"/>
              <w:rPr>
                <w:rFonts w:asciiTheme="minorHAnsi" w:eastAsia="Calibri" w:hAnsiTheme="minorHAnsi" w:cstheme="minorHAnsi"/>
                <w:color w:val="244061"/>
                <w:sz w:val="20"/>
                <w:szCs w:val="20"/>
                <w:lang w:val="en-GB"/>
              </w:rPr>
            </w:pPr>
          </w:p>
          <w:p w:rsidR="004556E8" w:rsidRPr="006D32FF" w:rsidRDefault="004556E8" w:rsidP="009B2403">
            <w:pPr>
              <w:spacing w:before="60" w:after="60"/>
              <w:ind w:left="426" w:hanging="426"/>
              <w:rPr>
                <w:rFonts w:asciiTheme="minorHAnsi" w:eastAsia="Calibri" w:hAnsiTheme="minorHAnsi" w:cstheme="minorHAnsi"/>
                <w:b/>
                <w:bCs/>
                <w:i/>
                <w:iCs/>
                <w:color w:val="244061"/>
                <w:sz w:val="20"/>
                <w:szCs w:val="20"/>
                <w:lang w:val="en-GB"/>
              </w:rPr>
            </w:pPr>
            <w:r w:rsidRPr="006D32FF">
              <w:rPr>
                <w:rFonts w:asciiTheme="minorHAnsi" w:eastAsia="Calibri" w:hAnsiTheme="minorHAnsi" w:cstheme="minorHAnsi"/>
                <w:b/>
                <w:bCs/>
                <w:i/>
                <w:iCs/>
                <w:color w:val="244061"/>
                <w:sz w:val="20"/>
                <w:szCs w:val="20"/>
                <w:lang w:val="en-GB"/>
              </w:rPr>
              <w:t>Suggested papers:</w:t>
            </w:r>
          </w:p>
          <w:p w:rsidR="004556E8" w:rsidRPr="006D32FF" w:rsidRDefault="004556E8"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Bae, T. J., Qian, S., Miao, C., &amp; Fiet, J. O. (2014). The relationship between entrepreneurship education and entrepreneurial intentions: A meta–analytic review. </w:t>
            </w:r>
            <w:r w:rsidRPr="006D32FF">
              <w:rPr>
                <w:rFonts w:asciiTheme="minorHAnsi" w:eastAsia="Calibri" w:hAnsiTheme="minorHAnsi" w:cstheme="minorHAnsi"/>
                <w:i/>
                <w:iCs/>
                <w:color w:val="244061"/>
                <w:sz w:val="20"/>
                <w:szCs w:val="20"/>
              </w:rPr>
              <w:t>Entrepreneurship Theory and Practice</w:t>
            </w:r>
            <w:r w:rsidRPr="006D32FF">
              <w:rPr>
                <w:rFonts w:asciiTheme="minorHAnsi" w:eastAsia="Calibri" w:hAnsiTheme="minorHAnsi" w:cstheme="minorHAnsi"/>
                <w:color w:val="244061"/>
                <w:sz w:val="20"/>
                <w:szCs w:val="20"/>
              </w:rPr>
              <w:t>, 38(2), 217-254.</w:t>
            </w:r>
          </w:p>
          <w:p w:rsidR="004556E8" w:rsidRPr="006D32FF" w:rsidRDefault="004556E8"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Bertoni, F., Colombo, M. G., &amp; Grilli, L. (2011). Venture capital financing and the growth of high-tech start-ups: Disentangling treatment from selection effects. </w:t>
            </w:r>
            <w:r w:rsidRPr="006D32FF">
              <w:rPr>
                <w:rFonts w:asciiTheme="minorHAnsi" w:eastAsia="Calibri" w:hAnsiTheme="minorHAnsi" w:cstheme="minorHAnsi"/>
                <w:i/>
                <w:iCs/>
                <w:color w:val="244061"/>
                <w:sz w:val="20"/>
                <w:szCs w:val="20"/>
              </w:rPr>
              <w:t>Research Policy</w:t>
            </w:r>
            <w:r w:rsidRPr="006D32FF">
              <w:rPr>
                <w:rFonts w:asciiTheme="minorHAnsi" w:eastAsia="Calibri" w:hAnsiTheme="minorHAnsi" w:cstheme="minorHAnsi"/>
                <w:color w:val="244061"/>
                <w:sz w:val="20"/>
                <w:szCs w:val="20"/>
              </w:rPr>
              <w:t>, 40(7), 1028-1043.</w:t>
            </w:r>
          </w:p>
          <w:p w:rsidR="004556E8" w:rsidRPr="006D32FF" w:rsidRDefault="004556E8"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Davidsson, P. (2015). Entrepreneurial opportunities and the entrepreneurship nexus: A re-conceptualization. </w:t>
            </w:r>
            <w:r w:rsidRPr="006D32FF">
              <w:rPr>
                <w:rFonts w:asciiTheme="minorHAnsi" w:eastAsia="Calibri" w:hAnsiTheme="minorHAnsi" w:cstheme="minorHAnsi"/>
                <w:i/>
                <w:iCs/>
                <w:color w:val="244061"/>
                <w:sz w:val="20"/>
                <w:szCs w:val="20"/>
              </w:rPr>
              <w:t>Journal of Business Venturing</w:t>
            </w:r>
            <w:r w:rsidRPr="006D32FF">
              <w:rPr>
                <w:rFonts w:asciiTheme="minorHAnsi" w:eastAsia="Calibri" w:hAnsiTheme="minorHAnsi" w:cstheme="minorHAnsi"/>
                <w:color w:val="244061"/>
                <w:sz w:val="20"/>
                <w:szCs w:val="20"/>
              </w:rPr>
              <w:t>, 30(5), 674-695.</w:t>
            </w:r>
          </w:p>
          <w:p w:rsidR="004556E8" w:rsidRPr="006D32FF" w:rsidRDefault="004556E8"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Ghezzi, A., &amp; Cavallo, A. (2020). Agile business model innovation in digital entrepreneurship: Lean startup approaches. </w:t>
            </w:r>
            <w:r w:rsidRPr="006D32FF">
              <w:rPr>
                <w:rFonts w:asciiTheme="minorHAnsi" w:eastAsia="Calibri" w:hAnsiTheme="minorHAnsi" w:cstheme="minorHAnsi"/>
                <w:i/>
                <w:iCs/>
                <w:color w:val="244061"/>
                <w:sz w:val="20"/>
                <w:szCs w:val="20"/>
              </w:rPr>
              <w:t>Journal of Business Research</w:t>
            </w:r>
            <w:r w:rsidRPr="006D32FF">
              <w:rPr>
                <w:rFonts w:asciiTheme="minorHAnsi" w:eastAsia="Calibri" w:hAnsiTheme="minorHAnsi" w:cstheme="minorHAnsi"/>
                <w:color w:val="244061"/>
                <w:sz w:val="20"/>
                <w:szCs w:val="20"/>
              </w:rPr>
              <w:t>, 110, 519-537.</w:t>
            </w:r>
          </w:p>
          <w:p w:rsidR="004556E8" w:rsidRPr="006D32FF" w:rsidRDefault="004556E8"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Gupta, P., Chauhan, S., Paul, J., &amp; Jaiswal, M. P. (2020). Social entrepreneurship research: A review and future research agenda. </w:t>
            </w:r>
            <w:r w:rsidRPr="006D32FF">
              <w:rPr>
                <w:rFonts w:asciiTheme="minorHAnsi" w:eastAsia="Calibri" w:hAnsiTheme="minorHAnsi" w:cstheme="minorHAnsi"/>
                <w:i/>
                <w:iCs/>
                <w:color w:val="244061"/>
                <w:sz w:val="20"/>
                <w:szCs w:val="20"/>
              </w:rPr>
              <w:t>Journal of Business Research</w:t>
            </w:r>
            <w:r w:rsidRPr="006D32FF">
              <w:rPr>
                <w:rFonts w:asciiTheme="minorHAnsi" w:eastAsia="Calibri" w:hAnsiTheme="minorHAnsi" w:cstheme="minorHAnsi"/>
                <w:color w:val="244061"/>
                <w:sz w:val="20"/>
                <w:szCs w:val="20"/>
              </w:rPr>
              <w:t>, 113, 209-229.</w:t>
            </w:r>
          </w:p>
          <w:p w:rsidR="004556E8" w:rsidRPr="006D32FF" w:rsidRDefault="004556E8"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Henry, M., Bauwens, T., Hekkert, M., &amp; Kirchherr, J. (2020). A typology of circular start-ups: An Analysis of 128 circular business models. </w:t>
            </w:r>
            <w:r w:rsidRPr="006D32FF">
              <w:rPr>
                <w:rFonts w:asciiTheme="minorHAnsi" w:eastAsia="Calibri" w:hAnsiTheme="minorHAnsi" w:cstheme="minorHAnsi"/>
                <w:i/>
                <w:iCs/>
                <w:color w:val="244061"/>
                <w:sz w:val="20"/>
                <w:szCs w:val="20"/>
              </w:rPr>
              <w:t>Journal of Cleaner Production</w:t>
            </w:r>
            <w:r w:rsidRPr="006D32FF">
              <w:rPr>
                <w:rFonts w:asciiTheme="minorHAnsi" w:eastAsia="Calibri" w:hAnsiTheme="minorHAnsi" w:cstheme="minorHAnsi"/>
                <w:color w:val="244061"/>
                <w:sz w:val="20"/>
                <w:szCs w:val="20"/>
              </w:rPr>
              <w:t>, 245, 118528.</w:t>
            </w:r>
          </w:p>
          <w:p w:rsidR="004556E8" w:rsidRPr="006D32FF" w:rsidRDefault="004556E8"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Koe Hwee Nga, J., &amp; Shamuganathan, G. (2010). The influence of personality traits and demographic factors on social entrepreneurship start up intentions. </w:t>
            </w:r>
            <w:r w:rsidRPr="006D32FF">
              <w:rPr>
                <w:rFonts w:asciiTheme="minorHAnsi" w:eastAsia="Calibri" w:hAnsiTheme="minorHAnsi" w:cstheme="minorHAnsi"/>
                <w:i/>
                <w:iCs/>
                <w:color w:val="244061"/>
                <w:sz w:val="20"/>
                <w:szCs w:val="20"/>
              </w:rPr>
              <w:t>Journal of Business Ethics</w:t>
            </w:r>
            <w:r w:rsidRPr="006D32FF">
              <w:rPr>
                <w:rFonts w:asciiTheme="minorHAnsi" w:eastAsia="Calibri" w:hAnsiTheme="minorHAnsi" w:cstheme="minorHAnsi"/>
                <w:color w:val="244061"/>
                <w:sz w:val="20"/>
                <w:szCs w:val="20"/>
              </w:rPr>
              <w:t>, 95, 259-282.</w:t>
            </w:r>
          </w:p>
          <w:p w:rsidR="004556E8" w:rsidRPr="006D32FF" w:rsidRDefault="004556E8"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Leonidou, E., Christofi, M., Vrontis, D., &amp; Thrassou, A. (2020). An integrative framework of stakeholder engagement for innovation management and entrepreneurship development. </w:t>
            </w:r>
            <w:r w:rsidRPr="006D32FF">
              <w:rPr>
                <w:rFonts w:asciiTheme="minorHAnsi" w:eastAsia="Calibri" w:hAnsiTheme="minorHAnsi" w:cstheme="minorHAnsi"/>
                <w:i/>
                <w:iCs/>
                <w:color w:val="244061"/>
                <w:sz w:val="20"/>
                <w:szCs w:val="20"/>
              </w:rPr>
              <w:t>Journal of Business Research</w:t>
            </w:r>
            <w:r w:rsidRPr="006D32FF">
              <w:rPr>
                <w:rFonts w:asciiTheme="minorHAnsi" w:eastAsia="Calibri" w:hAnsiTheme="minorHAnsi" w:cstheme="minorHAnsi"/>
                <w:color w:val="244061"/>
                <w:sz w:val="20"/>
                <w:szCs w:val="20"/>
              </w:rPr>
              <w:t>, 119, 245-258.</w:t>
            </w:r>
          </w:p>
          <w:p w:rsidR="004556E8" w:rsidRPr="006D32FF" w:rsidRDefault="004556E8"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Liguori, E., &amp; Winkler, C. (2020). From offline to online: Challenges and opportunities for entrepreneurship education following the COVID-19 pandemic. </w:t>
            </w:r>
            <w:r w:rsidRPr="006D32FF">
              <w:rPr>
                <w:rFonts w:asciiTheme="minorHAnsi" w:eastAsia="Calibri" w:hAnsiTheme="minorHAnsi" w:cstheme="minorHAnsi"/>
                <w:i/>
                <w:iCs/>
                <w:color w:val="244061"/>
                <w:sz w:val="20"/>
                <w:szCs w:val="20"/>
              </w:rPr>
              <w:t>Entrepreneurship Education and Pedagogy</w:t>
            </w:r>
            <w:r w:rsidRPr="006D32FF">
              <w:rPr>
                <w:rFonts w:asciiTheme="minorHAnsi" w:eastAsia="Calibri" w:hAnsiTheme="minorHAnsi" w:cstheme="minorHAnsi"/>
                <w:color w:val="244061"/>
                <w:sz w:val="20"/>
                <w:szCs w:val="20"/>
              </w:rPr>
              <w:t>, 3(4), 346-351.</w:t>
            </w:r>
          </w:p>
          <w:p w:rsidR="004556E8" w:rsidRPr="006D32FF" w:rsidRDefault="004556E8"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Liñán, F., Urbano, D., &amp; Guerrero, M. (2011). Regional variations in entrepreneurial cognitions: Start-up intentions of university students in Spain. </w:t>
            </w:r>
            <w:r w:rsidRPr="006D32FF">
              <w:rPr>
                <w:rFonts w:asciiTheme="minorHAnsi" w:eastAsia="Calibri" w:hAnsiTheme="minorHAnsi" w:cstheme="minorHAnsi"/>
                <w:i/>
                <w:iCs/>
                <w:color w:val="244061"/>
                <w:sz w:val="20"/>
                <w:szCs w:val="20"/>
              </w:rPr>
              <w:t>Entrepreneurship and Regional Development</w:t>
            </w:r>
            <w:r w:rsidRPr="006D32FF">
              <w:rPr>
                <w:rFonts w:asciiTheme="minorHAnsi" w:eastAsia="Calibri" w:hAnsiTheme="minorHAnsi" w:cstheme="minorHAnsi"/>
                <w:color w:val="244061"/>
                <w:sz w:val="20"/>
                <w:szCs w:val="20"/>
              </w:rPr>
              <w:t>, 23(3-4), 187-215.</w:t>
            </w:r>
          </w:p>
          <w:p w:rsidR="004556E8" w:rsidRPr="006D32FF" w:rsidRDefault="004556E8"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Martin, B. C., McNally, J. J., &amp; Kay, M. J. (2013). Examining the formation of human capital in entrepreneurship: A meta-analysis of entrepreneurship education outcomes. </w:t>
            </w:r>
            <w:r w:rsidRPr="006D32FF">
              <w:rPr>
                <w:rFonts w:asciiTheme="minorHAnsi" w:eastAsia="Calibri" w:hAnsiTheme="minorHAnsi" w:cstheme="minorHAnsi"/>
                <w:i/>
                <w:iCs/>
                <w:color w:val="244061"/>
                <w:sz w:val="20"/>
                <w:szCs w:val="20"/>
              </w:rPr>
              <w:t>Journal of Business Venturing</w:t>
            </w:r>
            <w:r w:rsidRPr="006D32FF">
              <w:rPr>
                <w:rFonts w:asciiTheme="minorHAnsi" w:eastAsia="Calibri" w:hAnsiTheme="minorHAnsi" w:cstheme="minorHAnsi"/>
                <w:color w:val="244061"/>
                <w:sz w:val="20"/>
                <w:szCs w:val="20"/>
              </w:rPr>
              <w:t>, 28(2), 211-224.</w:t>
            </w:r>
          </w:p>
          <w:p w:rsidR="004556E8" w:rsidRPr="006D32FF" w:rsidRDefault="004556E8"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Nambisan, S. (2017). Digital entrepreneurship: Toward a digital technology perspective of entrepreneurship. </w:t>
            </w:r>
            <w:r w:rsidRPr="006D32FF">
              <w:rPr>
                <w:rFonts w:asciiTheme="minorHAnsi" w:eastAsia="Calibri" w:hAnsiTheme="minorHAnsi" w:cstheme="minorHAnsi"/>
                <w:i/>
                <w:iCs/>
                <w:color w:val="244061"/>
                <w:sz w:val="20"/>
                <w:szCs w:val="20"/>
              </w:rPr>
              <w:t>Entrepreneurship Theory and Practice</w:t>
            </w:r>
            <w:r w:rsidRPr="006D32FF">
              <w:rPr>
                <w:rFonts w:asciiTheme="minorHAnsi" w:eastAsia="Calibri" w:hAnsiTheme="minorHAnsi" w:cstheme="minorHAnsi"/>
                <w:color w:val="244061"/>
                <w:sz w:val="20"/>
                <w:szCs w:val="20"/>
              </w:rPr>
              <w:t>, 41(6), 1029-1055.</w:t>
            </w:r>
          </w:p>
          <w:p w:rsidR="004556E8" w:rsidRPr="006D32FF" w:rsidRDefault="004556E8"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Nambisan, S., Wright, M., &amp; Feldman, M. (2019). The digital transformation of innovation and entrepreneurship: Progress, challenges and key themes. </w:t>
            </w:r>
            <w:r w:rsidRPr="006D32FF">
              <w:rPr>
                <w:rFonts w:asciiTheme="minorHAnsi" w:eastAsia="Calibri" w:hAnsiTheme="minorHAnsi" w:cstheme="minorHAnsi"/>
                <w:i/>
                <w:iCs/>
                <w:color w:val="244061"/>
                <w:sz w:val="20"/>
                <w:szCs w:val="20"/>
              </w:rPr>
              <w:t>Research Policy</w:t>
            </w:r>
            <w:r w:rsidRPr="006D32FF">
              <w:rPr>
                <w:rFonts w:asciiTheme="minorHAnsi" w:eastAsia="Calibri" w:hAnsiTheme="minorHAnsi" w:cstheme="minorHAnsi"/>
                <w:color w:val="244061"/>
                <w:sz w:val="20"/>
                <w:szCs w:val="20"/>
              </w:rPr>
              <w:t>, 48(8), 103773.</w:t>
            </w:r>
          </w:p>
          <w:p w:rsidR="004556E8" w:rsidRPr="006D32FF" w:rsidRDefault="004556E8" w:rsidP="009B2403">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Olanrewaju, A. S. T., Hossain, M. A., Whiteside, N., &amp; Mercieca, P. (2020). Social media and entrepreneurship research: A literature review. </w:t>
            </w:r>
            <w:r w:rsidRPr="006D32FF">
              <w:rPr>
                <w:rFonts w:asciiTheme="minorHAnsi" w:eastAsia="Calibri" w:hAnsiTheme="minorHAnsi" w:cstheme="minorHAnsi"/>
                <w:i/>
                <w:iCs/>
                <w:color w:val="244061"/>
                <w:sz w:val="20"/>
                <w:szCs w:val="20"/>
              </w:rPr>
              <w:t>International Journal of Information Management</w:t>
            </w:r>
            <w:r w:rsidRPr="006D32FF">
              <w:rPr>
                <w:rFonts w:asciiTheme="minorHAnsi" w:eastAsia="Calibri" w:hAnsiTheme="minorHAnsi" w:cstheme="minorHAnsi"/>
                <w:color w:val="244061"/>
                <w:sz w:val="20"/>
                <w:szCs w:val="20"/>
              </w:rPr>
              <w:t>, 50, 90-110.</w:t>
            </w:r>
          </w:p>
          <w:p w:rsidR="004556E8" w:rsidRPr="006D32FF" w:rsidRDefault="004556E8" w:rsidP="008B13B5">
            <w:pPr>
              <w:spacing w:before="60" w:after="60"/>
              <w:ind w:left="340" w:hanging="340"/>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 xml:space="preserve">Zuzul, T., &amp; Tripsas, M. (2020). Start-up inertia versus flexibility: The role of founder identity in a nascent industry. </w:t>
            </w:r>
            <w:r w:rsidRPr="006D32FF">
              <w:rPr>
                <w:rFonts w:asciiTheme="minorHAnsi" w:eastAsia="Calibri" w:hAnsiTheme="minorHAnsi" w:cstheme="minorHAnsi"/>
                <w:i/>
                <w:iCs/>
                <w:color w:val="244061"/>
                <w:sz w:val="20"/>
                <w:szCs w:val="20"/>
              </w:rPr>
              <w:t>Administrative Science Quarterly</w:t>
            </w:r>
            <w:r w:rsidRPr="006D32FF">
              <w:rPr>
                <w:rFonts w:asciiTheme="minorHAnsi" w:eastAsia="Calibri" w:hAnsiTheme="minorHAnsi" w:cstheme="minorHAnsi"/>
                <w:color w:val="244061"/>
                <w:sz w:val="20"/>
                <w:szCs w:val="20"/>
              </w:rPr>
              <w:t>, 65(2), 395-433.</w:t>
            </w:r>
          </w:p>
        </w:tc>
      </w:tr>
    </w:tbl>
    <w:p w:rsidR="004556E8" w:rsidRPr="006D32FF" w:rsidRDefault="004556E8" w:rsidP="004556E8">
      <w:pPr>
        <w:ind w:left="426" w:hanging="426"/>
        <w:rPr>
          <w:rFonts w:asciiTheme="minorHAnsi" w:eastAsia="Calibri" w:hAnsiTheme="minorHAnsi" w:cstheme="minorHAnsi"/>
          <w:lang w:val="en-GB"/>
        </w:rPr>
      </w:pPr>
    </w:p>
    <w:p w:rsidR="008B066E" w:rsidRPr="006D32FF" w:rsidRDefault="008B066E" w:rsidP="008B066E">
      <w:pPr>
        <w:spacing w:before="120" w:line="276" w:lineRule="auto"/>
        <w:ind w:firstLine="357"/>
        <w:jc w:val="center"/>
        <w:rPr>
          <w:rFonts w:asciiTheme="minorHAnsi" w:hAnsiTheme="minorHAnsi" w:cstheme="minorHAnsi"/>
          <w:lang w:val="en-GB"/>
        </w:rPr>
      </w:pPr>
      <w:r w:rsidRPr="006D32FF">
        <w:rPr>
          <w:rFonts w:asciiTheme="minorHAnsi" w:hAnsiTheme="minorHAnsi" w:cstheme="minorHAnsi"/>
          <w:b/>
          <w:lang w:val="en-GB"/>
        </w:rPr>
        <w:t>COURSE OUTLINE</w:t>
      </w:r>
    </w:p>
    <w:p w:rsidR="008B066E" w:rsidRPr="00F663C4" w:rsidRDefault="008B066E" w:rsidP="0031536C">
      <w:pPr>
        <w:widowControl w:val="0"/>
        <w:numPr>
          <w:ilvl w:val="0"/>
          <w:numId w:val="48"/>
        </w:numPr>
        <w:autoSpaceDE w:val="0"/>
        <w:autoSpaceDN w:val="0"/>
        <w:adjustRightInd w:val="0"/>
        <w:spacing w:before="120" w:after="200" w:line="276" w:lineRule="auto"/>
        <w:rPr>
          <w:rFonts w:asciiTheme="minorHAnsi" w:hAnsiTheme="minorHAnsi" w:cstheme="minorHAnsi"/>
          <w:b/>
          <w:color w:val="000000"/>
          <w:sz w:val="22"/>
          <w:szCs w:val="22"/>
          <w:lang w:val="en-GB"/>
        </w:rPr>
      </w:pPr>
      <w:r w:rsidRPr="00F663C4">
        <w:rPr>
          <w:rFonts w:asciiTheme="minorHAnsi" w:hAnsiTheme="minorHAnsi" w:cstheme="minorHAnsi"/>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8B066E" w:rsidRPr="006D32FF" w:rsidTr="00D61FF0">
        <w:tc>
          <w:tcPr>
            <w:tcW w:w="3205" w:type="dxa"/>
            <w:shd w:val="clear" w:color="auto" w:fill="DDD9C3"/>
          </w:tcPr>
          <w:p w:rsidR="008B066E" w:rsidRPr="006D32FF" w:rsidRDefault="008B066E"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231" w:type="dxa"/>
            <w:gridSpan w:val="5"/>
          </w:tcPr>
          <w:p w:rsidR="008B066E" w:rsidRPr="006D32FF" w:rsidRDefault="008B066E"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Management Science &amp; Accounting</w:t>
            </w:r>
          </w:p>
        </w:tc>
      </w:tr>
      <w:tr w:rsidR="008B066E" w:rsidRPr="006D32FF" w:rsidTr="00D61FF0">
        <w:tc>
          <w:tcPr>
            <w:tcW w:w="3205" w:type="dxa"/>
            <w:shd w:val="clear" w:color="auto" w:fill="DDD9C3"/>
          </w:tcPr>
          <w:p w:rsidR="008B066E" w:rsidRPr="006D32FF" w:rsidRDefault="008B066E"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DEPARTMENT</w:t>
            </w:r>
          </w:p>
        </w:tc>
        <w:tc>
          <w:tcPr>
            <w:tcW w:w="5231" w:type="dxa"/>
            <w:gridSpan w:val="5"/>
          </w:tcPr>
          <w:p w:rsidR="008B066E" w:rsidRPr="006D32FF" w:rsidRDefault="008B066E"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 xml:space="preserve">ACCOUNTING AND FINANCE </w:t>
            </w:r>
          </w:p>
        </w:tc>
      </w:tr>
      <w:tr w:rsidR="008B066E" w:rsidRPr="006D32FF" w:rsidTr="00D61FF0">
        <w:tc>
          <w:tcPr>
            <w:tcW w:w="3205" w:type="dxa"/>
            <w:shd w:val="clear" w:color="auto" w:fill="DDD9C3"/>
          </w:tcPr>
          <w:p w:rsidR="008B066E" w:rsidRPr="006D32FF" w:rsidRDefault="008B066E"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231" w:type="dxa"/>
            <w:gridSpan w:val="5"/>
          </w:tcPr>
          <w:p w:rsidR="008B066E" w:rsidRPr="006D32FF" w:rsidRDefault="008B066E"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UNDERGRADUATE</w:t>
            </w:r>
          </w:p>
        </w:tc>
      </w:tr>
      <w:tr w:rsidR="008B066E" w:rsidRPr="006D32FF" w:rsidTr="00D61FF0">
        <w:tc>
          <w:tcPr>
            <w:tcW w:w="3205" w:type="dxa"/>
            <w:shd w:val="clear" w:color="auto" w:fill="DDD9C3"/>
          </w:tcPr>
          <w:p w:rsidR="008B066E" w:rsidRPr="006D32FF" w:rsidRDefault="008B066E"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1135" w:type="dxa"/>
          </w:tcPr>
          <w:p w:rsidR="008B066E" w:rsidRPr="00AF4FF6" w:rsidRDefault="008B066E" w:rsidP="00D61FF0">
            <w:pPr>
              <w:rPr>
                <w:rFonts w:asciiTheme="minorHAnsi" w:hAnsiTheme="minorHAnsi" w:cstheme="minorHAnsi"/>
                <w:b/>
                <w:sz w:val="20"/>
                <w:szCs w:val="20"/>
                <w:lang w:val="el-GR"/>
              </w:rPr>
            </w:pPr>
            <w:r w:rsidRPr="006D32FF">
              <w:rPr>
                <w:rFonts w:asciiTheme="minorHAnsi" w:hAnsiTheme="minorHAnsi" w:cstheme="minorHAnsi"/>
                <w:b/>
                <w:sz w:val="20"/>
                <w:szCs w:val="20"/>
              </w:rPr>
              <w:t>ΝΗ</w:t>
            </w:r>
            <w:r w:rsidR="00AF4FF6">
              <w:rPr>
                <w:rFonts w:asciiTheme="minorHAnsi" w:hAnsiTheme="minorHAnsi" w:cstheme="minorHAnsi"/>
                <w:b/>
                <w:sz w:val="20"/>
                <w:szCs w:val="20"/>
                <w:lang w:val="el-GR"/>
              </w:rPr>
              <w:t>4</w:t>
            </w:r>
          </w:p>
        </w:tc>
        <w:tc>
          <w:tcPr>
            <w:tcW w:w="2505" w:type="dxa"/>
            <w:gridSpan w:val="2"/>
            <w:shd w:val="clear" w:color="auto" w:fill="DDD9C3"/>
          </w:tcPr>
          <w:p w:rsidR="008B066E" w:rsidRPr="006D32FF" w:rsidRDefault="008B066E"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1591" w:type="dxa"/>
            <w:gridSpan w:val="2"/>
          </w:tcPr>
          <w:p w:rsidR="008B066E" w:rsidRPr="006D32FF" w:rsidRDefault="008B066E" w:rsidP="00D61FF0">
            <w:pPr>
              <w:rPr>
                <w:rFonts w:asciiTheme="minorHAnsi" w:hAnsiTheme="minorHAnsi" w:cstheme="minorHAnsi"/>
                <w:b/>
                <w:sz w:val="20"/>
                <w:szCs w:val="20"/>
                <w:lang w:val="en-GB"/>
              </w:rPr>
            </w:pPr>
            <w:r w:rsidRPr="006D32FF">
              <w:rPr>
                <w:rFonts w:asciiTheme="minorHAnsi" w:hAnsiTheme="minorHAnsi" w:cstheme="minorHAnsi"/>
                <w:b/>
                <w:sz w:val="20"/>
                <w:szCs w:val="20"/>
              </w:rPr>
              <w:t>8th</w:t>
            </w:r>
          </w:p>
        </w:tc>
      </w:tr>
      <w:tr w:rsidR="008B066E" w:rsidRPr="006D32FF" w:rsidTr="00D61FF0">
        <w:trPr>
          <w:trHeight w:val="375"/>
        </w:trPr>
        <w:tc>
          <w:tcPr>
            <w:tcW w:w="3205" w:type="dxa"/>
            <w:shd w:val="clear" w:color="auto" w:fill="DDD9C3"/>
            <w:vAlign w:val="center"/>
          </w:tcPr>
          <w:p w:rsidR="008B066E" w:rsidRPr="006D32FF" w:rsidRDefault="008B066E"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231" w:type="dxa"/>
            <w:gridSpan w:val="5"/>
            <w:vAlign w:val="center"/>
          </w:tcPr>
          <w:p w:rsidR="008B066E" w:rsidRPr="00193EFF" w:rsidRDefault="008B066E" w:rsidP="00D61FF0">
            <w:pPr>
              <w:rPr>
                <w:rFonts w:asciiTheme="minorHAnsi" w:hAnsiTheme="minorHAnsi" w:cstheme="minorHAnsi"/>
                <w:b/>
                <w:color w:val="002060"/>
                <w:szCs w:val="20"/>
              </w:rPr>
            </w:pPr>
            <w:r w:rsidRPr="00193EFF">
              <w:rPr>
                <w:rFonts w:asciiTheme="minorHAnsi" w:hAnsiTheme="minorHAnsi" w:cstheme="minorHAnsi"/>
                <w:b/>
                <w:color w:val="002060"/>
                <w:szCs w:val="20"/>
              </w:rPr>
              <w:t>DECISION MAKING</w:t>
            </w:r>
          </w:p>
          <w:p w:rsidR="008B066E" w:rsidRPr="006D32FF" w:rsidRDefault="008B066E" w:rsidP="00D61FF0">
            <w:pPr>
              <w:rPr>
                <w:rFonts w:asciiTheme="minorHAnsi" w:hAnsiTheme="minorHAnsi" w:cstheme="minorHAnsi"/>
                <w:sz w:val="20"/>
                <w:szCs w:val="20"/>
              </w:rPr>
            </w:pPr>
            <w:r w:rsidRPr="006D32FF">
              <w:rPr>
                <w:rFonts w:asciiTheme="minorHAnsi" w:hAnsiTheme="minorHAnsi" w:cstheme="minorHAnsi"/>
                <w:sz w:val="20"/>
                <w:szCs w:val="20"/>
              </w:rPr>
              <w:t xml:space="preserve">(UNESCO </w:t>
            </w:r>
            <w:r w:rsidRPr="006D32FF">
              <w:rPr>
                <w:rFonts w:asciiTheme="minorHAnsi" w:hAnsiTheme="minorHAnsi" w:cstheme="minorHAnsi"/>
                <w:bCs/>
                <w:sz w:val="20"/>
                <w:szCs w:val="20"/>
              </w:rPr>
              <w:t>ISCED-2013:</w:t>
            </w:r>
            <w:r w:rsidRPr="006D32FF">
              <w:rPr>
                <w:rFonts w:asciiTheme="minorHAnsi" w:hAnsiTheme="minorHAnsi" w:cstheme="minorHAnsi"/>
                <w:b/>
                <w:bCs/>
                <w:sz w:val="20"/>
                <w:szCs w:val="20"/>
              </w:rPr>
              <w:t xml:space="preserve"> </w:t>
            </w:r>
            <w:r w:rsidRPr="006D32FF">
              <w:rPr>
                <w:rFonts w:asciiTheme="minorHAnsi" w:hAnsiTheme="minorHAnsi" w:cstheme="minorHAnsi"/>
                <w:sz w:val="20"/>
                <w:szCs w:val="20"/>
              </w:rPr>
              <w:t>0311 Economics )</w:t>
            </w:r>
          </w:p>
        </w:tc>
      </w:tr>
      <w:tr w:rsidR="008B066E" w:rsidRPr="006D32FF" w:rsidTr="00D61FF0">
        <w:trPr>
          <w:trHeight w:val="196"/>
        </w:trPr>
        <w:tc>
          <w:tcPr>
            <w:tcW w:w="5637" w:type="dxa"/>
            <w:gridSpan w:val="3"/>
            <w:shd w:val="clear" w:color="auto" w:fill="DDD9C3"/>
            <w:vAlign w:val="center"/>
          </w:tcPr>
          <w:p w:rsidR="008B066E" w:rsidRPr="006D32FF" w:rsidRDefault="008B066E"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 xml:space="preserve">INDEPENDENT TEACHING ACTIVITIES </w:t>
            </w:r>
            <w:r w:rsidRPr="006D32FF">
              <w:rPr>
                <w:rFonts w:asciiTheme="minorHAnsi" w:hAnsiTheme="minorHAnsi" w:cstheme="minorHAnsi"/>
                <w:b/>
                <w:sz w:val="20"/>
                <w:szCs w:val="20"/>
                <w:lang w:val="en-GB"/>
              </w:rPr>
              <w:br/>
            </w:r>
            <w:r w:rsidRPr="006D32FF">
              <w:rPr>
                <w:rFonts w:asciiTheme="minorHAnsi" w:hAnsiTheme="minorHAnsi" w:cstheme="minorHAnsi"/>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rsidR="008B066E" w:rsidRPr="006D32FF" w:rsidRDefault="008B066E"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WEEKLY TEACHING HOURS</w:t>
            </w:r>
          </w:p>
        </w:tc>
        <w:tc>
          <w:tcPr>
            <w:tcW w:w="1240" w:type="dxa"/>
            <w:shd w:val="clear" w:color="auto" w:fill="DDD9C3"/>
            <w:vAlign w:val="center"/>
          </w:tcPr>
          <w:p w:rsidR="008B066E" w:rsidRPr="006D32FF" w:rsidRDefault="008B066E"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CREDITS</w:t>
            </w:r>
          </w:p>
        </w:tc>
      </w:tr>
      <w:tr w:rsidR="008B066E" w:rsidRPr="006D32FF" w:rsidTr="00D61FF0">
        <w:trPr>
          <w:trHeight w:val="194"/>
        </w:trPr>
        <w:tc>
          <w:tcPr>
            <w:tcW w:w="5637" w:type="dxa"/>
            <w:gridSpan w:val="3"/>
          </w:tcPr>
          <w:p w:rsidR="008B066E" w:rsidRPr="006D32FF" w:rsidRDefault="008B066E" w:rsidP="00D61FF0">
            <w:pPr>
              <w:jc w:val="right"/>
              <w:rPr>
                <w:rFonts w:asciiTheme="minorHAnsi" w:eastAsia="Arial Unicode MS" w:hAnsiTheme="minorHAnsi" w:cstheme="minorHAnsi"/>
                <w:color w:val="002060"/>
                <w:sz w:val="16"/>
                <w:szCs w:val="20"/>
                <w:lang w:val="en-GB"/>
              </w:rPr>
            </w:pPr>
            <w:r w:rsidRPr="006D32FF">
              <w:rPr>
                <w:rFonts w:asciiTheme="minorHAnsi" w:eastAsia="Arial Unicode MS" w:hAnsiTheme="minorHAnsi" w:cstheme="minorHAnsi"/>
                <w:color w:val="002060"/>
                <w:sz w:val="16"/>
                <w:szCs w:val="20"/>
                <w:lang w:val="en-GB"/>
              </w:rPr>
              <w:t>Lectures</w:t>
            </w:r>
          </w:p>
        </w:tc>
        <w:tc>
          <w:tcPr>
            <w:tcW w:w="1559" w:type="dxa"/>
            <w:gridSpan w:val="2"/>
            <w:vAlign w:val="center"/>
          </w:tcPr>
          <w:p w:rsidR="008B066E" w:rsidRPr="006D32FF" w:rsidRDefault="008B066E" w:rsidP="00D61FF0">
            <w:pPr>
              <w:rPr>
                <w:rFonts w:asciiTheme="minorHAnsi" w:eastAsia="Arial Unicode MS" w:hAnsiTheme="minorHAnsi" w:cstheme="minorHAnsi"/>
                <w:color w:val="002060"/>
                <w:sz w:val="16"/>
                <w:szCs w:val="20"/>
              </w:rPr>
            </w:pPr>
            <w:r w:rsidRPr="006D32FF">
              <w:rPr>
                <w:rFonts w:asciiTheme="minorHAnsi" w:eastAsia="Arial Unicode MS" w:hAnsiTheme="minorHAnsi" w:cstheme="minorHAnsi"/>
                <w:color w:val="002060"/>
                <w:sz w:val="16"/>
                <w:szCs w:val="20"/>
              </w:rPr>
              <w:t>3</w:t>
            </w:r>
          </w:p>
        </w:tc>
        <w:tc>
          <w:tcPr>
            <w:tcW w:w="1240" w:type="dxa"/>
            <w:vAlign w:val="center"/>
          </w:tcPr>
          <w:p w:rsidR="008B066E" w:rsidRPr="006D32FF" w:rsidRDefault="008B066E" w:rsidP="00D61FF0">
            <w:pPr>
              <w:jc w:val="center"/>
              <w:rPr>
                <w:rFonts w:asciiTheme="minorHAnsi" w:eastAsia="Arial Unicode MS" w:hAnsiTheme="minorHAnsi" w:cstheme="minorHAnsi"/>
                <w:color w:val="002060"/>
                <w:sz w:val="16"/>
                <w:szCs w:val="20"/>
                <w:lang w:val="en-GB"/>
              </w:rPr>
            </w:pPr>
            <w:r w:rsidRPr="006D32FF">
              <w:rPr>
                <w:rFonts w:asciiTheme="minorHAnsi" w:eastAsia="Arial Unicode MS" w:hAnsiTheme="minorHAnsi" w:cstheme="minorHAnsi"/>
                <w:color w:val="002060"/>
                <w:sz w:val="16"/>
                <w:szCs w:val="20"/>
                <w:lang w:val="en-GB"/>
              </w:rPr>
              <w:t>5</w:t>
            </w:r>
          </w:p>
        </w:tc>
      </w:tr>
      <w:tr w:rsidR="008B066E" w:rsidRPr="006D32FF" w:rsidTr="00D61FF0">
        <w:trPr>
          <w:trHeight w:val="194"/>
        </w:trPr>
        <w:tc>
          <w:tcPr>
            <w:tcW w:w="5637" w:type="dxa"/>
            <w:gridSpan w:val="3"/>
          </w:tcPr>
          <w:p w:rsidR="008B066E" w:rsidRPr="006D32FF" w:rsidRDefault="008B066E" w:rsidP="00D61FF0">
            <w:pPr>
              <w:jc w:val="right"/>
              <w:rPr>
                <w:rFonts w:asciiTheme="minorHAnsi" w:hAnsiTheme="minorHAnsi" w:cstheme="minorHAnsi"/>
                <w:b/>
                <w:color w:val="002060"/>
                <w:sz w:val="20"/>
                <w:szCs w:val="20"/>
                <w:lang w:val="en-GB"/>
              </w:rPr>
            </w:pPr>
          </w:p>
        </w:tc>
        <w:tc>
          <w:tcPr>
            <w:tcW w:w="1559" w:type="dxa"/>
            <w:gridSpan w:val="2"/>
          </w:tcPr>
          <w:p w:rsidR="008B066E" w:rsidRPr="006D32FF" w:rsidRDefault="008B066E" w:rsidP="00D61FF0">
            <w:pPr>
              <w:jc w:val="right"/>
              <w:rPr>
                <w:rFonts w:asciiTheme="minorHAnsi" w:hAnsiTheme="minorHAnsi" w:cstheme="minorHAnsi"/>
                <w:color w:val="002060"/>
                <w:sz w:val="20"/>
                <w:szCs w:val="20"/>
                <w:lang w:val="en-GB"/>
              </w:rPr>
            </w:pPr>
          </w:p>
        </w:tc>
        <w:tc>
          <w:tcPr>
            <w:tcW w:w="1240" w:type="dxa"/>
          </w:tcPr>
          <w:p w:rsidR="008B066E" w:rsidRPr="006D32FF" w:rsidRDefault="008B066E" w:rsidP="00D61FF0">
            <w:pPr>
              <w:rPr>
                <w:rFonts w:asciiTheme="minorHAnsi" w:hAnsiTheme="minorHAnsi" w:cstheme="minorHAnsi"/>
                <w:color w:val="002060"/>
                <w:sz w:val="20"/>
                <w:szCs w:val="20"/>
                <w:lang w:val="en-GB"/>
              </w:rPr>
            </w:pPr>
          </w:p>
        </w:tc>
      </w:tr>
      <w:tr w:rsidR="008B066E" w:rsidRPr="006D32FF" w:rsidTr="00D61FF0">
        <w:trPr>
          <w:trHeight w:val="194"/>
        </w:trPr>
        <w:tc>
          <w:tcPr>
            <w:tcW w:w="5637" w:type="dxa"/>
            <w:gridSpan w:val="3"/>
          </w:tcPr>
          <w:p w:rsidR="008B066E" w:rsidRPr="006D32FF" w:rsidRDefault="008B066E" w:rsidP="00D61FF0">
            <w:pPr>
              <w:rPr>
                <w:rFonts w:asciiTheme="minorHAnsi" w:hAnsiTheme="minorHAnsi" w:cstheme="minorHAnsi"/>
                <w:b/>
                <w:color w:val="002060"/>
                <w:sz w:val="20"/>
                <w:szCs w:val="20"/>
                <w:lang w:val="en-GB"/>
              </w:rPr>
            </w:pPr>
          </w:p>
        </w:tc>
        <w:tc>
          <w:tcPr>
            <w:tcW w:w="1559" w:type="dxa"/>
            <w:gridSpan w:val="2"/>
          </w:tcPr>
          <w:p w:rsidR="008B066E" w:rsidRPr="006D32FF" w:rsidRDefault="008B066E" w:rsidP="00D61FF0">
            <w:pPr>
              <w:jc w:val="right"/>
              <w:rPr>
                <w:rFonts w:asciiTheme="minorHAnsi" w:hAnsiTheme="minorHAnsi" w:cstheme="minorHAnsi"/>
                <w:color w:val="002060"/>
                <w:sz w:val="20"/>
                <w:szCs w:val="20"/>
                <w:lang w:val="en-GB"/>
              </w:rPr>
            </w:pPr>
          </w:p>
        </w:tc>
        <w:tc>
          <w:tcPr>
            <w:tcW w:w="1240" w:type="dxa"/>
          </w:tcPr>
          <w:p w:rsidR="008B066E" w:rsidRPr="006D32FF" w:rsidRDefault="008B066E" w:rsidP="00D61FF0">
            <w:pPr>
              <w:rPr>
                <w:rFonts w:asciiTheme="minorHAnsi" w:hAnsiTheme="minorHAnsi" w:cstheme="minorHAnsi"/>
                <w:color w:val="002060"/>
                <w:sz w:val="20"/>
                <w:szCs w:val="20"/>
                <w:lang w:val="en-GB"/>
              </w:rPr>
            </w:pPr>
          </w:p>
        </w:tc>
      </w:tr>
      <w:tr w:rsidR="008B066E" w:rsidRPr="006D32FF" w:rsidTr="00D61FF0">
        <w:trPr>
          <w:trHeight w:val="194"/>
        </w:trPr>
        <w:tc>
          <w:tcPr>
            <w:tcW w:w="5637" w:type="dxa"/>
            <w:gridSpan w:val="3"/>
            <w:shd w:val="clear" w:color="auto" w:fill="DDD9C3"/>
          </w:tcPr>
          <w:p w:rsidR="008B066E" w:rsidRPr="006D32FF" w:rsidRDefault="008B066E" w:rsidP="00D61FF0">
            <w:pPr>
              <w:rPr>
                <w:rFonts w:asciiTheme="minorHAnsi" w:hAnsiTheme="minorHAnsi" w:cstheme="minorHAnsi"/>
                <w:i/>
                <w:sz w:val="18"/>
                <w:szCs w:val="18"/>
                <w:lang w:val="en-GB"/>
              </w:rPr>
            </w:pPr>
            <w:r w:rsidRPr="006D32FF">
              <w:rPr>
                <w:rFonts w:asciiTheme="minorHAnsi" w:hAnsiTheme="minorHAnsi" w:cstheme="minorHAnsi"/>
                <w:i/>
                <w:sz w:val="18"/>
                <w:szCs w:val="18"/>
                <w:lang w:val="en-GB"/>
              </w:rPr>
              <w:t>Add rows if necessary. The organisation of teaching and the teaching methods used are described in detail at (d).</w:t>
            </w:r>
          </w:p>
        </w:tc>
        <w:tc>
          <w:tcPr>
            <w:tcW w:w="1559" w:type="dxa"/>
            <w:gridSpan w:val="2"/>
          </w:tcPr>
          <w:p w:rsidR="008B066E" w:rsidRPr="006D32FF" w:rsidRDefault="008B066E" w:rsidP="00D61FF0">
            <w:pPr>
              <w:jc w:val="right"/>
              <w:rPr>
                <w:rFonts w:asciiTheme="minorHAnsi" w:hAnsiTheme="minorHAnsi" w:cstheme="minorHAnsi"/>
                <w:color w:val="002060"/>
                <w:sz w:val="20"/>
                <w:szCs w:val="20"/>
                <w:lang w:val="en-GB"/>
              </w:rPr>
            </w:pPr>
          </w:p>
        </w:tc>
        <w:tc>
          <w:tcPr>
            <w:tcW w:w="1240" w:type="dxa"/>
          </w:tcPr>
          <w:p w:rsidR="008B066E" w:rsidRPr="006D32FF" w:rsidRDefault="008B066E" w:rsidP="00D61FF0">
            <w:pPr>
              <w:rPr>
                <w:rFonts w:asciiTheme="minorHAnsi" w:hAnsiTheme="minorHAnsi" w:cstheme="minorHAnsi"/>
                <w:color w:val="002060"/>
                <w:sz w:val="20"/>
                <w:szCs w:val="20"/>
                <w:lang w:val="en-GB"/>
              </w:rPr>
            </w:pPr>
          </w:p>
        </w:tc>
      </w:tr>
      <w:tr w:rsidR="008B066E" w:rsidRPr="006D32FF" w:rsidTr="00D61FF0">
        <w:trPr>
          <w:trHeight w:val="599"/>
        </w:trPr>
        <w:tc>
          <w:tcPr>
            <w:tcW w:w="3205" w:type="dxa"/>
            <w:shd w:val="clear" w:color="auto" w:fill="DDD9C3"/>
          </w:tcPr>
          <w:p w:rsidR="008B066E" w:rsidRPr="006D32FF" w:rsidRDefault="008B066E" w:rsidP="00D61FF0">
            <w:pPr>
              <w:jc w:val="right"/>
              <w:rPr>
                <w:rFonts w:asciiTheme="minorHAnsi" w:hAnsiTheme="minorHAnsi" w:cstheme="minorHAnsi"/>
                <w:i/>
              </w:rPr>
            </w:pPr>
            <w:r w:rsidRPr="006D32FF">
              <w:rPr>
                <w:rFonts w:asciiTheme="minorHAnsi" w:hAnsiTheme="minorHAnsi" w:cstheme="minorHAnsi"/>
                <w:b/>
              </w:rPr>
              <w:t>COURSE TYPE</w:t>
            </w:r>
          </w:p>
          <w:p w:rsidR="008B066E" w:rsidRPr="006D32FF" w:rsidRDefault="008B066E" w:rsidP="00D61FF0">
            <w:pPr>
              <w:jc w:val="right"/>
              <w:rPr>
                <w:rFonts w:asciiTheme="minorHAnsi" w:hAnsiTheme="minorHAnsi" w:cstheme="minorHAnsi"/>
                <w:b/>
                <w:lang w:val="en-GB"/>
              </w:rPr>
            </w:pPr>
            <w:r w:rsidRPr="006D32FF">
              <w:rPr>
                <w:rFonts w:asciiTheme="minorHAnsi" w:hAnsiTheme="minorHAnsi" w:cstheme="minorHAnsi"/>
                <w:i/>
              </w:rPr>
              <w:t>Background, General Knowledge, Scientific Area, Skill Development</w:t>
            </w:r>
          </w:p>
        </w:tc>
        <w:tc>
          <w:tcPr>
            <w:tcW w:w="5231" w:type="dxa"/>
            <w:gridSpan w:val="5"/>
            <w:vAlign w:val="center"/>
          </w:tcPr>
          <w:p w:rsidR="008B066E" w:rsidRPr="006D32FF" w:rsidRDefault="008B066E" w:rsidP="00D61FF0">
            <w:pPr>
              <w:rPr>
                <w:rFonts w:asciiTheme="minorHAnsi" w:hAnsiTheme="minorHAnsi" w:cstheme="minorHAnsi"/>
                <w:iCs/>
                <w:color w:val="002060"/>
                <w:sz w:val="20"/>
                <w:szCs w:val="20"/>
                <w:lang w:val="en-GB"/>
              </w:rPr>
            </w:pPr>
            <w:r w:rsidRPr="006D32FF">
              <w:rPr>
                <w:rFonts w:asciiTheme="minorHAnsi" w:hAnsiTheme="minorHAnsi" w:cstheme="minorHAnsi"/>
                <w:iCs/>
                <w:sz w:val="20"/>
                <w:szCs w:val="20"/>
              </w:rPr>
              <w:t>Skill Development</w:t>
            </w:r>
          </w:p>
        </w:tc>
      </w:tr>
      <w:tr w:rsidR="008B066E" w:rsidRPr="006D32FF" w:rsidTr="00D61FF0">
        <w:tc>
          <w:tcPr>
            <w:tcW w:w="3205" w:type="dxa"/>
            <w:shd w:val="clear" w:color="auto" w:fill="DDD9C3"/>
          </w:tcPr>
          <w:p w:rsidR="008B066E" w:rsidRPr="006D32FF" w:rsidRDefault="008B066E" w:rsidP="00D61FF0">
            <w:pPr>
              <w:jc w:val="right"/>
              <w:rPr>
                <w:rFonts w:asciiTheme="minorHAnsi" w:hAnsiTheme="minorHAnsi" w:cstheme="minorHAnsi"/>
                <w:b/>
                <w:lang w:val="en-GB"/>
              </w:rPr>
            </w:pPr>
            <w:r w:rsidRPr="006D32FF">
              <w:rPr>
                <w:rFonts w:asciiTheme="minorHAnsi" w:hAnsiTheme="minorHAnsi" w:cstheme="minorHAnsi"/>
                <w:b/>
                <w:lang w:val="en-GB"/>
              </w:rPr>
              <w:t>PREREQUISITE COURSES:</w:t>
            </w:r>
          </w:p>
          <w:p w:rsidR="008B066E" w:rsidRPr="006D32FF" w:rsidRDefault="008B066E" w:rsidP="00D61FF0">
            <w:pPr>
              <w:jc w:val="right"/>
              <w:rPr>
                <w:rFonts w:asciiTheme="minorHAnsi" w:hAnsiTheme="minorHAnsi" w:cstheme="minorHAnsi"/>
                <w:b/>
                <w:lang w:val="en-GB"/>
              </w:rPr>
            </w:pPr>
          </w:p>
        </w:tc>
        <w:tc>
          <w:tcPr>
            <w:tcW w:w="5231" w:type="dxa"/>
            <w:gridSpan w:val="5"/>
          </w:tcPr>
          <w:p w:rsidR="008B066E" w:rsidRPr="006D32FF" w:rsidRDefault="008B066E" w:rsidP="00D61FF0">
            <w:pPr>
              <w:rPr>
                <w:rFonts w:asciiTheme="minorHAnsi" w:hAnsiTheme="minorHAnsi" w:cstheme="minorHAnsi"/>
                <w:color w:val="002060"/>
                <w:sz w:val="20"/>
                <w:szCs w:val="20"/>
                <w:lang w:val="en-GB"/>
              </w:rPr>
            </w:pPr>
          </w:p>
        </w:tc>
      </w:tr>
      <w:tr w:rsidR="008B066E" w:rsidRPr="006D32FF" w:rsidTr="00D61FF0">
        <w:tc>
          <w:tcPr>
            <w:tcW w:w="3205" w:type="dxa"/>
            <w:shd w:val="clear" w:color="auto" w:fill="DDD9C3"/>
          </w:tcPr>
          <w:p w:rsidR="008B066E" w:rsidRPr="006D32FF" w:rsidRDefault="008B066E" w:rsidP="00D61FF0">
            <w:pPr>
              <w:jc w:val="right"/>
              <w:rPr>
                <w:rFonts w:asciiTheme="minorHAnsi" w:hAnsiTheme="minorHAnsi" w:cstheme="minorHAnsi"/>
                <w:b/>
                <w:lang w:val="en-GB"/>
              </w:rPr>
            </w:pPr>
            <w:r w:rsidRPr="006D32FF">
              <w:rPr>
                <w:rFonts w:asciiTheme="minorHAnsi" w:hAnsiTheme="minorHAnsi" w:cstheme="minorHAnsi"/>
                <w:b/>
                <w:lang w:val="en-GB"/>
              </w:rPr>
              <w:t>LANGUAGE OF INSTRUCTION and EXAMINATIONS:</w:t>
            </w:r>
          </w:p>
        </w:tc>
        <w:tc>
          <w:tcPr>
            <w:tcW w:w="5231" w:type="dxa"/>
            <w:gridSpan w:val="5"/>
            <w:vAlign w:val="center"/>
          </w:tcPr>
          <w:p w:rsidR="008B066E" w:rsidRPr="006D32FF" w:rsidRDefault="008B066E"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GREEK</w:t>
            </w:r>
          </w:p>
        </w:tc>
      </w:tr>
      <w:tr w:rsidR="008B066E" w:rsidRPr="006D32FF" w:rsidTr="00D61FF0">
        <w:tc>
          <w:tcPr>
            <w:tcW w:w="3205" w:type="dxa"/>
            <w:shd w:val="clear" w:color="auto" w:fill="DDD9C3"/>
          </w:tcPr>
          <w:p w:rsidR="008B066E" w:rsidRPr="006D32FF" w:rsidRDefault="008B066E" w:rsidP="00D61FF0">
            <w:pPr>
              <w:jc w:val="right"/>
              <w:rPr>
                <w:rFonts w:asciiTheme="minorHAnsi" w:hAnsiTheme="minorHAnsi" w:cstheme="minorHAnsi"/>
                <w:b/>
                <w:lang w:val="en-GB"/>
              </w:rPr>
            </w:pPr>
            <w:r w:rsidRPr="006D32FF">
              <w:rPr>
                <w:rFonts w:asciiTheme="minorHAnsi" w:hAnsiTheme="minorHAnsi" w:cstheme="minorHAnsi"/>
                <w:b/>
                <w:lang w:val="en-GB"/>
              </w:rPr>
              <w:t>IS THE COURSE OFFERED TO ERASMUS STUDENTS</w:t>
            </w:r>
          </w:p>
        </w:tc>
        <w:tc>
          <w:tcPr>
            <w:tcW w:w="5231" w:type="dxa"/>
            <w:gridSpan w:val="5"/>
            <w:vAlign w:val="center"/>
          </w:tcPr>
          <w:p w:rsidR="008B066E" w:rsidRPr="006D32FF" w:rsidRDefault="008B066E"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 xml:space="preserve">NO </w:t>
            </w:r>
          </w:p>
        </w:tc>
      </w:tr>
      <w:tr w:rsidR="008B066E" w:rsidRPr="006D32FF" w:rsidTr="00D61FF0">
        <w:tc>
          <w:tcPr>
            <w:tcW w:w="3205" w:type="dxa"/>
            <w:shd w:val="clear" w:color="auto" w:fill="DDD9C3"/>
          </w:tcPr>
          <w:p w:rsidR="008B066E" w:rsidRPr="006D32FF" w:rsidRDefault="008B066E" w:rsidP="00D61FF0">
            <w:pPr>
              <w:jc w:val="right"/>
              <w:rPr>
                <w:rFonts w:asciiTheme="minorHAnsi" w:hAnsiTheme="minorHAnsi" w:cstheme="minorHAnsi"/>
                <w:b/>
                <w:lang w:val="en-GB"/>
              </w:rPr>
            </w:pPr>
            <w:r w:rsidRPr="006D32FF">
              <w:rPr>
                <w:rFonts w:asciiTheme="minorHAnsi" w:hAnsiTheme="minorHAnsi" w:cstheme="minorHAnsi"/>
                <w:b/>
                <w:lang w:val="en-GB"/>
              </w:rPr>
              <w:t>COURSE WEBSITE (URL)</w:t>
            </w:r>
          </w:p>
        </w:tc>
        <w:tc>
          <w:tcPr>
            <w:tcW w:w="5231" w:type="dxa"/>
            <w:gridSpan w:val="5"/>
          </w:tcPr>
          <w:p w:rsidR="008B066E" w:rsidRPr="006D32FF" w:rsidRDefault="008B066E" w:rsidP="00D61FF0">
            <w:pPr>
              <w:spacing w:after="200" w:line="276" w:lineRule="auto"/>
              <w:rPr>
                <w:rFonts w:asciiTheme="minorHAnsi" w:eastAsia="Calibri" w:hAnsiTheme="minorHAnsi" w:cstheme="minorHAnsi"/>
                <w:color w:val="002060"/>
                <w:sz w:val="20"/>
                <w:szCs w:val="20"/>
                <w:lang w:val="en-GB"/>
              </w:rPr>
            </w:pPr>
            <w:r w:rsidRPr="006D32FF">
              <w:rPr>
                <w:rFonts w:asciiTheme="minorHAnsi" w:eastAsia="Calibri" w:hAnsiTheme="minorHAnsi" w:cstheme="minorHAnsi"/>
                <w:color w:val="002060"/>
                <w:sz w:val="20"/>
                <w:szCs w:val="20"/>
                <w:lang w:val="en-GB"/>
              </w:rPr>
              <w:t>Eclass</w:t>
            </w:r>
          </w:p>
        </w:tc>
      </w:tr>
    </w:tbl>
    <w:p w:rsidR="008B066E" w:rsidRPr="006D32FF" w:rsidRDefault="008B066E" w:rsidP="0031536C">
      <w:pPr>
        <w:widowControl w:val="0"/>
        <w:numPr>
          <w:ilvl w:val="0"/>
          <w:numId w:val="48"/>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8B066E" w:rsidRPr="006D32FF" w:rsidTr="00D61FF0">
        <w:tc>
          <w:tcPr>
            <w:tcW w:w="8472" w:type="dxa"/>
            <w:gridSpan w:val="2"/>
            <w:tcBorders>
              <w:bottom w:val="nil"/>
            </w:tcBorders>
            <w:shd w:val="clear" w:color="auto" w:fill="DDD9C3"/>
          </w:tcPr>
          <w:p w:rsidR="008B066E" w:rsidRPr="006D32FF" w:rsidRDefault="008B066E" w:rsidP="00D61FF0">
            <w:pPr>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8B066E" w:rsidRPr="006D32FF" w:rsidTr="00D61FF0">
        <w:tc>
          <w:tcPr>
            <w:tcW w:w="8472" w:type="dxa"/>
            <w:gridSpan w:val="2"/>
            <w:tcBorders>
              <w:top w:val="nil"/>
            </w:tcBorders>
            <w:shd w:val="clear" w:color="auto" w:fill="DDD9C3"/>
          </w:tcPr>
          <w:p w:rsidR="008B066E" w:rsidRPr="006D32FF" w:rsidRDefault="008B066E" w:rsidP="00D61FF0">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The course learning outcomes, specific knowledge, skills and competences of an appropriate level, which the students will acquire with the successful completion of the course are described.</w:t>
            </w:r>
          </w:p>
          <w:p w:rsidR="008B066E" w:rsidRPr="006D32FF" w:rsidRDefault="008B066E" w:rsidP="00D61FF0">
            <w:pPr>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Consult Appendix A </w:t>
            </w:r>
          </w:p>
          <w:p w:rsidR="008B066E" w:rsidRPr="006D32FF" w:rsidRDefault="008B066E"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level of learning outcomes for each qualifications cycle, according to the Qualifications Framework of the European Higher Education Area</w:t>
            </w:r>
          </w:p>
          <w:p w:rsidR="008B066E" w:rsidRPr="006D32FF" w:rsidRDefault="008B066E"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Descriptors for Levels 6, 7 &amp; 8 of the European Qualifications Framework for Lifelong Learning and Appendix B</w:t>
            </w:r>
          </w:p>
          <w:p w:rsidR="008B066E" w:rsidRPr="006D32FF" w:rsidRDefault="008B066E"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Guidelines for writing Learning Outcomes </w:t>
            </w:r>
          </w:p>
        </w:tc>
      </w:tr>
      <w:tr w:rsidR="008B066E" w:rsidRPr="006D32FF" w:rsidTr="00D61FF0">
        <w:tc>
          <w:tcPr>
            <w:tcW w:w="8472" w:type="dxa"/>
            <w:gridSpan w:val="2"/>
          </w:tcPr>
          <w:p w:rsidR="008B066E" w:rsidRPr="006D32FF" w:rsidRDefault="008B066E" w:rsidP="00D61FF0">
            <w:pPr>
              <w:widowControl w:val="0"/>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Upon successful completion of the course, students are expected to be able to:</w:t>
            </w:r>
          </w:p>
          <w:p w:rsidR="008B066E" w:rsidRPr="006D32FF" w:rsidRDefault="008B066E" w:rsidP="0031536C">
            <w:pPr>
              <w:widowControl w:val="0"/>
              <w:numPr>
                <w:ilvl w:val="0"/>
                <w:numId w:val="45"/>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Knowledge:</w:t>
            </w:r>
            <w:r w:rsidRPr="006D32FF">
              <w:rPr>
                <w:rFonts w:asciiTheme="minorHAnsi" w:hAnsiTheme="minorHAnsi" w:cstheme="minorHAnsi"/>
                <w:iCs/>
                <w:sz w:val="20"/>
                <w:szCs w:val="20"/>
              </w:rPr>
              <w:br/>
              <w:t>a. Understand the fundamental concepts and theories of decision making involving multiple objectives.</w:t>
            </w:r>
            <w:r w:rsidRPr="006D32FF">
              <w:rPr>
                <w:rFonts w:asciiTheme="minorHAnsi" w:hAnsiTheme="minorHAnsi" w:cstheme="minorHAnsi"/>
                <w:iCs/>
                <w:sz w:val="20"/>
                <w:szCs w:val="20"/>
              </w:rPr>
              <w:br/>
              <w:t>b. Comprehend the principles of probability and their application in decision making.</w:t>
            </w:r>
            <w:r w:rsidRPr="006D32FF">
              <w:rPr>
                <w:rFonts w:asciiTheme="minorHAnsi" w:hAnsiTheme="minorHAnsi" w:cstheme="minorHAnsi"/>
                <w:iCs/>
                <w:sz w:val="20"/>
                <w:szCs w:val="20"/>
              </w:rPr>
              <w:br/>
              <w:t>c. Recognize the various biases that can affect probability assessment and decision making.</w:t>
            </w:r>
            <w:r w:rsidRPr="006D32FF">
              <w:rPr>
                <w:rFonts w:asciiTheme="minorHAnsi" w:hAnsiTheme="minorHAnsi" w:cstheme="minorHAnsi"/>
                <w:iCs/>
                <w:sz w:val="20"/>
                <w:szCs w:val="20"/>
              </w:rPr>
              <w:br/>
              <w:t>d. Understand the methods for eliciting probabilities and their importance in decision making.</w:t>
            </w:r>
            <w:r w:rsidRPr="006D32FF">
              <w:rPr>
                <w:rFonts w:asciiTheme="minorHAnsi" w:hAnsiTheme="minorHAnsi" w:cstheme="minorHAnsi"/>
                <w:iCs/>
                <w:sz w:val="20"/>
                <w:szCs w:val="20"/>
              </w:rPr>
              <w:br/>
              <w:t>e. Identify the key aspects of risk and uncertainty management in decision making.</w:t>
            </w:r>
          </w:p>
          <w:p w:rsidR="008B066E" w:rsidRPr="006D32FF" w:rsidRDefault="008B066E" w:rsidP="0031536C">
            <w:pPr>
              <w:widowControl w:val="0"/>
              <w:numPr>
                <w:ilvl w:val="0"/>
                <w:numId w:val="45"/>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Skills:</w:t>
            </w:r>
            <w:r w:rsidRPr="006D32FF">
              <w:rPr>
                <w:rFonts w:asciiTheme="minorHAnsi" w:hAnsiTheme="minorHAnsi" w:cstheme="minorHAnsi"/>
                <w:iCs/>
                <w:sz w:val="20"/>
                <w:szCs w:val="20"/>
              </w:rPr>
              <w:br/>
              <w:t>a. Apply decision making frameworks and tools, such as decision trees and influence diagrams, to solve complex problems.</w:t>
            </w:r>
            <w:r w:rsidRPr="006D32FF">
              <w:rPr>
                <w:rFonts w:asciiTheme="minorHAnsi" w:hAnsiTheme="minorHAnsi" w:cstheme="minorHAnsi"/>
                <w:iCs/>
                <w:sz w:val="20"/>
                <w:szCs w:val="20"/>
              </w:rPr>
              <w:br/>
              <w:t>b. Utilize simulation techniques to analyze and solve decision problems.</w:t>
            </w:r>
            <w:r w:rsidRPr="006D32FF">
              <w:rPr>
                <w:rFonts w:asciiTheme="minorHAnsi" w:hAnsiTheme="minorHAnsi" w:cstheme="minorHAnsi"/>
                <w:iCs/>
                <w:sz w:val="20"/>
                <w:szCs w:val="20"/>
              </w:rPr>
              <w:br/>
              <w:t>c. Revise judgments and adapt decision making strategies in light of new information.</w:t>
            </w:r>
            <w:r w:rsidRPr="006D32FF">
              <w:rPr>
                <w:rFonts w:asciiTheme="minorHAnsi" w:hAnsiTheme="minorHAnsi" w:cstheme="minorHAnsi"/>
                <w:iCs/>
                <w:sz w:val="20"/>
                <w:szCs w:val="20"/>
              </w:rPr>
              <w:br/>
              <w:t>d. Assess and mitigate biases in probability assessment to improve decision making outcomes.</w:t>
            </w:r>
            <w:r w:rsidRPr="006D32FF">
              <w:rPr>
                <w:rFonts w:asciiTheme="minorHAnsi" w:hAnsiTheme="minorHAnsi" w:cstheme="minorHAnsi"/>
                <w:iCs/>
                <w:sz w:val="20"/>
                <w:szCs w:val="20"/>
              </w:rPr>
              <w:br/>
              <w:t>e. Effectively communicate and justify decision making processes and outcomes to stakeholders.</w:t>
            </w:r>
          </w:p>
          <w:p w:rsidR="008B066E" w:rsidRPr="006D32FF" w:rsidRDefault="008B066E" w:rsidP="0031536C">
            <w:pPr>
              <w:widowControl w:val="0"/>
              <w:numPr>
                <w:ilvl w:val="0"/>
                <w:numId w:val="45"/>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Competences:</w:t>
            </w:r>
            <w:r w:rsidRPr="006D32FF">
              <w:rPr>
                <w:rFonts w:asciiTheme="minorHAnsi" w:hAnsiTheme="minorHAnsi" w:cstheme="minorHAnsi"/>
                <w:iCs/>
                <w:sz w:val="20"/>
                <w:szCs w:val="20"/>
              </w:rPr>
              <w:br/>
              <w:t>a. Develop a structured approach to decision making, considering multiple objectives and constraints.</w:t>
            </w:r>
            <w:r w:rsidRPr="006D32FF">
              <w:rPr>
                <w:rFonts w:asciiTheme="minorHAnsi" w:hAnsiTheme="minorHAnsi" w:cstheme="minorHAnsi"/>
                <w:iCs/>
                <w:sz w:val="20"/>
                <w:szCs w:val="20"/>
              </w:rPr>
              <w:br/>
              <w:t>b. Make informed decisions under conditions of uncertainty by applying probability concepts and tools.</w:t>
            </w:r>
            <w:r w:rsidRPr="006D32FF">
              <w:rPr>
                <w:rFonts w:asciiTheme="minorHAnsi" w:hAnsiTheme="minorHAnsi" w:cstheme="minorHAnsi"/>
                <w:iCs/>
                <w:sz w:val="20"/>
                <w:szCs w:val="20"/>
              </w:rPr>
              <w:br/>
              <w:t>c. Critically evaluate and manage risk and uncertainty in decision making contexts.</w:t>
            </w:r>
            <w:r w:rsidRPr="006D32FF">
              <w:rPr>
                <w:rFonts w:asciiTheme="minorHAnsi" w:hAnsiTheme="minorHAnsi" w:cstheme="minorHAnsi"/>
                <w:iCs/>
                <w:sz w:val="20"/>
                <w:szCs w:val="20"/>
              </w:rPr>
              <w:br/>
              <w:t>d. Collaborate with others to make effective decisions involving groups of individuals.</w:t>
            </w:r>
            <w:r w:rsidRPr="006D32FF">
              <w:rPr>
                <w:rFonts w:asciiTheme="minorHAnsi" w:hAnsiTheme="minorHAnsi" w:cstheme="minorHAnsi"/>
                <w:iCs/>
                <w:sz w:val="20"/>
                <w:szCs w:val="20"/>
              </w:rPr>
              <w:br/>
              <w:t>e. Allocate resources efficiently and effectively in decision making processes.</w:t>
            </w:r>
          </w:p>
          <w:p w:rsidR="008B066E" w:rsidRPr="006D32FF" w:rsidRDefault="008B066E" w:rsidP="0031536C">
            <w:pPr>
              <w:widowControl w:val="0"/>
              <w:numPr>
                <w:ilvl w:val="0"/>
                <w:numId w:val="45"/>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lastRenderedPageBreak/>
              <w:t>Professional Development:</w:t>
            </w:r>
            <w:r w:rsidRPr="006D32FF">
              <w:rPr>
                <w:rFonts w:asciiTheme="minorHAnsi" w:hAnsiTheme="minorHAnsi" w:cstheme="minorHAnsi"/>
                <w:iCs/>
                <w:sz w:val="20"/>
                <w:szCs w:val="20"/>
              </w:rPr>
              <w:br/>
              <w:t>a. Appreciate the importance of effective decision making in professional contexts, particularly in the fields of accounting and finance.</w:t>
            </w:r>
            <w:r w:rsidRPr="006D32FF">
              <w:rPr>
                <w:rFonts w:asciiTheme="minorHAnsi" w:hAnsiTheme="minorHAnsi" w:cstheme="minorHAnsi"/>
                <w:iCs/>
                <w:sz w:val="20"/>
                <w:szCs w:val="20"/>
              </w:rPr>
              <w:br/>
              <w:t>b. Apply decision making skills to real-world problems and case studies relevant to the students' future careers.</w:t>
            </w:r>
            <w:r w:rsidRPr="006D32FF">
              <w:rPr>
                <w:rFonts w:asciiTheme="minorHAnsi" w:hAnsiTheme="minorHAnsi" w:cstheme="minorHAnsi"/>
                <w:iCs/>
                <w:sz w:val="20"/>
                <w:szCs w:val="20"/>
              </w:rPr>
              <w:br/>
              <w:t>c. Develop a commitment to continuous learning and improvement in decision making skills throughout their professional lives.</w:t>
            </w:r>
            <w:r w:rsidRPr="006D32FF">
              <w:rPr>
                <w:rFonts w:asciiTheme="minorHAnsi" w:hAnsiTheme="minorHAnsi" w:cstheme="minorHAnsi"/>
                <w:iCs/>
                <w:sz w:val="20"/>
                <w:szCs w:val="20"/>
              </w:rPr>
              <w:br/>
              <w:t>d. Demonstrate ethical and socially responsible decision making, considering the broader impacts of their choices.</w:t>
            </w:r>
          </w:p>
          <w:p w:rsidR="008B066E" w:rsidRPr="006D32FF" w:rsidRDefault="008B066E" w:rsidP="00D61FF0">
            <w:pPr>
              <w:widowControl w:val="0"/>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By achieving these learning outcomes, students will be well-prepared to tackle decision making challenges in their future careers, particularly in the context of accounting and finance. They will have developed a strong foundation in decision making theories, tools, and techniques, as well as the practical skills and competences needed to apply these effectively in professional settings.</w:t>
            </w:r>
          </w:p>
        </w:tc>
      </w:tr>
      <w:tr w:rsidR="008B066E" w:rsidRPr="006D32FF" w:rsidTr="00D61FF0">
        <w:tblPrEx>
          <w:tblLook w:val="0000"/>
        </w:tblPrEx>
        <w:tc>
          <w:tcPr>
            <w:tcW w:w="8472" w:type="dxa"/>
            <w:gridSpan w:val="2"/>
            <w:tcBorders>
              <w:bottom w:val="nil"/>
            </w:tcBorders>
            <w:shd w:val="clear" w:color="auto" w:fill="DDD9C3"/>
          </w:tcPr>
          <w:p w:rsidR="008B066E" w:rsidRPr="006D32FF" w:rsidRDefault="008B066E" w:rsidP="00D61FF0">
            <w:pPr>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 xml:space="preserve">General Competences </w:t>
            </w:r>
          </w:p>
        </w:tc>
      </w:tr>
      <w:tr w:rsidR="008B066E" w:rsidRPr="006D32FF" w:rsidTr="00D61FF0">
        <w:tc>
          <w:tcPr>
            <w:tcW w:w="8472" w:type="dxa"/>
            <w:gridSpan w:val="2"/>
            <w:tcBorders>
              <w:top w:val="nil"/>
              <w:bottom w:val="nil"/>
            </w:tcBorders>
            <w:shd w:val="clear" w:color="auto" w:fill="DDD9C3"/>
          </w:tcPr>
          <w:p w:rsidR="008B066E" w:rsidRPr="006D32FF" w:rsidRDefault="008B066E" w:rsidP="00D61FF0">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Taking into consideration the general competences that the degree-holder must acquire (as these appear in the Diploma Supplement and appear below), at which of the following does the course aim?</w:t>
            </w:r>
          </w:p>
        </w:tc>
      </w:tr>
      <w:tr w:rsidR="008B066E" w:rsidRPr="006D32FF" w:rsidTr="00D61FF0">
        <w:tblPrEx>
          <w:tblLook w:val="0000"/>
        </w:tblPrEx>
        <w:tc>
          <w:tcPr>
            <w:tcW w:w="3964" w:type="dxa"/>
            <w:tcBorders>
              <w:top w:val="nil"/>
              <w:bottom w:val="single" w:sz="4" w:space="0" w:color="auto"/>
              <w:right w:val="nil"/>
            </w:tcBorders>
            <w:shd w:val="clear" w:color="auto" w:fill="DDD9C3"/>
          </w:tcPr>
          <w:p w:rsidR="008B066E" w:rsidRPr="006D32FF" w:rsidRDefault="008B066E"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Search for, analysis and synthesis of data and information, with the use of the necessary technology </w:t>
            </w:r>
          </w:p>
          <w:p w:rsidR="008B066E" w:rsidRPr="006D32FF" w:rsidRDefault="008B066E"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Adapting to new situations </w:t>
            </w:r>
          </w:p>
          <w:p w:rsidR="008B066E" w:rsidRPr="006D32FF" w:rsidRDefault="008B066E"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Decision-making </w:t>
            </w:r>
          </w:p>
          <w:p w:rsidR="008B066E" w:rsidRPr="006D32FF" w:rsidRDefault="008B066E"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independently </w:t>
            </w:r>
          </w:p>
          <w:p w:rsidR="008B066E" w:rsidRPr="006D32FF" w:rsidRDefault="008B066E"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Team work</w:t>
            </w:r>
          </w:p>
          <w:p w:rsidR="008B066E" w:rsidRPr="006D32FF" w:rsidRDefault="008B066E"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international environment </w:t>
            </w:r>
          </w:p>
          <w:p w:rsidR="008B066E" w:rsidRPr="006D32FF" w:rsidRDefault="008B066E"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interdisciplinary environment </w:t>
            </w:r>
          </w:p>
          <w:p w:rsidR="008B066E" w:rsidRPr="006D32FF" w:rsidRDefault="008B066E"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rsidR="008B066E" w:rsidRPr="006D32FF" w:rsidRDefault="008B066E"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Project planning and management </w:t>
            </w:r>
          </w:p>
          <w:p w:rsidR="008B066E" w:rsidRPr="006D32FF" w:rsidRDefault="008B066E"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difference and multiculturalism </w:t>
            </w:r>
          </w:p>
          <w:p w:rsidR="008B066E" w:rsidRPr="006D32FF" w:rsidRDefault="008B066E"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the natural environment </w:t>
            </w:r>
          </w:p>
          <w:p w:rsidR="008B066E" w:rsidRPr="006D32FF" w:rsidRDefault="008B066E"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Showing social, professional and ethical responsibility and sensitivity to gender issues </w:t>
            </w:r>
          </w:p>
          <w:p w:rsidR="008B066E" w:rsidRPr="006D32FF" w:rsidRDefault="008B066E"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Criticism and self-criticism </w:t>
            </w:r>
          </w:p>
          <w:p w:rsidR="008B066E" w:rsidRPr="006D32FF" w:rsidRDefault="008B066E"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Production of free, creative and inductive thinking</w:t>
            </w:r>
          </w:p>
          <w:p w:rsidR="008B066E" w:rsidRPr="006D32FF" w:rsidRDefault="008B066E"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w:t>
            </w:r>
          </w:p>
          <w:p w:rsidR="008B066E" w:rsidRPr="006D32FF" w:rsidRDefault="008B066E"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Others…</w:t>
            </w:r>
          </w:p>
          <w:p w:rsidR="008B066E" w:rsidRPr="006D32FF" w:rsidRDefault="008B066E" w:rsidP="00D61FF0">
            <w:pPr>
              <w:rPr>
                <w:rFonts w:asciiTheme="minorHAnsi" w:hAnsiTheme="minorHAnsi" w:cstheme="minorHAnsi"/>
                <w:b/>
                <w:sz w:val="20"/>
                <w:szCs w:val="20"/>
                <w:lang w:val="en-GB"/>
              </w:rPr>
            </w:pPr>
            <w:r w:rsidRPr="006D32FF">
              <w:rPr>
                <w:rFonts w:asciiTheme="minorHAnsi" w:hAnsiTheme="minorHAnsi" w:cstheme="minorHAnsi"/>
                <w:i/>
                <w:sz w:val="16"/>
                <w:szCs w:val="16"/>
                <w:lang w:val="en-GB"/>
              </w:rPr>
              <w:t>…….</w:t>
            </w:r>
          </w:p>
        </w:tc>
      </w:tr>
      <w:tr w:rsidR="008B066E" w:rsidRPr="006D32FF" w:rsidTr="00D61FF0">
        <w:tc>
          <w:tcPr>
            <w:tcW w:w="8472" w:type="dxa"/>
            <w:gridSpan w:val="2"/>
            <w:tcBorders>
              <w:bottom w:val="single" w:sz="4" w:space="0" w:color="auto"/>
            </w:tcBorders>
          </w:tcPr>
          <w:p w:rsidR="008B066E" w:rsidRPr="006D32FF" w:rsidRDefault="008B066E" w:rsidP="0031536C">
            <w:pPr>
              <w:widowControl w:val="0"/>
              <w:numPr>
                <w:ilvl w:val="0"/>
                <w:numId w:val="46"/>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Search for, analysis and synthesis of data and information, with the use of the necessary technology</w:t>
            </w:r>
          </w:p>
          <w:p w:rsidR="008B066E" w:rsidRPr="006D32FF" w:rsidRDefault="008B066E" w:rsidP="0031536C">
            <w:pPr>
              <w:widowControl w:val="0"/>
              <w:numPr>
                <w:ilvl w:val="1"/>
                <w:numId w:val="46"/>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Students will learn to gather, analyze, and synthesize data and information to support decision making processes, utilizing appropriate technological tools and techniques.</w:t>
            </w:r>
          </w:p>
          <w:p w:rsidR="008B066E" w:rsidRPr="006D32FF" w:rsidRDefault="008B066E" w:rsidP="0031536C">
            <w:pPr>
              <w:widowControl w:val="0"/>
              <w:numPr>
                <w:ilvl w:val="0"/>
                <w:numId w:val="46"/>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Adapting to new situations</w:t>
            </w:r>
          </w:p>
          <w:p w:rsidR="008B066E" w:rsidRPr="006D32FF" w:rsidRDefault="008B066E" w:rsidP="0031536C">
            <w:pPr>
              <w:widowControl w:val="0"/>
              <w:numPr>
                <w:ilvl w:val="1"/>
                <w:numId w:val="46"/>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The course will equip students with the skills to revise judgments and adapt their decision making strategies in light of new information, enabling them to effectively navigate dynamic and changing environments.</w:t>
            </w:r>
          </w:p>
          <w:p w:rsidR="008B066E" w:rsidRPr="006D32FF" w:rsidRDefault="008B066E" w:rsidP="0031536C">
            <w:pPr>
              <w:widowControl w:val="0"/>
              <w:numPr>
                <w:ilvl w:val="0"/>
                <w:numId w:val="46"/>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Decision-making</w:t>
            </w:r>
          </w:p>
          <w:p w:rsidR="008B066E" w:rsidRPr="006D32FF" w:rsidRDefault="008B066E" w:rsidP="0031536C">
            <w:pPr>
              <w:widowControl w:val="0"/>
              <w:numPr>
                <w:ilvl w:val="1"/>
                <w:numId w:val="46"/>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As the core focus of the course, students will develop a strong foundation in decision making theories, tools, and techniques, enabling them to make informed and effective decisions in various contexts.</w:t>
            </w:r>
          </w:p>
          <w:p w:rsidR="008B066E" w:rsidRPr="006D32FF" w:rsidRDefault="008B066E" w:rsidP="0031536C">
            <w:pPr>
              <w:widowControl w:val="0"/>
              <w:numPr>
                <w:ilvl w:val="0"/>
                <w:numId w:val="46"/>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Working independently</w:t>
            </w:r>
          </w:p>
          <w:p w:rsidR="008B066E" w:rsidRPr="006D32FF" w:rsidRDefault="008B066E" w:rsidP="0031536C">
            <w:pPr>
              <w:widowControl w:val="0"/>
              <w:numPr>
                <w:ilvl w:val="1"/>
                <w:numId w:val="46"/>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Students will gain the skills and confidence to tackle decision making challenges independently, applying the knowledge and techniques acquired throughout the course.</w:t>
            </w:r>
          </w:p>
          <w:p w:rsidR="008B066E" w:rsidRPr="006D32FF" w:rsidRDefault="008B066E" w:rsidP="0031536C">
            <w:pPr>
              <w:widowControl w:val="0"/>
              <w:numPr>
                <w:ilvl w:val="0"/>
                <w:numId w:val="46"/>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Team work</w:t>
            </w:r>
          </w:p>
          <w:p w:rsidR="008B066E" w:rsidRPr="006D32FF" w:rsidRDefault="008B066E" w:rsidP="0031536C">
            <w:pPr>
              <w:widowControl w:val="0"/>
              <w:numPr>
                <w:ilvl w:val="1"/>
                <w:numId w:val="46"/>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The course will provide opportunities for students to collaborate with others and make decisions involving groups of individuals, fostering their ability to work effectively in team settings.</w:t>
            </w:r>
          </w:p>
          <w:p w:rsidR="008B066E" w:rsidRPr="006D32FF" w:rsidRDefault="008B066E" w:rsidP="0031536C">
            <w:pPr>
              <w:widowControl w:val="0"/>
              <w:numPr>
                <w:ilvl w:val="0"/>
                <w:numId w:val="46"/>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Working in an interdisciplinary environment</w:t>
            </w:r>
          </w:p>
          <w:p w:rsidR="008B066E" w:rsidRPr="006D32FF" w:rsidRDefault="008B066E" w:rsidP="0031536C">
            <w:pPr>
              <w:widowControl w:val="0"/>
              <w:numPr>
                <w:ilvl w:val="1"/>
                <w:numId w:val="46"/>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Decision making often involves considering multiple perspectives and disciplines. The course will expose students to various approaches and techniques, preparing them to work effectively in interdisciplinary environments.</w:t>
            </w:r>
          </w:p>
          <w:p w:rsidR="008B066E" w:rsidRPr="006D32FF" w:rsidRDefault="008B066E" w:rsidP="0031536C">
            <w:pPr>
              <w:widowControl w:val="0"/>
              <w:numPr>
                <w:ilvl w:val="0"/>
                <w:numId w:val="46"/>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Criticism and self-criticism</w:t>
            </w:r>
          </w:p>
          <w:p w:rsidR="008B066E" w:rsidRPr="006D32FF" w:rsidRDefault="008B066E" w:rsidP="0031536C">
            <w:pPr>
              <w:widowControl w:val="0"/>
              <w:numPr>
                <w:ilvl w:val="1"/>
                <w:numId w:val="46"/>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Students will learn to critically evaluate their own decision making processes and outcomes, as well as those of others, to identify areas for improvement and growth.</w:t>
            </w:r>
          </w:p>
          <w:p w:rsidR="008B066E" w:rsidRPr="006D32FF" w:rsidRDefault="008B066E" w:rsidP="0031536C">
            <w:pPr>
              <w:widowControl w:val="0"/>
              <w:numPr>
                <w:ilvl w:val="0"/>
                <w:numId w:val="46"/>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Production of free, creative and inductive thinking</w:t>
            </w:r>
          </w:p>
          <w:p w:rsidR="008B066E" w:rsidRPr="006D32FF" w:rsidRDefault="008B066E" w:rsidP="0031536C">
            <w:pPr>
              <w:widowControl w:val="0"/>
              <w:numPr>
                <w:ilvl w:val="1"/>
                <w:numId w:val="46"/>
              </w:numPr>
              <w:autoSpaceDE w:val="0"/>
              <w:autoSpaceDN w:val="0"/>
              <w:adjustRightInd w:val="0"/>
              <w:rPr>
                <w:rFonts w:asciiTheme="minorHAnsi" w:hAnsiTheme="minorHAnsi" w:cstheme="minorHAnsi"/>
                <w:iCs/>
                <w:sz w:val="20"/>
                <w:szCs w:val="20"/>
              </w:rPr>
            </w:pPr>
            <w:r w:rsidRPr="006D32FF">
              <w:rPr>
                <w:rFonts w:asciiTheme="minorHAnsi" w:hAnsiTheme="minorHAnsi" w:cstheme="minorHAnsi"/>
                <w:iCs/>
                <w:sz w:val="20"/>
                <w:szCs w:val="20"/>
              </w:rPr>
              <w:t>The course will encourage students to think creatively and inductively when approaching decision making challenges, fostering their ability to generate innovative solutions and ideas.</w:t>
            </w:r>
          </w:p>
        </w:tc>
      </w:tr>
    </w:tbl>
    <w:p w:rsidR="008B066E" w:rsidRPr="006D32FF" w:rsidRDefault="008B066E" w:rsidP="0031536C">
      <w:pPr>
        <w:widowControl w:val="0"/>
        <w:numPr>
          <w:ilvl w:val="0"/>
          <w:numId w:val="48"/>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8B066E" w:rsidRPr="006D32FF" w:rsidTr="00D61FF0">
        <w:tc>
          <w:tcPr>
            <w:tcW w:w="8472" w:type="dxa"/>
          </w:tcPr>
          <w:p w:rsidR="008B066E" w:rsidRPr="006D32FF" w:rsidRDefault="008B066E" w:rsidP="00D61FF0">
            <w:pPr>
              <w:jc w:val="both"/>
              <w:rPr>
                <w:rFonts w:asciiTheme="minorHAnsi" w:hAnsiTheme="minorHAnsi" w:cstheme="minorHAnsi"/>
                <w:color w:val="000000"/>
                <w:lang w:val="en-GB"/>
              </w:rPr>
            </w:pPr>
            <w:r w:rsidRPr="006D32FF">
              <w:rPr>
                <w:rFonts w:asciiTheme="minorHAnsi" w:hAnsiTheme="minorHAnsi" w:cstheme="minorHAnsi"/>
                <w:color w:val="000000"/>
                <w:sz w:val="22"/>
                <w:szCs w:val="22"/>
              </w:rPr>
              <w:lastRenderedPageBreak/>
              <w:t xml:space="preserve">The aim of this course is to equip students with the knowledge, skills, and competences necessary to make effective decisions in various contexts, particularly in the fields of accounting and finance, by exploring decision making theories, tools, and techniques, and applying them to real-world problems and case studies. </w:t>
            </w:r>
            <w:r w:rsidRPr="006D32FF">
              <w:rPr>
                <w:rFonts w:asciiTheme="minorHAnsi" w:hAnsiTheme="minorHAnsi" w:cstheme="minorHAnsi"/>
                <w:color w:val="000000"/>
                <w:sz w:val="22"/>
                <w:szCs w:val="22"/>
                <w:lang w:val="en-GB"/>
              </w:rPr>
              <w:t>The course avoids to go into the mathematical details of the models and it exploits technological tools to demonstrate the value of Decision Making in a modern business environment. The course includes the following themes:</w:t>
            </w:r>
          </w:p>
          <w:p w:rsidR="008B066E" w:rsidRPr="006D32FF" w:rsidRDefault="008B066E" w:rsidP="0031536C">
            <w:pPr>
              <w:pStyle w:val="a5"/>
              <w:numPr>
                <w:ilvl w:val="0"/>
                <w:numId w:val="47"/>
              </w:numPr>
              <w:spacing w:after="0" w:line="240" w:lineRule="auto"/>
              <w:jc w:val="both"/>
              <w:rPr>
                <w:rFonts w:asciiTheme="minorHAnsi" w:hAnsiTheme="minorHAnsi" w:cstheme="minorHAnsi"/>
                <w:color w:val="000000"/>
                <w:lang w:val="en-US"/>
              </w:rPr>
            </w:pPr>
            <w:r w:rsidRPr="006D32FF">
              <w:rPr>
                <w:rFonts w:asciiTheme="minorHAnsi" w:hAnsiTheme="minorHAnsi" w:cstheme="minorHAnsi"/>
                <w:color w:val="000000"/>
                <w:lang w:val="en-US"/>
              </w:rPr>
              <w:t xml:space="preserve">How people make decisions involving multiple objectives </w:t>
            </w:r>
          </w:p>
          <w:p w:rsidR="008B066E" w:rsidRPr="006D32FF" w:rsidRDefault="008B066E" w:rsidP="0031536C">
            <w:pPr>
              <w:pStyle w:val="a5"/>
              <w:numPr>
                <w:ilvl w:val="0"/>
                <w:numId w:val="47"/>
              </w:numPr>
              <w:spacing w:after="0" w:line="240" w:lineRule="auto"/>
              <w:jc w:val="both"/>
              <w:rPr>
                <w:rFonts w:asciiTheme="minorHAnsi" w:hAnsiTheme="minorHAnsi" w:cstheme="minorHAnsi"/>
                <w:color w:val="000000"/>
              </w:rPr>
            </w:pPr>
            <w:r w:rsidRPr="006D32FF">
              <w:rPr>
                <w:rFonts w:asciiTheme="minorHAnsi" w:hAnsiTheme="minorHAnsi" w:cstheme="minorHAnsi"/>
                <w:color w:val="000000"/>
              </w:rPr>
              <w:t xml:space="preserve">Introduction to probability </w:t>
            </w:r>
          </w:p>
          <w:p w:rsidR="008B066E" w:rsidRPr="006D32FF" w:rsidRDefault="008B066E" w:rsidP="0031536C">
            <w:pPr>
              <w:pStyle w:val="a5"/>
              <w:numPr>
                <w:ilvl w:val="0"/>
                <w:numId w:val="47"/>
              </w:numPr>
              <w:spacing w:after="0" w:line="240" w:lineRule="auto"/>
              <w:jc w:val="both"/>
              <w:rPr>
                <w:rFonts w:asciiTheme="minorHAnsi" w:hAnsiTheme="minorHAnsi" w:cstheme="minorHAnsi"/>
                <w:color w:val="000000"/>
              </w:rPr>
            </w:pPr>
            <w:r w:rsidRPr="006D32FF">
              <w:rPr>
                <w:rFonts w:asciiTheme="minorHAnsi" w:hAnsiTheme="minorHAnsi" w:cstheme="minorHAnsi"/>
                <w:color w:val="000000"/>
              </w:rPr>
              <w:t xml:space="preserve">Decision making under uncertainty </w:t>
            </w:r>
          </w:p>
          <w:p w:rsidR="008B066E" w:rsidRPr="006D32FF" w:rsidRDefault="008B066E" w:rsidP="0031536C">
            <w:pPr>
              <w:pStyle w:val="a5"/>
              <w:numPr>
                <w:ilvl w:val="0"/>
                <w:numId w:val="47"/>
              </w:numPr>
              <w:spacing w:after="0" w:line="240" w:lineRule="auto"/>
              <w:jc w:val="both"/>
              <w:rPr>
                <w:rFonts w:asciiTheme="minorHAnsi" w:hAnsiTheme="minorHAnsi" w:cstheme="minorHAnsi"/>
                <w:color w:val="000000"/>
              </w:rPr>
            </w:pPr>
            <w:r w:rsidRPr="006D32FF">
              <w:rPr>
                <w:rFonts w:asciiTheme="minorHAnsi" w:hAnsiTheme="minorHAnsi" w:cstheme="minorHAnsi"/>
                <w:color w:val="000000"/>
              </w:rPr>
              <w:t xml:space="preserve">Decision trees and influence diagrams </w:t>
            </w:r>
          </w:p>
          <w:p w:rsidR="008B066E" w:rsidRPr="006D32FF" w:rsidRDefault="008B066E" w:rsidP="0031536C">
            <w:pPr>
              <w:pStyle w:val="a5"/>
              <w:numPr>
                <w:ilvl w:val="0"/>
                <w:numId w:val="47"/>
              </w:numPr>
              <w:spacing w:after="0" w:line="240" w:lineRule="auto"/>
              <w:jc w:val="both"/>
              <w:rPr>
                <w:rFonts w:asciiTheme="minorHAnsi" w:hAnsiTheme="minorHAnsi" w:cstheme="minorHAnsi"/>
                <w:color w:val="000000"/>
              </w:rPr>
            </w:pPr>
            <w:r w:rsidRPr="006D32FF">
              <w:rPr>
                <w:rFonts w:asciiTheme="minorHAnsi" w:hAnsiTheme="minorHAnsi" w:cstheme="minorHAnsi"/>
                <w:color w:val="000000"/>
              </w:rPr>
              <w:t xml:space="preserve">Applying simulation to decision problems </w:t>
            </w:r>
          </w:p>
          <w:p w:rsidR="008B066E" w:rsidRPr="006D32FF" w:rsidRDefault="008B066E" w:rsidP="0031536C">
            <w:pPr>
              <w:pStyle w:val="a5"/>
              <w:numPr>
                <w:ilvl w:val="0"/>
                <w:numId w:val="47"/>
              </w:numPr>
              <w:spacing w:after="0" w:line="240" w:lineRule="auto"/>
              <w:jc w:val="both"/>
              <w:rPr>
                <w:rFonts w:asciiTheme="minorHAnsi" w:hAnsiTheme="minorHAnsi" w:cstheme="minorHAnsi"/>
                <w:color w:val="000000"/>
                <w:lang w:val="en-US"/>
              </w:rPr>
            </w:pPr>
            <w:r w:rsidRPr="006D32FF">
              <w:rPr>
                <w:rFonts w:asciiTheme="minorHAnsi" w:hAnsiTheme="minorHAnsi" w:cstheme="minorHAnsi"/>
                <w:color w:val="000000"/>
                <w:lang w:val="en-US"/>
              </w:rPr>
              <w:t xml:space="preserve">Revising judgments in the light of new information </w:t>
            </w:r>
          </w:p>
          <w:p w:rsidR="008B066E" w:rsidRPr="006D32FF" w:rsidRDefault="008B066E" w:rsidP="0031536C">
            <w:pPr>
              <w:pStyle w:val="a5"/>
              <w:numPr>
                <w:ilvl w:val="0"/>
                <w:numId w:val="47"/>
              </w:numPr>
              <w:spacing w:after="0" w:line="240" w:lineRule="auto"/>
              <w:jc w:val="both"/>
              <w:rPr>
                <w:rFonts w:asciiTheme="minorHAnsi" w:hAnsiTheme="minorHAnsi" w:cstheme="minorHAnsi"/>
                <w:color w:val="000000"/>
              </w:rPr>
            </w:pPr>
            <w:r w:rsidRPr="006D32FF">
              <w:rPr>
                <w:rFonts w:asciiTheme="minorHAnsi" w:hAnsiTheme="minorHAnsi" w:cstheme="minorHAnsi"/>
                <w:color w:val="000000"/>
              </w:rPr>
              <w:t xml:space="preserve">Biases in probability assessment </w:t>
            </w:r>
          </w:p>
          <w:p w:rsidR="008B066E" w:rsidRPr="006D32FF" w:rsidRDefault="008B066E" w:rsidP="0031536C">
            <w:pPr>
              <w:pStyle w:val="a5"/>
              <w:numPr>
                <w:ilvl w:val="0"/>
                <w:numId w:val="47"/>
              </w:numPr>
              <w:spacing w:after="0" w:line="240" w:lineRule="auto"/>
              <w:jc w:val="both"/>
              <w:rPr>
                <w:rFonts w:asciiTheme="minorHAnsi" w:hAnsiTheme="minorHAnsi" w:cstheme="minorHAnsi"/>
                <w:color w:val="000000"/>
              </w:rPr>
            </w:pPr>
            <w:r w:rsidRPr="006D32FF">
              <w:rPr>
                <w:rFonts w:asciiTheme="minorHAnsi" w:hAnsiTheme="minorHAnsi" w:cstheme="minorHAnsi"/>
                <w:color w:val="000000"/>
              </w:rPr>
              <w:t xml:space="preserve">Methods for eliciting probabilities </w:t>
            </w:r>
          </w:p>
          <w:p w:rsidR="008B066E" w:rsidRPr="006D32FF" w:rsidRDefault="008B066E" w:rsidP="0031536C">
            <w:pPr>
              <w:pStyle w:val="a5"/>
              <w:numPr>
                <w:ilvl w:val="0"/>
                <w:numId w:val="47"/>
              </w:numPr>
              <w:spacing w:after="0" w:line="240" w:lineRule="auto"/>
              <w:jc w:val="both"/>
              <w:rPr>
                <w:rFonts w:asciiTheme="minorHAnsi" w:hAnsiTheme="minorHAnsi" w:cstheme="minorHAnsi"/>
                <w:color w:val="000000"/>
              </w:rPr>
            </w:pPr>
            <w:r w:rsidRPr="006D32FF">
              <w:rPr>
                <w:rFonts w:asciiTheme="minorHAnsi" w:hAnsiTheme="minorHAnsi" w:cstheme="minorHAnsi"/>
                <w:color w:val="000000"/>
              </w:rPr>
              <w:t xml:space="preserve">Risk and uncertainty management </w:t>
            </w:r>
          </w:p>
          <w:p w:rsidR="008B066E" w:rsidRPr="006D32FF" w:rsidRDefault="008B066E" w:rsidP="0031536C">
            <w:pPr>
              <w:pStyle w:val="a5"/>
              <w:numPr>
                <w:ilvl w:val="0"/>
                <w:numId w:val="47"/>
              </w:numPr>
              <w:spacing w:after="0" w:line="240" w:lineRule="auto"/>
              <w:jc w:val="both"/>
              <w:rPr>
                <w:rFonts w:asciiTheme="minorHAnsi" w:hAnsiTheme="minorHAnsi" w:cstheme="minorHAnsi"/>
                <w:color w:val="000000"/>
              </w:rPr>
            </w:pPr>
            <w:r w:rsidRPr="006D32FF">
              <w:rPr>
                <w:rFonts w:asciiTheme="minorHAnsi" w:hAnsiTheme="minorHAnsi" w:cstheme="minorHAnsi"/>
                <w:color w:val="000000"/>
              </w:rPr>
              <w:t xml:space="preserve">Decisions involving groups of individuals </w:t>
            </w:r>
          </w:p>
          <w:p w:rsidR="008B066E" w:rsidRPr="006D32FF" w:rsidRDefault="008B066E" w:rsidP="0031536C">
            <w:pPr>
              <w:pStyle w:val="a5"/>
              <w:numPr>
                <w:ilvl w:val="0"/>
                <w:numId w:val="47"/>
              </w:numPr>
              <w:spacing w:after="0" w:line="240" w:lineRule="auto"/>
              <w:jc w:val="both"/>
              <w:rPr>
                <w:rFonts w:asciiTheme="minorHAnsi" w:hAnsiTheme="minorHAnsi" w:cstheme="minorHAnsi"/>
                <w:color w:val="000000"/>
              </w:rPr>
            </w:pPr>
            <w:r w:rsidRPr="006D32FF">
              <w:rPr>
                <w:rFonts w:asciiTheme="minorHAnsi" w:hAnsiTheme="minorHAnsi" w:cstheme="minorHAnsi"/>
                <w:color w:val="000000"/>
              </w:rPr>
              <w:t xml:space="preserve">Resource allocation and negotiation problems </w:t>
            </w:r>
          </w:p>
          <w:p w:rsidR="008B066E" w:rsidRPr="006D32FF" w:rsidRDefault="008B066E" w:rsidP="0031536C">
            <w:pPr>
              <w:pStyle w:val="a5"/>
              <w:numPr>
                <w:ilvl w:val="0"/>
                <w:numId w:val="47"/>
              </w:numPr>
              <w:spacing w:after="0" w:line="240" w:lineRule="auto"/>
              <w:jc w:val="both"/>
              <w:rPr>
                <w:rFonts w:asciiTheme="minorHAnsi" w:hAnsiTheme="minorHAnsi" w:cstheme="minorHAnsi"/>
                <w:color w:val="000000"/>
              </w:rPr>
            </w:pPr>
            <w:r w:rsidRPr="006D32FF">
              <w:rPr>
                <w:rFonts w:asciiTheme="minorHAnsi" w:hAnsiTheme="minorHAnsi" w:cstheme="minorHAnsi"/>
                <w:color w:val="000000"/>
              </w:rPr>
              <w:t>Decision Support Systems</w:t>
            </w:r>
          </w:p>
        </w:tc>
      </w:tr>
    </w:tbl>
    <w:p w:rsidR="008B066E" w:rsidRPr="006D32FF" w:rsidRDefault="008B066E" w:rsidP="0031536C">
      <w:pPr>
        <w:widowControl w:val="0"/>
        <w:numPr>
          <w:ilvl w:val="0"/>
          <w:numId w:val="48"/>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rPr>
        <w:t>LEARNING &amp; TEACHING METHODS</w:t>
      </w:r>
      <w:r w:rsidRPr="006D32FF">
        <w:rPr>
          <w:rFonts w:asciiTheme="minorHAnsi" w:hAnsiTheme="minorHAnsi" w:cstheme="minorHAnsi"/>
          <w:b/>
          <w:color w:val="000000"/>
          <w:sz w:val="22"/>
          <w:szCs w:val="22"/>
          <w:lang w:val="el-GR"/>
        </w:rPr>
        <w:t xml:space="preserve"> - </w:t>
      </w:r>
      <w:r w:rsidRPr="006D32FF">
        <w:rPr>
          <w:rFonts w:asciiTheme="minorHAnsi" w:hAnsiTheme="minorHAnsi" w:cstheme="minorHAnsi"/>
          <w:b/>
          <w:color w:val="000000"/>
          <w:sz w:val="22"/>
          <w:szCs w:val="22"/>
        </w:rPr>
        <w:t>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8B066E" w:rsidRPr="006D32FF" w:rsidTr="00D61FF0">
        <w:tc>
          <w:tcPr>
            <w:tcW w:w="3306" w:type="dxa"/>
            <w:shd w:val="clear" w:color="auto" w:fill="DDD9C3"/>
          </w:tcPr>
          <w:p w:rsidR="008B066E" w:rsidRPr="006D32FF" w:rsidRDefault="008B066E"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Face-to-face, Distance learning, etc.</w:t>
            </w:r>
          </w:p>
        </w:tc>
        <w:tc>
          <w:tcPr>
            <w:tcW w:w="5166" w:type="dxa"/>
          </w:tcPr>
          <w:p w:rsidR="008B066E" w:rsidRPr="006D32FF" w:rsidRDefault="008B066E" w:rsidP="00D61FF0">
            <w:pPr>
              <w:spacing w:after="200" w:line="276" w:lineRule="auto"/>
              <w:rPr>
                <w:rFonts w:asciiTheme="minorHAnsi" w:eastAsia="Calibri" w:hAnsiTheme="minorHAnsi" w:cstheme="minorHAnsi"/>
                <w:iCs/>
                <w:color w:val="002060"/>
                <w:szCs w:val="36"/>
                <w:lang w:val="en-GB"/>
              </w:rPr>
            </w:pPr>
            <w:r w:rsidRPr="006D32FF">
              <w:rPr>
                <w:rFonts w:asciiTheme="minorHAnsi" w:eastAsia="Arial Unicode MS" w:hAnsiTheme="minorHAnsi" w:cstheme="minorHAnsi"/>
                <w:color w:val="002060"/>
                <w:sz w:val="22"/>
                <w:szCs w:val="36"/>
                <w:lang w:val="en-GB"/>
              </w:rPr>
              <w:t>In the classroom, face to face.</w:t>
            </w:r>
            <w:r w:rsidRPr="006D32FF">
              <w:rPr>
                <w:rFonts w:asciiTheme="minorHAnsi" w:hAnsiTheme="minorHAnsi" w:cstheme="minorHAnsi"/>
                <w:sz w:val="22"/>
                <w:szCs w:val="36"/>
              </w:rPr>
              <w:t xml:space="preserve"> </w:t>
            </w:r>
          </w:p>
        </w:tc>
      </w:tr>
      <w:tr w:rsidR="008B066E" w:rsidRPr="006D32FF" w:rsidTr="00D61FF0">
        <w:tc>
          <w:tcPr>
            <w:tcW w:w="3306" w:type="dxa"/>
            <w:shd w:val="clear" w:color="auto" w:fill="DDD9C3"/>
          </w:tcPr>
          <w:p w:rsidR="008B066E" w:rsidRPr="006D32FF" w:rsidRDefault="008B066E" w:rsidP="00D61FF0">
            <w:pPr>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 xml:space="preserve">USE OF INFORMATION AND COMMUNICATIONS TECHNOLOGY </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Use of ICT in teaching, laboratory education, communication with students</w:t>
            </w:r>
          </w:p>
        </w:tc>
        <w:tc>
          <w:tcPr>
            <w:tcW w:w="5166" w:type="dxa"/>
            <w:tcBorders>
              <w:bottom w:val="single" w:sz="4" w:space="0" w:color="auto"/>
            </w:tcBorders>
          </w:tcPr>
          <w:p w:rsidR="008B066E" w:rsidRPr="006D32FF" w:rsidRDefault="008B066E" w:rsidP="00D61FF0">
            <w:pPr>
              <w:spacing w:line="20" w:lineRule="atLeast"/>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Support of learning process through the electronic platform / e-class</w:t>
            </w:r>
          </w:p>
          <w:p w:rsidR="008B066E" w:rsidRPr="006D32FF" w:rsidRDefault="008B066E" w:rsidP="00D61FF0">
            <w:pPr>
              <w:spacing w:line="20" w:lineRule="atLeast"/>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Spreadsheets</w:t>
            </w:r>
          </w:p>
        </w:tc>
      </w:tr>
      <w:tr w:rsidR="008B066E" w:rsidRPr="006D32FF" w:rsidTr="00D61FF0">
        <w:tc>
          <w:tcPr>
            <w:tcW w:w="3306" w:type="dxa"/>
            <w:shd w:val="clear" w:color="auto" w:fill="DDD9C3"/>
          </w:tcPr>
          <w:p w:rsidR="008B066E" w:rsidRPr="006D32FF" w:rsidRDefault="008B066E"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METHODS</w:t>
            </w:r>
          </w:p>
          <w:p w:rsidR="008B066E" w:rsidRPr="006D32FF" w:rsidRDefault="008B066E"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manner and methods of teaching are described in detail.</w:t>
            </w:r>
          </w:p>
          <w:p w:rsidR="008B066E" w:rsidRPr="006D32FF" w:rsidRDefault="008B066E"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rsidR="008B066E" w:rsidRPr="006D32FF" w:rsidRDefault="008B066E" w:rsidP="00D61FF0">
            <w:pPr>
              <w:jc w:val="both"/>
              <w:rPr>
                <w:rFonts w:asciiTheme="minorHAnsi" w:hAnsiTheme="minorHAnsi" w:cstheme="minorHAnsi"/>
                <w:i/>
                <w:sz w:val="16"/>
                <w:szCs w:val="16"/>
                <w:lang w:val="en-GB"/>
              </w:rPr>
            </w:pPr>
          </w:p>
          <w:p w:rsidR="008B066E" w:rsidRPr="006D32FF" w:rsidRDefault="008B066E"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8B066E" w:rsidRPr="006D32FF" w:rsidTr="00D61FF0">
              <w:tc>
                <w:tcPr>
                  <w:tcW w:w="2467" w:type="dxa"/>
                  <w:shd w:val="clear" w:color="auto" w:fill="DDD9C3"/>
                  <w:vAlign w:val="center"/>
                </w:tcPr>
                <w:p w:rsidR="008B066E" w:rsidRPr="006D32FF" w:rsidRDefault="008B066E" w:rsidP="00D61FF0">
                  <w:pPr>
                    <w:jc w:val="center"/>
                    <w:rPr>
                      <w:rFonts w:asciiTheme="minorHAnsi" w:hAnsiTheme="minorHAnsi" w:cstheme="minorHAnsi"/>
                      <w:b/>
                      <w:i/>
                      <w:szCs w:val="36"/>
                      <w:lang w:val="en-GB"/>
                    </w:rPr>
                  </w:pPr>
                  <w:r w:rsidRPr="006D32FF">
                    <w:rPr>
                      <w:rFonts w:asciiTheme="minorHAnsi" w:hAnsiTheme="minorHAnsi" w:cstheme="minorHAnsi"/>
                      <w:b/>
                      <w:i/>
                      <w:sz w:val="22"/>
                      <w:szCs w:val="36"/>
                      <w:lang w:val="en-GB"/>
                    </w:rPr>
                    <w:t>Activity</w:t>
                  </w:r>
                </w:p>
              </w:tc>
              <w:tc>
                <w:tcPr>
                  <w:tcW w:w="2468" w:type="dxa"/>
                  <w:shd w:val="clear" w:color="auto" w:fill="DDD9C3"/>
                  <w:vAlign w:val="center"/>
                </w:tcPr>
                <w:p w:rsidR="008B066E" w:rsidRPr="006D32FF" w:rsidRDefault="008B066E" w:rsidP="00D61FF0">
                  <w:pPr>
                    <w:jc w:val="center"/>
                    <w:rPr>
                      <w:rFonts w:asciiTheme="minorHAnsi" w:hAnsiTheme="minorHAnsi" w:cstheme="minorHAnsi"/>
                      <w:b/>
                      <w:i/>
                      <w:szCs w:val="36"/>
                      <w:lang w:val="en-GB"/>
                    </w:rPr>
                  </w:pPr>
                  <w:r w:rsidRPr="006D32FF">
                    <w:rPr>
                      <w:rFonts w:asciiTheme="minorHAnsi" w:hAnsiTheme="minorHAnsi" w:cstheme="minorHAnsi"/>
                      <w:b/>
                      <w:i/>
                      <w:sz w:val="22"/>
                      <w:szCs w:val="36"/>
                      <w:lang w:val="en-GB"/>
                    </w:rPr>
                    <w:t>Semester workload</w:t>
                  </w:r>
                </w:p>
              </w:tc>
            </w:tr>
            <w:tr w:rsidR="008B066E" w:rsidRPr="006D32FF" w:rsidTr="00D61FF0">
              <w:tc>
                <w:tcPr>
                  <w:tcW w:w="2467" w:type="dxa"/>
                  <w:shd w:val="clear" w:color="auto" w:fill="auto"/>
                  <w:vAlign w:val="center"/>
                </w:tcPr>
                <w:p w:rsidR="008B066E" w:rsidRPr="006D32FF" w:rsidRDefault="008B066E" w:rsidP="00D61FF0">
                  <w:pPr>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Lectures</w:t>
                  </w:r>
                </w:p>
              </w:tc>
              <w:tc>
                <w:tcPr>
                  <w:tcW w:w="2468" w:type="dxa"/>
                  <w:shd w:val="clear" w:color="auto" w:fill="auto"/>
                  <w:vAlign w:val="center"/>
                </w:tcPr>
                <w:p w:rsidR="008B066E" w:rsidRPr="006D32FF" w:rsidRDefault="008B066E" w:rsidP="00D61FF0">
                  <w:pPr>
                    <w:jc w:val="center"/>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39</w:t>
                  </w:r>
                </w:p>
              </w:tc>
            </w:tr>
            <w:tr w:rsidR="008B066E" w:rsidRPr="006D32FF" w:rsidTr="00D61FF0">
              <w:tc>
                <w:tcPr>
                  <w:tcW w:w="2467" w:type="dxa"/>
                  <w:shd w:val="clear" w:color="auto" w:fill="auto"/>
                  <w:vAlign w:val="center"/>
                </w:tcPr>
                <w:p w:rsidR="008B066E" w:rsidRPr="006D32FF" w:rsidRDefault="008B066E" w:rsidP="00D61FF0">
                  <w:pPr>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Group projects</w:t>
                  </w:r>
                </w:p>
              </w:tc>
              <w:tc>
                <w:tcPr>
                  <w:tcW w:w="2468" w:type="dxa"/>
                  <w:shd w:val="clear" w:color="auto" w:fill="auto"/>
                  <w:vAlign w:val="center"/>
                </w:tcPr>
                <w:p w:rsidR="008B066E" w:rsidRPr="006D32FF" w:rsidRDefault="008B066E" w:rsidP="00D61FF0">
                  <w:pPr>
                    <w:jc w:val="center"/>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60</w:t>
                  </w:r>
                </w:p>
              </w:tc>
            </w:tr>
            <w:tr w:rsidR="008B066E" w:rsidRPr="006D32FF" w:rsidTr="00D61FF0">
              <w:tc>
                <w:tcPr>
                  <w:tcW w:w="2467" w:type="dxa"/>
                  <w:shd w:val="clear" w:color="auto" w:fill="auto"/>
                  <w:vAlign w:val="center"/>
                </w:tcPr>
                <w:p w:rsidR="008B066E" w:rsidRPr="006D32FF" w:rsidRDefault="008B066E" w:rsidP="00D61FF0">
                  <w:pPr>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Independent Study</w:t>
                  </w:r>
                </w:p>
              </w:tc>
              <w:tc>
                <w:tcPr>
                  <w:tcW w:w="2468" w:type="dxa"/>
                  <w:shd w:val="clear" w:color="auto" w:fill="auto"/>
                  <w:vAlign w:val="center"/>
                </w:tcPr>
                <w:p w:rsidR="008B066E" w:rsidRPr="006D32FF" w:rsidRDefault="008B066E" w:rsidP="00D61FF0">
                  <w:pPr>
                    <w:jc w:val="center"/>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26</w:t>
                  </w:r>
                </w:p>
              </w:tc>
            </w:tr>
            <w:tr w:rsidR="008B066E" w:rsidRPr="006D32FF" w:rsidTr="00D61FF0">
              <w:tc>
                <w:tcPr>
                  <w:tcW w:w="2467" w:type="dxa"/>
                  <w:shd w:val="clear" w:color="auto" w:fill="auto"/>
                  <w:vAlign w:val="center"/>
                </w:tcPr>
                <w:p w:rsidR="008B066E" w:rsidRPr="006D32FF" w:rsidRDefault="008B066E" w:rsidP="00D61FF0">
                  <w:pPr>
                    <w:rPr>
                      <w:rFonts w:asciiTheme="minorHAnsi" w:eastAsia="Arial Unicode MS" w:hAnsiTheme="minorHAnsi" w:cstheme="minorHAnsi"/>
                      <w:color w:val="002060"/>
                      <w:szCs w:val="36"/>
                      <w:lang w:val="en-GB"/>
                    </w:rPr>
                  </w:pPr>
                </w:p>
              </w:tc>
              <w:tc>
                <w:tcPr>
                  <w:tcW w:w="2468" w:type="dxa"/>
                  <w:shd w:val="clear" w:color="auto" w:fill="auto"/>
                  <w:vAlign w:val="center"/>
                </w:tcPr>
                <w:p w:rsidR="008B066E" w:rsidRPr="006D32FF" w:rsidRDefault="008B066E" w:rsidP="00D61FF0">
                  <w:pPr>
                    <w:jc w:val="center"/>
                    <w:rPr>
                      <w:rFonts w:asciiTheme="minorHAnsi" w:eastAsia="Arial Unicode MS" w:hAnsiTheme="minorHAnsi" w:cstheme="minorHAnsi"/>
                      <w:color w:val="002060"/>
                      <w:szCs w:val="36"/>
                      <w:lang w:val="en-GB"/>
                    </w:rPr>
                  </w:pPr>
                </w:p>
              </w:tc>
            </w:tr>
            <w:tr w:rsidR="008B066E" w:rsidRPr="006D32FF" w:rsidTr="00D61FF0">
              <w:tc>
                <w:tcPr>
                  <w:tcW w:w="2467" w:type="dxa"/>
                  <w:shd w:val="clear" w:color="auto" w:fill="auto"/>
                </w:tcPr>
                <w:p w:rsidR="008B066E" w:rsidRPr="006D32FF" w:rsidRDefault="008B066E" w:rsidP="00D61FF0">
                  <w:pPr>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 xml:space="preserve">Course total </w:t>
                  </w:r>
                </w:p>
                <w:p w:rsidR="008B066E" w:rsidRPr="006D32FF" w:rsidRDefault="008B066E" w:rsidP="00D61FF0">
                  <w:pPr>
                    <w:rPr>
                      <w:rFonts w:asciiTheme="minorHAnsi" w:eastAsia="Arial Unicode MS" w:hAnsiTheme="minorHAnsi" w:cstheme="minorHAnsi"/>
                      <w:color w:val="002060"/>
                      <w:szCs w:val="36"/>
                      <w:lang w:val="en-GB"/>
                    </w:rPr>
                  </w:pPr>
                </w:p>
              </w:tc>
              <w:tc>
                <w:tcPr>
                  <w:tcW w:w="2468" w:type="dxa"/>
                  <w:shd w:val="clear" w:color="auto" w:fill="auto"/>
                  <w:vAlign w:val="center"/>
                </w:tcPr>
                <w:p w:rsidR="008B066E" w:rsidRPr="006D32FF" w:rsidRDefault="008B066E" w:rsidP="00D61FF0">
                  <w:pPr>
                    <w:jc w:val="center"/>
                    <w:rPr>
                      <w:rFonts w:asciiTheme="minorHAnsi" w:eastAsia="Arial Unicode MS" w:hAnsiTheme="minorHAnsi" w:cstheme="minorHAnsi"/>
                      <w:color w:val="002060"/>
                      <w:szCs w:val="36"/>
                      <w:lang w:val="en-GB"/>
                    </w:rPr>
                  </w:pPr>
                  <w:r w:rsidRPr="006D32FF">
                    <w:rPr>
                      <w:rFonts w:asciiTheme="minorHAnsi" w:eastAsia="Arial Unicode MS" w:hAnsiTheme="minorHAnsi" w:cstheme="minorHAnsi"/>
                      <w:color w:val="002060"/>
                      <w:sz w:val="22"/>
                      <w:szCs w:val="36"/>
                      <w:lang w:val="en-GB"/>
                    </w:rPr>
                    <w:t>125</w:t>
                  </w:r>
                </w:p>
              </w:tc>
            </w:tr>
          </w:tbl>
          <w:p w:rsidR="008B066E" w:rsidRPr="006D32FF" w:rsidRDefault="008B066E" w:rsidP="00D61FF0">
            <w:pPr>
              <w:rPr>
                <w:rFonts w:asciiTheme="minorHAnsi" w:hAnsiTheme="minorHAnsi" w:cstheme="minorHAnsi"/>
                <w:szCs w:val="36"/>
                <w:lang w:val="en-GB"/>
              </w:rPr>
            </w:pPr>
          </w:p>
        </w:tc>
      </w:tr>
      <w:tr w:rsidR="008B066E" w:rsidRPr="006D32FF" w:rsidTr="00D61FF0">
        <w:tc>
          <w:tcPr>
            <w:tcW w:w="3306" w:type="dxa"/>
          </w:tcPr>
          <w:p w:rsidR="008B066E" w:rsidRPr="006D32FF" w:rsidRDefault="008B066E"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STUDENT PERFORMANCE EVALUATION</w:t>
            </w:r>
          </w:p>
          <w:p w:rsidR="008B066E" w:rsidRPr="006D32FF" w:rsidRDefault="008B066E"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evaluation procedure</w:t>
            </w:r>
          </w:p>
          <w:p w:rsidR="008B066E" w:rsidRPr="006D32FF" w:rsidRDefault="008B066E" w:rsidP="00D61FF0">
            <w:pPr>
              <w:jc w:val="both"/>
              <w:rPr>
                <w:rFonts w:asciiTheme="minorHAnsi" w:hAnsiTheme="minorHAnsi" w:cstheme="minorHAnsi"/>
                <w:i/>
                <w:sz w:val="16"/>
                <w:szCs w:val="16"/>
                <w:lang w:val="en-GB"/>
              </w:rPr>
            </w:pPr>
          </w:p>
          <w:p w:rsidR="008B066E" w:rsidRPr="006D32FF" w:rsidRDefault="008B066E"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rsidR="008B066E" w:rsidRPr="006D32FF" w:rsidRDefault="008B066E" w:rsidP="00D61FF0">
            <w:pPr>
              <w:jc w:val="both"/>
              <w:rPr>
                <w:rFonts w:asciiTheme="minorHAnsi" w:hAnsiTheme="minorHAnsi" w:cstheme="minorHAnsi"/>
                <w:i/>
                <w:sz w:val="16"/>
                <w:szCs w:val="16"/>
                <w:lang w:val="en-GB"/>
              </w:rPr>
            </w:pPr>
          </w:p>
          <w:p w:rsidR="008B066E" w:rsidRPr="006D32FF" w:rsidRDefault="008B066E"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Specifically-defined evaluation criteria are given, and if and where they are accessible to students.</w:t>
            </w:r>
          </w:p>
        </w:tc>
        <w:tc>
          <w:tcPr>
            <w:tcW w:w="5166" w:type="dxa"/>
            <w:tcBorders>
              <w:bottom w:val="single" w:sz="4" w:space="0" w:color="auto"/>
            </w:tcBorders>
          </w:tcPr>
          <w:p w:rsidR="008B066E" w:rsidRPr="006D32FF" w:rsidRDefault="008B066E" w:rsidP="00D61FF0">
            <w:pPr>
              <w:rPr>
                <w:rFonts w:asciiTheme="minorHAnsi" w:hAnsiTheme="minorHAnsi" w:cstheme="minorHAnsi"/>
                <w:color w:val="002060"/>
                <w:sz w:val="16"/>
                <w:lang w:val="en-GB"/>
              </w:rPr>
            </w:pPr>
          </w:p>
          <w:p w:rsidR="008B066E" w:rsidRPr="006D32FF" w:rsidRDefault="008B066E" w:rsidP="00D61FF0">
            <w:pPr>
              <w:jc w:val="both"/>
              <w:rPr>
                <w:rFonts w:asciiTheme="minorHAnsi" w:eastAsia="Arial Unicode MS" w:hAnsiTheme="minorHAnsi" w:cstheme="minorHAnsi"/>
                <w:b/>
                <w:color w:val="000000" w:themeColor="text1"/>
                <w:lang w:val="en-GB"/>
              </w:rPr>
            </w:pPr>
            <w:r w:rsidRPr="006D32FF">
              <w:rPr>
                <w:rFonts w:asciiTheme="minorHAnsi" w:eastAsia="Arial Unicode MS" w:hAnsiTheme="minorHAnsi" w:cstheme="minorHAnsi"/>
                <w:b/>
                <w:color w:val="000000" w:themeColor="text1"/>
                <w:sz w:val="22"/>
                <w:szCs w:val="22"/>
                <w:lang w:val="en-GB"/>
              </w:rPr>
              <w:t>Final written examination (60%) including:</w:t>
            </w:r>
          </w:p>
          <w:p w:rsidR="008B066E" w:rsidRPr="006D32FF" w:rsidRDefault="008B066E" w:rsidP="00D61FF0">
            <w:pPr>
              <w:jc w:val="both"/>
              <w:rPr>
                <w:rFonts w:asciiTheme="minorHAnsi" w:hAnsiTheme="minorHAnsi" w:cstheme="minorHAnsi"/>
                <w:color w:val="000000" w:themeColor="text1"/>
                <w:lang w:val="en-GB"/>
              </w:rPr>
            </w:pPr>
            <w:r w:rsidRPr="006D32FF">
              <w:rPr>
                <w:rFonts w:asciiTheme="minorHAnsi" w:eastAsia="Arial Unicode MS" w:hAnsiTheme="minorHAnsi" w:cstheme="minorHAnsi"/>
                <w:b/>
                <w:color w:val="000000" w:themeColor="text1"/>
                <w:sz w:val="22"/>
                <w:szCs w:val="22"/>
                <w:lang w:val="en-GB"/>
              </w:rPr>
              <w:t>-</w:t>
            </w:r>
            <w:r w:rsidRPr="006D32FF">
              <w:rPr>
                <w:rFonts w:asciiTheme="minorHAnsi" w:hAnsiTheme="minorHAnsi" w:cstheme="minorHAnsi"/>
                <w:color w:val="000000" w:themeColor="text1"/>
                <w:sz w:val="22"/>
                <w:szCs w:val="22"/>
                <w:lang w:val="en-GB"/>
              </w:rPr>
              <w:t xml:space="preserve"> Multiple choice questions</w:t>
            </w:r>
          </w:p>
          <w:p w:rsidR="008B066E" w:rsidRPr="006D32FF" w:rsidRDefault="008B066E" w:rsidP="00D61FF0">
            <w:pPr>
              <w:jc w:val="both"/>
              <w:rPr>
                <w:rFonts w:asciiTheme="minorHAnsi" w:hAnsiTheme="minorHAnsi" w:cstheme="minorHAnsi"/>
                <w:color w:val="000000" w:themeColor="text1"/>
                <w:lang w:val="en-GB"/>
              </w:rPr>
            </w:pPr>
            <w:r w:rsidRPr="006D32FF">
              <w:rPr>
                <w:rFonts w:asciiTheme="minorHAnsi" w:hAnsiTheme="minorHAnsi" w:cstheme="minorHAnsi"/>
                <w:color w:val="000000" w:themeColor="text1"/>
                <w:sz w:val="22"/>
                <w:szCs w:val="22"/>
                <w:lang w:val="en-GB"/>
              </w:rPr>
              <w:t>- True / False questions</w:t>
            </w:r>
          </w:p>
          <w:p w:rsidR="008B066E" w:rsidRPr="006D32FF" w:rsidRDefault="008B066E" w:rsidP="00D61FF0">
            <w:pPr>
              <w:jc w:val="both"/>
              <w:rPr>
                <w:rFonts w:asciiTheme="minorHAnsi" w:hAnsiTheme="minorHAnsi" w:cstheme="minorHAnsi"/>
                <w:color w:val="000000" w:themeColor="text1"/>
                <w:lang w:val="en-GB"/>
              </w:rPr>
            </w:pPr>
            <w:r w:rsidRPr="006D32FF">
              <w:rPr>
                <w:rFonts w:asciiTheme="minorHAnsi" w:hAnsiTheme="minorHAnsi" w:cstheme="minorHAnsi"/>
                <w:color w:val="000000" w:themeColor="text1"/>
                <w:sz w:val="22"/>
                <w:szCs w:val="22"/>
                <w:lang w:val="en-GB"/>
              </w:rPr>
              <w:t>- Solving problems</w:t>
            </w:r>
          </w:p>
          <w:p w:rsidR="008B066E" w:rsidRPr="006D32FF" w:rsidRDefault="008B066E" w:rsidP="00D61FF0">
            <w:pPr>
              <w:jc w:val="both"/>
              <w:rPr>
                <w:rFonts w:asciiTheme="minorHAnsi" w:hAnsiTheme="minorHAnsi" w:cstheme="minorHAnsi"/>
                <w:color w:val="000000" w:themeColor="text1"/>
                <w:lang w:val="en-GB"/>
              </w:rPr>
            </w:pPr>
            <w:r w:rsidRPr="006D32FF">
              <w:rPr>
                <w:rFonts w:asciiTheme="minorHAnsi" w:hAnsiTheme="minorHAnsi" w:cstheme="minorHAnsi"/>
                <w:color w:val="000000" w:themeColor="text1"/>
                <w:sz w:val="22"/>
                <w:szCs w:val="22"/>
                <w:lang w:val="en-GB"/>
              </w:rPr>
              <w:t>- Open-ended questions that require judgment calls</w:t>
            </w:r>
          </w:p>
          <w:p w:rsidR="008B066E" w:rsidRPr="006D32FF" w:rsidRDefault="008B066E" w:rsidP="00D61FF0">
            <w:pPr>
              <w:jc w:val="both"/>
              <w:rPr>
                <w:rFonts w:asciiTheme="minorHAnsi" w:hAnsiTheme="minorHAnsi" w:cstheme="minorHAnsi"/>
                <w:color w:val="000000" w:themeColor="text1"/>
                <w:lang w:val="en-GB"/>
              </w:rPr>
            </w:pPr>
          </w:p>
          <w:p w:rsidR="008B066E" w:rsidRPr="006D32FF" w:rsidRDefault="008B066E" w:rsidP="00D61FF0">
            <w:pPr>
              <w:jc w:val="both"/>
              <w:rPr>
                <w:rFonts w:asciiTheme="minorHAnsi" w:hAnsiTheme="minorHAnsi" w:cstheme="minorHAnsi"/>
                <w:b/>
                <w:color w:val="000000" w:themeColor="text1"/>
                <w:lang w:val="en-GB"/>
              </w:rPr>
            </w:pPr>
            <w:r w:rsidRPr="006D32FF">
              <w:rPr>
                <w:rFonts w:asciiTheme="minorHAnsi" w:hAnsiTheme="minorHAnsi" w:cstheme="minorHAnsi"/>
                <w:b/>
                <w:color w:val="000000" w:themeColor="text1"/>
                <w:sz w:val="22"/>
                <w:szCs w:val="22"/>
                <w:lang w:val="en-GB"/>
              </w:rPr>
              <w:t>Group project (40%)</w:t>
            </w:r>
          </w:p>
          <w:p w:rsidR="008B066E" w:rsidRPr="006D32FF" w:rsidRDefault="008B066E" w:rsidP="00D61FF0">
            <w:pPr>
              <w:jc w:val="both"/>
              <w:rPr>
                <w:rFonts w:asciiTheme="minorHAnsi" w:hAnsiTheme="minorHAnsi" w:cstheme="minorHAnsi"/>
                <w:color w:val="002060"/>
                <w:lang w:val="en-GB"/>
              </w:rPr>
            </w:pPr>
            <w:r w:rsidRPr="006D32FF">
              <w:rPr>
                <w:rFonts w:asciiTheme="minorHAnsi" w:hAnsiTheme="minorHAnsi" w:cstheme="minorHAnsi"/>
                <w:color w:val="000000" w:themeColor="text1"/>
                <w:sz w:val="22"/>
                <w:szCs w:val="22"/>
                <w:lang w:val="en-GB"/>
              </w:rPr>
              <w:t>An integrated case study that demands collecting (secondary) data, modelling, solving using the techniques and software tools following the class guidelines, compiling a report.</w:t>
            </w:r>
          </w:p>
        </w:tc>
      </w:tr>
    </w:tbl>
    <w:p w:rsidR="008B066E" w:rsidRPr="006D32FF" w:rsidRDefault="008B066E" w:rsidP="0031536C">
      <w:pPr>
        <w:widowControl w:val="0"/>
        <w:numPr>
          <w:ilvl w:val="0"/>
          <w:numId w:val="48"/>
        </w:numPr>
        <w:autoSpaceDE w:val="0"/>
        <w:autoSpaceDN w:val="0"/>
        <w:adjustRightInd w:val="0"/>
        <w:spacing w:before="24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ATTACHED BIBLIOGRAPHY</w:t>
      </w:r>
    </w:p>
    <w:p w:rsidR="008B066E" w:rsidRPr="006D32FF" w:rsidRDefault="008B066E" w:rsidP="008B066E">
      <w:pPr>
        <w:rPr>
          <w:rFonts w:asciiTheme="minorHAnsi" w:hAnsiTheme="minorHAnsi" w:cstheme="minorHAnsi"/>
          <w:color w:val="222222"/>
          <w:sz w:val="20"/>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8B066E" w:rsidRPr="006D32FF" w:rsidTr="00D61FF0">
        <w:tc>
          <w:tcPr>
            <w:tcW w:w="8472" w:type="dxa"/>
          </w:tcPr>
          <w:p w:rsidR="008B066E" w:rsidRPr="006D32FF" w:rsidRDefault="008B066E" w:rsidP="00D61FF0">
            <w:pPr>
              <w:pStyle w:val="a5"/>
              <w:ind w:left="0"/>
              <w:jc w:val="both"/>
              <w:rPr>
                <w:rFonts w:asciiTheme="minorHAnsi" w:hAnsiTheme="minorHAnsi" w:cstheme="minorHAnsi"/>
                <w:sz w:val="20"/>
                <w:szCs w:val="24"/>
              </w:rPr>
            </w:pPr>
            <w:r w:rsidRPr="006D32FF">
              <w:rPr>
                <w:rFonts w:asciiTheme="minorHAnsi" w:hAnsiTheme="minorHAnsi" w:cstheme="minorHAnsi"/>
                <w:sz w:val="20"/>
                <w:szCs w:val="24"/>
              </w:rPr>
              <w:t>A. Course notes</w:t>
            </w:r>
          </w:p>
          <w:p w:rsidR="008B066E" w:rsidRPr="006D32FF" w:rsidRDefault="008B066E" w:rsidP="00D61FF0">
            <w:pPr>
              <w:pStyle w:val="a5"/>
              <w:ind w:left="0"/>
              <w:jc w:val="both"/>
              <w:rPr>
                <w:rFonts w:asciiTheme="minorHAnsi" w:hAnsiTheme="minorHAnsi" w:cstheme="minorHAnsi"/>
                <w:sz w:val="20"/>
                <w:szCs w:val="24"/>
              </w:rPr>
            </w:pPr>
            <w:r w:rsidRPr="006D32FF">
              <w:rPr>
                <w:rFonts w:asciiTheme="minorHAnsi" w:hAnsiTheme="minorHAnsi" w:cstheme="minorHAnsi"/>
                <w:sz w:val="20"/>
                <w:szCs w:val="24"/>
              </w:rPr>
              <w:lastRenderedPageBreak/>
              <w:t>B. Books</w:t>
            </w:r>
          </w:p>
          <w:p w:rsidR="008B066E" w:rsidRPr="006D32FF" w:rsidRDefault="008B066E" w:rsidP="00D61FF0">
            <w:pPr>
              <w:pStyle w:val="a5"/>
              <w:ind w:left="0"/>
              <w:jc w:val="both"/>
              <w:rPr>
                <w:rFonts w:asciiTheme="minorHAnsi" w:hAnsiTheme="minorHAnsi" w:cstheme="minorHAnsi"/>
                <w:sz w:val="20"/>
                <w:szCs w:val="24"/>
                <w:lang w:val="en-US"/>
              </w:rPr>
            </w:pPr>
            <w:r w:rsidRPr="006D32FF">
              <w:rPr>
                <w:rFonts w:asciiTheme="minorHAnsi" w:hAnsiTheme="minorHAnsi" w:cstheme="minorHAnsi"/>
                <w:sz w:val="20"/>
                <w:szCs w:val="24"/>
                <w:lang w:val="en-US"/>
              </w:rPr>
              <w:t>Decision Support Systems, Nikolaos Matsatsinis, 2022</w:t>
            </w:r>
          </w:p>
          <w:p w:rsidR="008B066E" w:rsidRPr="006D32FF" w:rsidRDefault="008B066E" w:rsidP="00D61FF0">
            <w:pPr>
              <w:pStyle w:val="a5"/>
              <w:ind w:left="0"/>
              <w:jc w:val="both"/>
              <w:rPr>
                <w:rFonts w:asciiTheme="minorHAnsi" w:hAnsiTheme="minorHAnsi" w:cstheme="minorHAnsi"/>
                <w:sz w:val="20"/>
                <w:szCs w:val="24"/>
              </w:rPr>
            </w:pPr>
            <w:r w:rsidRPr="006D32FF">
              <w:rPr>
                <w:rFonts w:asciiTheme="minorHAnsi" w:hAnsiTheme="minorHAnsi" w:cstheme="minorHAnsi"/>
                <w:sz w:val="20"/>
                <w:szCs w:val="24"/>
              </w:rPr>
              <w:t>C. Further Reading</w:t>
            </w:r>
          </w:p>
          <w:p w:rsidR="008B066E" w:rsidRPr="006D32FF" w:rsidRDefault="008B066E" w:rsidP="0031536C">
            <w:pPr>
              <w:pStyle w:val="a5"/>
              <w:numPr>
                <w:ilvl w:val="0"/>
                <w:numId w:val="8"/>
              </w:numPr>
              <w:spacing w:after="0" w:line="240" w:lineRule="auto"/>
              <w:rPr>
                <w:rFonts w:asciiTheme="minorHAnsi" w:hAnsiTheme="minorHAnsi" w:cstheme="minorHAnsi"/>
                <w:sz w:val="20"/>
                <w:szCs w:val="24"/>
                <w:lang w:val="en-US"/>
              </w:rPr>
            </w:pPr>
            <w:r w:rsidRPr="006D32FF">
              <w:rPr>
                <w:rFonts w:asciiTheme="minorHAnsi" w:hAnsiTheme="minorHAnsi" w:cstheme="minorHAnsi"/>
                <w:sz w:val="20"/>
                <w:szCs w:val="24"/>
                <w:lang w:val="en-US"/>
              </w:rPr>
              <w:t>Decision Analysis for Management Judgment, 5th Edition, Paul Goodwin, George Wright, 2014</w:t>
            </w:r>
          </w:p>
          <w:p w:rsidR="008B066E" w:rsidRPr="006D32FF" w:rsidRDefault="008B066E" w:rsidP="0031536C">
            <w:pPr>
              <w:pStyle w:val="a5"/>
              <w:numPr>
                <w:ilvl w:val="0"/>
                <w:numId w:val="8"/>
              </w:numPr>
              <w:spacing w:after="0" w:line="240" w:lineRule="auto"/>
              <w:rPr>
                <w:rFonts w:asciiTheme="minorHAnsi" w:hAnsiTheme="minorHAnsi" w:cstheme="minorHAnsi"/>
                <w:sz w:val="20"/>
                <w:lang w:val="en-US"/>
              </w:rPr>
            </w:pPr>
            <w:r w:rsidRPr="006D32FF">
              <w:rPr>
                <w:rFonts w:asciiTheme="minorHAnsi" w:hAnsiTheme="minorHAnsi" w:cstheme="minorHAnsi"/>
                <w:sz w:val="20"/>
                <w:szCs w:val="24"/>
                <w:lang w:val="en-US"/>
              </w:rPr>
              <w:t>Foundations of Decision Analysis, 1st edition, Ronald A. Howard, Ali E. Abbas, 2023</w:t>
            </w:r>
          </w:p>
        </w:tc>
      </w:tr>
    </w:tbl>
    <w:p w:rsidR="008B066E" w:rsidRPr="006D32FF" w:rsidRDefault="008B066E" w:rsidP="008B066E">
      <w:pPr>
        <w:rPr>
          <w:rFonts w:asciiTheme="minorHAnsi" w:hAnsiTheme="minorHAnsi" w:cstheme="minorHAnsi"/>
          <w:color w:val="222222"/>
          <w:sz w:val="20"/>
        </w:rPr>
      </w:pPr>
    </w:p>
    <w:p w:rsidR="00774E9A" w:rsidRPr="006D32FF" w:rsidRDefault="00774E9A" w:rsidP="00774E9A">
      <w:pPr>
        <w:rPr>
          <w:rFonts w:asciiTheme="minorHAnsi" w:hAnsiTheme="minorHAnsi" w:cstheme="minorHAnsi"/>
          <w:b/>
          <w:bCs/>
          <w:sz w:val="28"/>
        </w:rPr>
      </w:pPr>
    </w:p>
    <w:p w:rsidR="005613FB" w:rsidRPr="006D32FF" w:rsidRDefault="005613FB" w:rsidP="005613FB">
      <w:pPr>
        <w:rPr>
          <w:rFonts w:asciiTheme="minorHAnsi" w:hAnsiTheme="minorHAnsi" w:cstheme="minorHAnsi"/>
          <w:b/>
          <w:bCs/>
          <w:sz w:val="28"/>
        </w:rPr>
      </w:pPr>
    </w:p>
    <w:p w:rsidR="005613FB" w:rsidRPr="006D32FF" w:rsidRDefault="005613FB">
      <w:pPr>
        <w:spacing w:after="160" w:line="259" w:lineRule="auto"/>
        <w:rPr>
          <w:rFonts w:asciiTheme="minorHAnsi" w:hAnsiTheme="minorHAnsi" w:cstheme="minorHAnsi"/>
          <w:b/>
          <w:color w:val="000000"/>
          <w:sz w:val="22"/>
          <w:szCs w:val="22"/>
        </w:rPr>
      </w:pPr>
      <w:r w:rsidRPr="006D32FF">
        <w:rPr>
          <w:rFonts w:asciiTheme="minorHAnsi" w:hAnsiTheme="minorHAnsi" w:cstheme="minorHAnsi"/>
          <w:b/>
          <w:color w:val="000000"/>
          <w:sz w:val="22"/>
          <w:szCs w:val="22"/>
        </w:rPr>
        <w:br w:type="page"/>
      </w:r>
    </w:p>
    <w:p w:rsidR="00D16DC8" w:rsidRPr="006D32FF" w:rsidRDefault="00D16DC8" w:rsidP="00D16DC8">
      <w:pPr>
        <w:spacing w:before="120"/>
        <w:jc w:val="center"/>
        <w:rPr>
          <w:rFonts w:asciiTheme="minorHAnsi" w:hAnsiTheme="minorHAnsi" w:cstheme="minorHAnsi"/>
        </w:rPr>
      </w:pPr>
      <w:bookmarkStart w:id="2" w:name="_heading=h.gjdgxs"/>
      <w:bookmarkStart w:id="3" w:name="_Hlk171550706"/>
      <w:bookmarkEnd w:id="2"/>
      <w:r w:rsidRPr="006D32FF">
        <w:rPr>
          <w:rFonts w:asciiTheme="minorHAnsi" w:hAnsiTheme="minorHAnsi" w:cstheme="minorHAnsi"/>
          <w:b/>
        </w:rPr>
        <w:lastRenderedPageBreak/>
        <w:t>COURSE OUTLINE</w:t>
      </w:r>
    </w:p>
    <w:p w:rsidR="00D16DC8" w:rsidRPr="006D32FF" w:rsidRDefault="00D16DC8" w:rsidP="00D16DC8">
      <w:pPr>
        <w:widowControl w:val="0"/>
        <w:numPr>
          <w:ilvl w:val="0"/>
          <w:numId w:val="146"/>
        </w:numPr>
        <w:autoSpaceDE w:val="0"/>
        <w:autoSpaceDN w:val="0"/>
        <w:adjustRightInd w:val="0"/>
        <w:spacing w:before="120"/>
        <w:rPr>
          <w:rFonts w:asciiTheme="minorHAnsi" w:hAnsiTheme="minorHAnsi" w:cstheme="minorHAnsi"/>
          <w:b/>
          <w:color w:val="000000"/>
        </w:rPr>
      </w:pPr>
      <w:r w:rsidRPr="006D32FF">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D16DC8" w:rsidRPr="006D32FF" w:rsidTr="000E6FBB">
        <w:tc>
          <w:tcPr>
            <w:tcW w:w="3009" w:type="dxa"/>
            <w:shd w:val="clear" w:color="auto" w:fill="D0CECE" w:themeFill="background2" w:themeFillShade="E6"/>
          </w:tcPr>
          <w:p w:rsidR="00D16DC8" w:rsidRPr="006D32FF" w:rsidRDefault="00D16DC8" w:rsidP="000E6FBB">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D16DC8" w:rsidRPr="006D32FF" w:rsidRDefault="00D16DC8" w:rsidP="000E6FBB">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MANAGEMENT SCIENCE AND ACCOUNTING</w:t>
            </w:r>
          </w:p>
        </w:tc>
      </w:tr>
      <w:tr w:rsidR="00D16DC8" w:rsidRPr="006D32FF" w:rsidTr="000E6FBB">
        <w:tc>
          <w:tcPr>
            <w:tcW w:w="3009" w:type="dxa"/>
            <w:shd w:val="clear" w:color="auto" w:fill="D0CECE" w:themeFill="background2" w:themeFillShade="E6"/>
          </w:tcPr>
          <w:p w:rsidR="00D16DC8" w:rsidRPr="006D32FF" w:rsidRDefault="00D16DC8" w:rsidP="000E6FBB">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D16DC8" w:rsidRPr="006D32FF" w:rsidRDefault="00D16DC8" w:rsidP="000E6FBB">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ACCOUNTING AND FINANCE</w:t>
            </w:r>
          </w:p>
        </w:tc>
      </w:tr>
      <w:tr w:rsidR="00D16DC8" w:rsidRPr="006D32FF" w:rsidTr="000E6FBB">
        <w:tc>
          <w:tcPr>
            <w:tcW w:w="3009" w:type="dxa"/>
            <w:shd w:val="clear" w:color="auto" w:fill="D0CECE" w:themeFill="background2" w:themeFillShade="E6"/>
          </w:tcPr>
          <w:p w:rsidR="00D16DC8" w:rsidRPr="006D32FF" w:rsidRDefault="00D16DC8" w:rsidP="000E6FBB">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D16DC8" w:rsidRPr="006D32FF" w:rsidRDefault="00D16DC8" w:rsidP="000E6FBB">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Undergraduate</w:t>
            </w:r>
          </w:p>
        </w:tc>
      </w:tr>
      <w:tr w:rsidR="00D16DC8" w:rsidRPr="006D32FF" w:rsidTr="000E6FBB">
        <w:tc>
          <w:tcPr>
            <w:tcW w:w="3009" w:type="dxa"/>
            <w:shd w:val="clear" w:color="auto" w:fill="D0CECE" w:themeFill="background2" w:themeFillShade="E6"/>
          </w:tcPr>
          <w:p w:rsidR="00D16DC8" w:rsidRPr="006D32FF" w:rsidRDefault="00D16DC8" w:rsidP="000E6FBB">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D16DC8" w:rsidRPr="00AF4FF6" w:rsidRDefault="00D16DC8" w:rsidP="000E6FBB">
            <w:pPr>
              <w:rPr>
                <w:rFonts w:asciiTheme="minorHAnsi" w:hAnsiTheme="minorHAnsi" w:cstheme="minorHAnsi"/>
                <w:b/>
                <w:color w:val="000000" w:themeColor="text1"/>
                <w:sz w:val="20"/>
                <w:szCs w:val="20"/>
                <w:lang w:val="el-GR"/>
              </w:rPr>
            </w:pPr>
            <w:r w:rsidRPr="006D32FF">
              <w:rPr>
                <w:rFonts w:asciiTheme="minorHAnsi" w:hAnsiTheme="minorHAnsi" w:cstheme="minorHAnsi"/>
                <w:b/>
                <w:color w:val="000000" w:themeColor="text1"/>
                <w:sz w:val="20"/>
                <w:szCs w:val="20"/>
              </w:rPr>
              <w:t>NΗ</w:t>
            </w:r>
            <w:r w:rsidR="00AF4FF6">
              <w:rPr>
                <w:rFonts w:asciiTheme="minorHAnsi" w:hAnsiTheme="minorHAnsi" w:cstheme="minorHAnsi"/>
                <w:b/>
                <w:color w:val="000000" w:themeColor="text1"/>
                <w:sz w:val="20"/>
                <w:szCs w:val="20"/>
                <w:lang w:val="el-GR"/>
              </w:rPr>
              <w:t>5</w:t>
            </w:r>
          </w:p>
        </w:tc>
        <w:tc>
          <w:tcPr>
            <w:tcW w:w="2281" w:type="dxa"/>
            <w:gridSpan w:val="2"/>
            <w:shd w:val="clear" w:color="auto" w:fill="D0CECE" w:themeFill="background2" w:themeFillShade="E6"/>
          </w:tcPr>
          <w:p w:rsidR="00D16DC8" w:rsidRPr="006D32FF" w:rsidRDefault="00D16DC8" w:rsidP="000E6FBB">
            <w:pPr>
              <w:jc w:val="right"/>
              <w:rPr>
                <w:rFonts w:asciiTheme="minorHAnsi" w:hAnsiTheme="minorHAnsi" w:cstheme="minorHAnsi"/>
                <w:b/>
                <w:color w:val="000000" w:themeColor="text1"/>
                <w:sz w:val="20"/>
                <w:szCs w:val="20"/>
              </w:rPr>
            </w:pPr>
            <w:r w:rsidRPr="006D32FF">
              <w:rPr>
                <w:rFonts w:asciiTheme="minorHAnsi" w:hAnsiTheme="minorHAnsi" w:cstheme="minorHAnsi"/>
                <w:b/>
                <w:color w:val="000000" w:themeColor="text1"/>
                <w:sz w:val="20"/>
                <w:szCs w:val="20"/>
              </w:rPr>
              <w:t>SEMESTER</w:t>
            </w:r>
          </w:p>
        </w:tc>
        <w:tc>
          <w:tcPr>
            <w:tcW w:w="1966" w:type="dxa"/>
            <w:gridSpan w:val="2"/>
          </w:tcPr>
          <w:p w:rsidR="00D16DC8" w:rsidRPr="006D32FF" w:rsidRDefault="00D16DC8" w:rsidP="000E6FBB">
            <w:pPr>
              <w:rPr>
                <w:rFonts w:asciiTheme="minorHAnsi" w:hAnsiTheme="minorHAnsi" w:cstheme="minorHAnsi"/>
                <w:bCs/>
                <w:color w:val="000000" w:themeColor="text1"/>
                <w:sz w:val="20"/>
                <w:szCs w:val="20"/>
                <w:lang w:val="el-GR"/>
              </w:rPr>
            </w:pPr>
            <w:r w:rsidRPr="006D32FF">
              <w:rPr>
                <w:rFonts w:asciiTheme="minorHAnsi" w:hAnsiTheme="minorHAnsi" w:cstheme="minorHAnsi"/>
                <w:bCs/>
                <w:color w:val="000000" w:themeColor="text1"/>
                <w:sz w:val="20"/>
                <w:szCs w:val="20"/>
              </w:rPr>
              <w:t>8</w:t>
            </w:r>
          </w:p>
        </w:tc>
      </w:tr>
      <w:tr w:rsidR="00D16DC8" w:rsidRPr="006D32FF" w:rsidTr="000E6FBB">
        <w:trPr>
          <w:trHeight w:val="375"/>
        </w:trPr>
        <w:tc>
          <w:tcPr>
            <w:tcW w:w="3009" w:type="dxa"/>
            <w:shd w:val="clear" w:color="auto" w:fill="D0CECE" w:themeFill="background2" w:themeFillShade="E6"/>
            <w:vAlign w:val="center"/>
          </w:tcPr>
          <w:p w:rsidR="00D16DC8" w:rsidRPr="006D32FF" w:rsidRDefault="00D16DC8" w:rsidP="000E6FBB">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D16DC8" w:rsidRPr="00193EFF" w:rsidRDefault="00D16DC8" w:rsidP="000E6FBB">
            <w:pPr>
              <w:rPr>
                <w:rFonts w:asciiTheme="minorHAnsi" w:hAnsiTheme="minorHAnsi" w:cstheme="minorHAnsi"/>
                <w:b/>
                <w:color w:val="000000" w:themeColor="text1"/>
                <w:sz w:val="20"/>
                <w:szCs w:val="20"/>
                <w:lang w:val="en-GB"/>
              </w:rPr>
            </w:pPr>
            <w:r w:rsidRPr="00193EFF">
              <w:rPr>
                <w:rFonts w:asciiTheme="minorHAnsi" w:hAnsiTheme="minorHAnsi" w:cstheme="minorHAnsi"/>
                <w:b/>
                <w:color w:val="000000" w:themeColor="text1"/>
                <w:szCs w:val="20"/>
                <w:lang w:val="en-GB"/>
              </w:rPr>
              <w:t>Social Economy</w:t>
            </w:r>
          </w:p>
        </w:tc>
      </w:tr>
      <w:tr w:rsidR="00D16DC8" w:rsidRPr="006D32FF" w:rsidTr="000E6FBB">
        <w:trPr>
          <w:trHeight w:val="196"/>
        </w:trPr>
        <w:tc>
          <w:tcPr>
            <w:tcW w:w="5298" w:type="dxa"/>
            <w:gridSpan w:val="3"/>
            <w:shd w:val="clear" w:color="auto" w:fill="D0CECE" w:themeFill="background2" w:themeFillShade="E6"/>
            <w:vAlign w:val="center"/>
          </w:tcPr>
          <w:p w:rsidR="00D16DC8" w:rsidRPr="006D32FF" w:rsidRDefault="00D16DC8" w:rsidP="000E6FBB">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D16DC8" w:rsidRPr="006D32FF" w:rsidRDefault="00D16DC8" w:rsidP="000E6FBB">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D16DC8" w:rsidRPr="006D32FF" w:rsidRDefault="00D16DC8" w:rsidP="000E6FBB">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D16DC8" w:rsidRPr="006D32FF" w:rsidTr="000E6FBB">
        <w:trPr>
          <w:trHeight w:val="194"/>
        </w:trPr>
        <w:tc>
          <w:tcPr>
            <w:tcW w:w="5298" w:type="dxa"/>
            <w:gridSpan w:val="3"/>
          </w:tcPr>
          <w:p w:rsidR="00D16DC8" w:rsidRPr="006D32FF" w:rsidRDefault="00D16DC8" w:rsidP="000E6FBB">
            <w:pPr>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 xml:space="preserve">Lectures </w:t>
            </w:r>
          </w:p>
        </w:tc>
        <w:tc>
          <w:tcPr>
            <w:tcW w:w="1552" w:type="dxa"/>
            <w:gridSpan w:val="2"/>
          </w:tcPr>
          <w:p w:rsidR="00D16DC8" w:rsidRPr="006D32FF" w:rsidRDefault="00D16DC8" w:rsidP="000E6FBB">
            <w:pPr>
              <w:jc w:val="cente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3</w:t>
            </w:r>
          </w:p>
        </w:tc>
        <w:tc>
          <w:tcPr>
            <w:tcW w:w="1622" w:type="dxa"/>
          </w:tcPr>
          <w:p w:rsidR="00D16DC8" w:rsidRPr="006D32FF" w:rsidRDefault="00D16DC8" w:rsidP="000E6FBB">
            <w:pPr>
              <w:jc w:val="cente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5</w:t>
            </w:r>
          </w:p>
        </w:tc>
      </w:tr>
      <w:tr w:rsidR="00D16DC8" w:rsidRPr="006D32FF" w:rsidTr="000E6FBB">
        <w:trPr>
          <w:trHeight w:val="194"/>
        </w:trPr>
        <w:tc>
          <w:tcPr>
            <w:tcW w:w="5298" w:type="dxa"/>
            <w:gridSpan w:val="3"/>
          </w:tcPr>
          <w:p w:rsidR="00D16DC8" w:rsidRPr="006D32FF" w:rsidRDefault="00D16DC8" w:rsidP="000E6FBB">
            <w:pPr>
              <w:jc w:val="right"/>
              <w:rPr>
                <w:rFonts w:asciiTheme="minorHAnsi" w:hAnsiTheme="minorHAnsi" w:cstheme="minorHAnsi"/>
                <w:b/>
                <w:color w:val="000000" w:themeColor="text1"/>
                <w:sz w:val="20"/>
                <w:szCs w:val="20"/>
              </w:rPr>
            </w:pPr>
          </w:p>
        </w:tc>
        <w:tc>
          <w:tcPr>
            <w:tcW w:w="1552" w:type="dxa"/>
            <w:gridSpan w:val="2"/>
          </w:tcPr>
          <w:p w:rsidR="00D16DC8" w:rsidRPr="006D32FF" w:rsidRDefault="00D16DC8" w:rsidP="000E6FBB">
            <w:pPr>
              <w:jc w:val="right"/>
              <w:rPr>
                <w:rFonts w:asciiTheme="minorHAnsi" w:hAnsiTheme="minorHAnsi" w:cstheme="minorHAnsi"/>
                <w:color w:val="000000" w:themeColor="text1"/>
                <w:sz w:val="20"/>
                <w:szCs w:val="20"/>
              </w:rPr>
            </w:pPr>
          </w:p>
        </w:tc>
        <w:tc>
          <w:tcPr>
            <w:tcW w:w="1622" w:type="dxa"/>
          </w:tcPr>
          <w:p w:rsidR="00D16DC8" w:rsidRPr="006D32FF" w:rsidRDefault="00D16DC8" w:rsidP="000E6FBB">
            <w:pPr>
              <w:rPr>
                <w:rFonts w:asciiTheme="minorHAnsi" w:hAnsiTheme="minorHAnsi" w:cstheme="minorHAnsi"/>
                <w:color w:val="000000" w:themeColor="text1"/>
                <w:sz w:val="20"/>
                <w:szCs w:val="20"/>
              </w:rPr>
            </w:pPr>
          </w:p>
        </w:tc>
      </w:tr>
      <w:tr w:rsidR="00D16DC8" w:rsidRPr="006D32FF" w:rsidTr="000E6FBB">
        <w:trPr>
          <w:trHeight w:val="194"/>
        </w:trPr>
        <w:tc>
          <w:tcPr>
            <w:tcW w:w="5298" w:type="dxa"/>
            <w:gridSpan w:val="3"/>
          </w:tcPr>
          <w:p w:rsidR="00D16DC8" w:rsidRPr="006D32FF" w:rsidRDefault="00D16DC8" w:rsidP="000E6FBB">
            <w:pPr>
              <w:rPr>
                <w:rFonts w:asciiTheme="minorHAnsi" w:hAnsiTheme="minorHAnsi" w:cstheme="minorHAnsi"/>
                <w:b/>
                <w:color w:val="000000" w:themeColor="text1"/>
                <w:sz w:val="20"/>
                <w:szCs w:val="20"/>
              </w:rPr>
            </w:pPr>
          </w:p>
        </w:tc>
        <w:tc>
          <w:tcPr>
            <w:tcW w:w="1552" w:type="dxa"/>
            <w:gridSpan w:val="2"/>
          </w:tcPr>
          <w:p w:rsidR="00D16DC8" w:rsidRPr="006D32FF" w:rsidRDefault="00D16DC8" w:rsidP="000E6FBB">
            <w:pPr>
              <w:jc w:val="right"/>
              <w:rPr>
                <w:rFonts w:asciiTheme="minorHAnsi" w:hAnsiTheme="minorHAnsi" w:cstheme="minorHAnsi"/>
                <w:color w:val="000000" w:themeColor="text1"/>
                <w:sz w:val="20"/>
                <w:szCs w:val="20"/>
              </w:rPr>
            </w:pPr>
          </w:p>
        </w:tc>
        <w:tc>
          <w:tcPr>
            <w:tcW w:w="1622" w:type="dxa"/>
          </w:tcPr>
          <w:p w:rsidR="00D16DC8" w:rsidRPr="006D32FF" w:rsidRDefault="00D16DC8" w:rsidP="000E6FBB">
            <w:pPr>
              <w:rPr>
                <w:rFonts w:asciiTheme="minorHAnsi" w:hAnsiTheme="minorHAnsi" w:cstheme="minorHAnsi"/>
                <w:color w:val="000000" w:themeColor="text1"/>
                <w:sz w:val="20"/>
                <w:szCs w:val="20"/>
              </w:rPr>
            </w:pPr>
          </w:p>
        </w:tc>
      </w:tr>
      <w:tr w:rsidR="00D16DC8" w:rsidRPr="006D32FF" w:rsidTr="000E6FBB">
        <w:trPr>
          <w:trHeight w:val="194"/>
        </w:trPr>
        <w:tc>
          <w:tcPr>
            <w:tcW w:w="5298" w:type="dxa"/>
            <w:gridSpan w:val="3"/>
            <w:shd w:val="clear" w:color="auto" w:fill="D0CECE" w:themeFill="background2" w:themeFillShade="E6"/>
          </w:tcPr>
          <w:p w:rsidR="00D16DC8" w:rsidRPr="006D32FF" w:rsidRDefault="00D16DC8" w:rsidP="000E6FBB">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D16DC8" w:rsidRPr="006D32FF" w:rsidRDefault="00D16DC8" w:rsidP="000E6FBB">
            <w:pPr>
              <w:jc w:val="right"/>
              <w:rPr>
                <w:rFonts w:asciiTheme="minorHAnsi" w:hAnsiTheme="minorHAnsi" w:cstheme="minorHAnsi"/>
                <w:color w:val="002060"/>
                <w:sz w:val="20"/>
                <w:szCs w:val="20"/>
              </w:rPr>
            </w:pPr>
          </w:p>
        </w:tc>
        <w:tc>
          <w:tcPr>
            <w:tcW w:w="1622" w:type="dxa"/>
          </w:tcPr>
          <w:p w:rsidR="00D16DC8" w:rsidRPr="006D32FF" w:rsidRDefault="00D16DC8" w:rsidP="000E6FBB">
            <w:pPr>
              <w:rPr>
                <w:rFonts w:asciiTheme="minorHAnsi" w:hAnsiTheme="minorHAnsi" w:cstheme="minorHAnsi"/>
                <w:color w:val="002060"/>
                <w:sz w:val="20"/>
                <w:szCs w:val="20"/>
              </w:rPr>
            </w:pPr>
          </w:p>
        </w:tc>
      </w:tr>
      <w:tr w:rsidR="00D16DC8" w:rsidRPr="006D32FF" w:rsidTr="000E6FBB">
        <w:trPr>
          <w:trHeight w:val="599"/>
        </w:trPr>
        <w:tc>
          <w:tcPr>
            <w:tcW w:w="3009" w:type="dxa"/>
            <w:shd w:val="clear" w:color="auto" w:fill="D0CECE" w:themeFill="background2" w:themeFillShade="E6"/>
          </w:tcPr>
          <w:p w:rsidR="00D16DC8" w:rsidRPr="006D32FF" w:rsidRDefault="00D16DC8" w:rsidP="000E6FBB">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D16DC8" w:rsidRPr="006D32FF" w:rsidRDefault="00D16DC8" w:rsidP="000E6FBB">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D16DC8" w:rsidRPr="006D32FF" w:rsidRDefault="00D16DC8" w:rsidP="000E6FBB">
            <w:pPr>
              <w:rPr>
                <w:rFonts w:asciiTheme="minorHAnsi" w:hAnsiTheme="minorHAnsi" w:cstheme="minorHAnsi"/>
                <w:iCs/>
                <w:color w:val="000000" w:themeColor="text1"/>
                <w:sz w:val="20"/>
                <w:szCs w:val="20"/>
              </w:rPr>
            </w:pPr>
            <w:r w:rsidRPr="006D32FF">
              <w:rPr>
                <w:rFonts w:asciiTheme="minorHAnsi" w:hAnsiTheme="minorHAnsi" w:cstheme="minorHAnsi"/>
                <w:iCs/>
                <w:sz w:val="20"/>
                <w:szCs w:val="20"/>
              </w:rPr>
              <w:t>Scientific Area,</w:t>
            </w:r>
          </w:p>
        </w:tc>
      </w:tr>
      <w:tr w:rsidR="00D16DC8" w:rsidRPr="006D32FF" w:rsidTr="000E6FBB">
        <w:tc>
          <w:tcPr>
            <w:tcW w:w="3009" w:type="dxa"/>
            <w:shd w:val="clear" w:color="auto" w:fill="D0CECE" w:themeFill="background2" w:themeFillShade="E6"/>
          </w:tcPr>
          <w:p w:rsidR="00D16DC8" w:rsidRPr="006D32FF" w:rsidRDefault="00D16DC8" w:rsidP="000E6FBB">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D16DC8" w:rsidRPr="006D32FF" w:rsidRDefault="00D16DC8" w:rsidP="000E6FBB">
            <w:pPr>
              <w:jc w:val="right"/>
              <w:rPr>
                <w:rFonts w:asciiTheme="minorHAnsi" w:hAnsiTheme="minorHAnsi" w:cstheme="minorHAnsi"/>
                <w:b/>
                <w:sz w:val="20"/>
                <w:szCs w:val="20"/>
              </w:rPr>
            </w:pPr>
          </w:p>
        </w:tc>
        <w:tc>
          <w:tcPr>
            <w:tcW w:w="5463" w:type="dxa"/>
            <w:gridSpan w:val="5"/>
          </w:tcPr>
          <w:p w:rsidR="00D16DC8" w:rsidRPr="006D32FF" w:rsidRDefault="00D16DC8" w:rsidP="000E6FBB">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None</w:t>
            </w:r>
          </w:p>
        </w:tc>
      </w:tr>
      <w:tr w:rsidR="00D16DC8" w:rsidRPr="006D32FF" w:rsidTr="000E6FBB">
        <w:tc>
          <w:tcPr>
            <w:tcW w:w="3009" w:type="dxa"/>
            <w:shd w:val="clear" w:color="auto" w:fill="D0CECE" w:themeFill="background2" w:themeFillShade="E6"/>
          </w:tcPr>
          <w:p w:rsidR="00D16DC8" w:rsidRPr="006D32FF" w:rsidRDefault="00D16DC8" w:rsidP="000E6FBB">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D16DC8" w:rsidRPr="006D32FF" w:rsidRDefault="00D16DC8" w:rsidP="000E6FBB">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lang w:val="en-GB"/>
              </w:rPr>
              <w:t>Greek</w:t>
            </w:r>
          </w:p>
        </w:tc>
      </w:tr>
      <w:tr w:rsidR="00D16DC8" w:rsidRPr="006D32FF" w:rsidTr="000E6FBB">
        <w:tc>
          <w:tcPr>
            <w:tcW w:w="3009" w:type="dxa"/>
            <w:shd w:val="clear" w:color="auto" w:fill="D0CECE" w:themeFill="background2" w:themeFillShade="E6"/>
          </w:tcPr>
          <w:p w:rsidR="00D16DC8" w:rsidRPr="006D32FF" w:rsidRDefault="00D16DC8" w:rsidP="000E6FBB">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D16DC8" w:rsidRPr="006D32FF" w:rsidRDefault="00D16DC8" w:rsidP="000E6FBB">
            <w:pPr>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lang w:val="en-GB"/>
              </w:rPr>
              <w:t>No</w:t>
            </w:r>
          </w:p>
        </w:tc>
      </w:tr>
      <w:tr w:rsidR="00D16DC8" w:rsidRPr="006D32FF" w:rsidTr="000E6FBB">
        <w:tc>
          <w:tcPr>
            <w:tcW w:w="3009" w:type="dxa"/>
            <w:shd w:val="clear" w:color="auto" w:fill="D0CECE" w:themeFill="background2" w:themeFillShade="E6"/>
          </w:tcPr>
          <w:p w:rsidR="00D16DC8" w:rsidRPr="006D32FF" w:rsidRDefault="00D16DC8" w:rsidP="000E6FBB">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D16DC8" w:rsidRPr="006D32FF" w:rsidRDefault="00D16DC8" w:rsidP="000E6FBB">
            <w:pPr>
              <w:rPr>
                <w:rFonts w:asciiTheme="minorHAnsi" w:hAnsiTheme="minorHAnsi" w:cstheme="minorHAnsi"/>
                <w:color w:val="000000" w:themeColor="text1"/>
                <w:sz w:val="20"/>
                <w:szCs w:val="20"/>
                <w:lang w:val="en-GB"/>
              </w:rPr>
            </w:pPr>
            <w:r w:rsidRPr="006D32FF">
              <w:rPr>
                <w:rFonts w:asciiTheme="minorHAnsi" w:eastAsia="Calibri" w:hAnsiTheme="minorHAnsi" w:cstheme="minorHAnsi"/>
                <w:color w:val="244061"/>
                <w:sz w:val="20"/>
                <w:szCs w:val="20"/>
                <w:lang w:val="en-GB"/>
              </w:rPr>
              <w:t>https://eclass.emt.ihu.gr/courses/AD137/</w:t>
            </w:r>
          </w:p>
        </w:tc>
      </w:tr>
    </w:tbl>
    <w:p w:rsidR="00D16DC8" w:rsidRPr="006D32FF" w:rsidRDefault="00D16DC8" w:rsidP="00D16DC8">
      <w:pPr>
        <w:widowControl w:val="0"/>
        <w:numPr>
          <w:ilvl w:val="0"/>
          <w:numId w:val="146"/>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D16DC8" w:rsidRPr="006D32FF" w:rsidTr="000E6FBB">
        <w:tc>
          <w:tcPr>
            <w:tcW w:w="8472" w:type="dxa"/>
            <w:gridSpan w:val="2"/>
            <w:tcBorders>
              <w:bottom w:val="nil"/>
            </w:tcBorders>
            <w:shd w:val="clear" w:color="auto" w:fill="D0CECE" w:themeFill="background2" w:themeFillShade="E6"/>
          </w:tcPr>
          <w:p w:rsidR="00D16DC8" w:rsidRPr="006D32FF" w:rsidRDefault="00D16DC8" w:rsidP="000E6FBB">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D16DC8" w:rsidRPr="006D32FF" w:rsidTr="000E6FBB">
        <w:tc>
          <w:tcPr>
            <w:tcW w:w="8472" w:type="dxa"/>
            <w:gridSpan w:val="2"/>
            <w:tcBorders>
              <w:top w:val="nil"/>
            </w:tcBorders>
            <w:shd w:val="clear" w:color="auto" w:fill="D0CECE" w:themeFill="background2" w:themeFillShade="E6"/>
          </w:tcPr>
          <w:p w:rsidR="00D16DC8" w:rsidRPr="006D32FF" w:rsidRDefault="00D16DC8" w:rsidP="000E6FBB">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D16DC8" w:rsidRPr="006D32FF" w:rsidTr="000E6FBB">
        <w:tc>
          <w:tcPr>
            <w:tcW w:w="8472" w:type="dxa"/>
            <w:gridSpan w:val="2"/>
          </w:tcPr>
          <w:p w:rsidR="00D16DC8" w:rsidRPr="006D32FF" w:rsidRDefault="00D16DC8" w:rsidP="000E6FBB">
            <w:pPr>
              <w:autoSpaceDE w:val="0"/>
              <w:autoSpaceDN w:val="0"/>
              <w:adjustRightInd w:val="0"/>
              <w:spacing w:after="60"/>
              <w:jc w:val="both"/>
              <w:rPr>
                <w:rFonts w:asciiTheme="minorHAnsi" w:hAnsiTheme="minorHAnsi" w:cstheme="minorHAnsi"/>
                <w:color w:val="000000"/>
                <w:sz w:val="20"/>
                <w:szCs w:val="20"/>
                <w:lang w:val="en-GB"/>
              </w:rPr>
            </w:pPr>
            <w:r w:rsidRPr="006D32FF">
              <w:rPr>
                <w:rFonts w:asciiTheme="minorHAnsi" w:hAnsiTheme="minorHAnsi" w:cstheme="minorHAnsi"/>
                <w:color w:val="000000"/>
                <w:sz w:val="20"/>
                <w:szCs w:val="20"/>
                <w:lang w:val="en-GB"/>
              </w:rPr>
              <w:t>Upon successful completion of the course, participants will be able to understand:</w:t>
            </w:r>
          </w:p>
          <w:p w:rsidR="00D16DC8" w:rsidRPr="006D32FF" w:rsidRDefault="00D16DC8" w:rsidP="000E6FBB">
            <w:pPr>
              <w:autoSpaceDE w:val="0"/>
              <w:autoSpaceDN w:val="0"/>
              <w:adjustRightInd w:val="0"/>
              <w:spacing w:after="60"/>
              <w:jc w:val="both"/>
              <w:rPr>
                <w:rFonts w:asciiTheme="minorHAnsi" w:hAnsiTheme="minorHAnsi" w:cstheme="minorHAnsi"/>
                <w:color w:val="000000"/>
                <w:sz w:val="20"/>
                <w:szCs w:val="20"/>
                <w:lang w:val="en-GB"/>
              </w:rPr>
            </w:pPr>
            <w:r w:rsidRPr="006D32FF">
              <w:rPr>
                <w:rFonts w:asciiTheme="minorHAnsi" w:hAnsiTheme="minorHAnsi" w:cstheme="minorHAnsi"/>
                <w:color w:val="000000"/>
                <w:sz w:val="20"/>
                <w:szCs w:val="20"/>
                <w:lang w:val="en-GB"/>
              </w:rPr>
              <w:t>• the effects on society from the implementation of social programs,</w:t>
            </w:r>
          </w:p>
          <w:p w:rsidR="00D16DC8" w:rsidRPr="006D32FF" w:rsidRDefault="00D16DC8" w:rsidP="000E6FBB">
            <w:pPr>
              <w:autoSpaceDE w:val="0"/>
              <w:autoSpaceDN w:val="0"/>
              <w:adjustRightInd w:val="0"/>
              <w:spacing w:after="60"/>
              <w:jc w:val="both"/>
              <w:rPr>
                <w:rFonts w:asciiTheme="minorHAnsi" w:hAnsiTheme="minorHAnsi" w:cstheme="minorHAnsi"/>
                <w:color w:val="000000"/>
                <w:sz w:val="20"/>
                <w:szCs w:val="20"/>
                <w:lang w:val="en-GB"/>
              </w:rPr>
            </w:pPr>
            <w:r w:rsidRPr="006D32FF">
              <w:rPr>
                <w:rFonts w:asciiTheme="minorHAnsi" w:hAnsiTheme="minorHAnsi" w:cstheme="minorHAnsi"/>
                <w:color w:val="000000"/>
                <w:sz w:val="20"/>
                <w:szCs w:val="20"/>
                <w:lang w:val="en-GB"/>
              </w:rPr>
              <w:t>• the evolution of social economy programs and implementation possibilities,</w:t>
            </w:r>
          </w:p>
          <w:p w:rsidR="00D16DC8" w:rsidRPr="006D32FF" w:rsidRDefault="00D16DC8" w:rsidP="000E6FBB">
            <w:pPr>
              <w:autoSpaceDE w:val="0"/>
              <w:autoSpaceDN w:val="0"/>
              <w:adjustRightInd w:val="0"/>
              <w:spacing w:after="60"/>
              <w:ind w:left="814" w:hanging="814"/>
              <w:jc w:val="both"/>
              <w:rPr>
                <w:rFonts w:asciiTheme="minorHAnsi" w:hAnsiTheme="minorHAnsi" w:cstheme="minorHAnsi"/>
                <w:color w:val="1F3864" w:themeColor="accent1" w:themeShade="80"/>
                <w:sz w:val="20"/>
                <w:szCs w:val="20"/>
                <w:lang w:eastAsia="el-GR"/>
              </w:rPr>
            </w:pPr>
            <w:r w:rsidRPr="006D32FF">
              <w:rPr>
                <w:rFonts w:asciiTheme="minorHAnsi" w:hAnsiTheme="minorHAnsi" w:cstheme="minorHAnsi"/>
                <w:color w:val="000000"/>
                <w:sz w:val="20"/>
                <w:szCs w:val="20"/>
                <w:lang w:val="en-GB"/>
              </w:rPr>
              <w:t>• the conditions and possibilities for the development and sustainability of social programs</w:t>
            </w:r>
          </w:p>
        </w:tc>
      </w:tr>
      <w:tr w:rsidR="00D16DC8" w:rsidRPr="006D32FF" w:rsidTr="000E6FBB">
        <w:tblPrEx>
          <w:tblLook w:val="0000"/>
        </w:tblPrEx>
        <w:tc>
          <w:tcPr>
            <w:tcW w:w="8472" w:type="dxa"/>
            <w:gridSpan w:val="2"/>
            <w:tcBorders>
              <w:bottom w:val="nil"/>
            </w:tcBorders>
            <w:shd w:val="clear" w:color="auto" w:fill="D0CECE" w:themeFill="background2" w:themeFillShade="E6"/>
          </w:tcPr>
          <w:p w:rsidR="00D16DC8" w:rsidRPr="006D32FF" w:rsidRDefault="00D16DC8" w:rsidP="000E6FBB">
            <w:pPr>
              <w:rPr>
                <w:rFonts w:asciiTheme="minorHAnsi" w:hAnsiTheme="minorHAnsi" w:cstheme="minorHAnsi"/>
                <w:b/>
                <w:sz w:val="20"/>
                <w:szCs w:val="20"/>
              </w:rPr>
            </w:pPr>
            <w:r w:rsidRPr="006D32FF">
              <w:rPr>
                <w:rFonts w:asciiTheme="minorHAnsi" w:hAnsiTheme="minorHAnsi" w:cstheme="minorHAnsi"/>
                <w:b/>
                <w:sz w:val="20"/>
                <w:szCs w:val="20"/>
              </w:rPr>
              <w:t>General Skills</w:t>
            </w:r>
          </w:p>
        </w:tc>
      </w:tr>
      <w:tr w:rsidR="00D16DC8" w:rsidRPr="006D32FF" w:rsidTr="000E6FBB">
        <w:tc>
          <w:tcPr>
            <w:tcW w:w="8472" w:type="dxa"/>
            <w:gridSpan w:val="2"/>
            <w:tcBorders>
              <w:top w:val="nil"/>
              <w:bottom w:val="nil"/>
            </w:tcBorders>
            <w:shd w:val="clear" w:color="auto" w:fill="D0CECE" w:themeFill="background2" w:themeFillShade="E6"/>
          </w:tcPr>
          <w:p w:rsidR="00D16DC8" w:rsidRPr="006D32FF" w:rsidRDefault="00D16DC8" w:rsidP="000E6FBB">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D16DC8" w:rsidRPr="006D32FF" w:rsidTr="000E6FBB">
        <w:tblPrEx>
          <w:tblLook w:val="0000"/>
        </w:tblPrEx>
        <w:trPr>
          <w:trHeight w:val="1843"/>
        </w:trPr>
        <w:tc>
          <w:tcPr>
            <w:tcW w:w="3964" w:type="dxa"/>
            <w:tcBorders>
              <w:top w:val="nil"/>
              <w:bottom w:val="single" w:sz="4" w:space="0" w:color="auto"/>
              <w:right w:val="nil"/>
            </w:tcBorders>
            <w:shd w:val="clear" w:color="auto" w:fill="D0CECE" w:themeFill="background2" w:themeFillShade="E6"/>
          </w:tcPr>
          <w:p w:rsidR="00D16DC8" w:rsidRPr="006D32FF" w:rsidRDefault="00D16DC8"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D16DC8" w:rsidRPr="006D32FF" w:rsidRDefault="00D16DC8"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D16DC8" w:rsidRPr="006D32FF" w:rsidRDefault="00D16DC8"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D16DC8" w:rsidRPr="006D32FF" w:rsidRDefault="00D16DC8"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D16DC8" w:rsidRPr="006D32FF" w:rsidRDefault="00D16DC8"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D16DC8" w:rsidRPr="006D32FF" w:rsidRDefault="00D16DC8"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D16DC8" w:rsidRPr="006D32FF" w:rsidRDefault="00D16DC8"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D16DC8" w:rsidRPr="006D32FF" w:rsidRDefault="00D16DC8"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D16DC8" w:rsidRPr="006D32FF" w:rsidRDefault="00D16DC8"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D16DC8" w:rsidRPr="006D32FF" w:rsidRDefault="00D16DC8"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D16DC8" w:rsidRPr="006D32FF" w:rsidRDefault="00D16DC8"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D16DC8" w:rsidRPr="006D32FF" w:rsidRDefault="00D16DC8"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D16DC8" w:rsidRPr="006D32FF" w:rsidRDefault="00D16DC8"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D16DC8" w:rsidRPr="006D32FF" w:rsidRDefault="00D16DC8"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D16DC8" w:rsidRPr="006D32FF" w:rsidRDefault="00D16DC8"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D16DC8" w:rsidRPr="006D32FF" w:rsidRDefault="00D16DC8" w:rsidP="000E6FBB">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D16DC8" w:rsidRPr="006D32FF" w:rsidTr="000E6FBB">
        <w:tc>
          <w:tcPr>
            <w:tcW w:w="8472" w:type="dxa"/>
            <w:gridSpan w:val="2"/>
            <w:tcBorders>
              <w:bottom w:val="single" w:sz="4" w:space="0" w:color="auto"/>
            </w:tcBorders>
          </w:tcPr>
          <w:p w:rsidR="00D16DC8" w:rsidRPr="006D32FF" w:rsidRDefault="00D16DC8" w:rsidP="000E6FBB">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Adaptation to new situations</w:t>
            </w:r>
          </w:p>
          <w:p w:rsidR="00D16DC8" w:rsidRPr="006D32FF" w:rsidRDefault="00D16DC8" w:rsidP="000E6FBB">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Decision making</w:t>
            </w:r>
          </w:p>
          <w:p w:rsidR="00D16DC8" w:rsidRPr="006D32FF" w:rsidRDefault="00D16DC8" w:rsidP="000E6FBB">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 xml:space="preserve">Autonomous work </w:t>
            </w:r>
          </w:p>
          <w:p w:rsidR="00D16DC8" w:rsidRPr="006D32FF" w:rsidRDefault="00D16DC8" w:rsidP="000E6FBB">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Working in an international environment</w:t>
            </w:r>
          </w:p>
          <w:p w:rsidR="00D16DC8" w:rsidRPr="006D32FF" w:rsidRDefault="00D16DC8" w:rsidP="000E6FBB">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Working in an interdisciplinary environment</w:t>
            </w:r>
          </w:p>
          <w:p w:rsidR="00D16DC8" w:rsidRPr="006D32FF" w:rsidRDefault="00D16DC8" w:rsidP="000E6FBB">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 xml:space="preserve">Critical thinking </w:t>
            </w:r>
          </w:p>
          <w:p w:rsidR="00D16DC8" w:rsidRPr="006D32FF" w:rsidRDefault="00D16DC8" w:rsidP="000E6FBB">
            <w:pPr>
              <w:widowControl w:val="0"/>
              <w:autoSpaceDE w:val="0"/>
              <w:autoSpaceDN w:val="0"/>
              <w:adjustRightInd w:val="0"/>
              <w:spacing w:after="60"/>
              <w:ind w:left="284" w:hanging="284"/>
              <w:jc w:val="both"/>
              <w:rPr>
                <w:rFonts w:asciiTheme="minorHAnsi" w:eastAsia="Calibri" w:hAnsiTheme="minorHAnsi" w:cstheme="minorHAnsi"/>
                <w:sz w:val="20"/>
                <w:szCs w:val="20"/>
              </w:rPr>
            </w:pPr>
            <w:r w:rsidRPr="006D32FF">
              <w:rPr>
                <w:rFonts w:asciiTheme="minorHAnsi" w:eastAsia="Calibri" w:hAnsiTheme="minorHAnsi" w:cstheme="minorHAnsi"/>
                <w:sz w:val="20"/>
                <w:szCs w:val="20"/>
              </w:rPr>
              <w:t>•</w:t>
            </w:r>
            <w:r w:rsidRPr="006D32FF">
              <w:rPr>
                <w:rFonts w:asciiTheme="minorHAnsi" w:eastAsia="Calibri" w:hAnsiTheme="minorHAnsi" w:cstheme="minorHAnsi"/>
                <w:sz w:val="20"/>
                <w:szCs w:val="20"/>
              </w:rPr>
              <w:tab/>
              <w:t>Promoting free, creative and inductive reasoning</w:t>
            </w:r>
          </w:p>
        </w:tc>
      </w:tr>
    </w:tbl>
    <w:p w:rsidR="00D16DC8" w:rsidRPr="006D32FF" w:rsidRDefault="00D16DC8" w:rsidP="00F663C4">
      <w:pPr>
        <w:pageBreakBefore/>
        <w:widowControl w:val="0"/>
        <w:numPr>
          <w:ilvl w:val="0"/>
          <w:numId w:val="146"/>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D16DC8" w:rsidRPr="006D32FF" w:rsidTr="000E6FBB">
        <w:tc>
          <w:tcPr>
            <w:tcW w:w="8472" w:type="dxa"/>
          </w:tcPr>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The theoretical part of the lectures will be enriched with practical applications (elaboration of group assignments, case studies and exercises) of planning, establishment, support, creation, operation, management and development of Social Cooperative Enterprises (SCEs) in order to acquire knowledge, skills and abilities for the application of theory in practice.</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The causes and historical developments that contributed to the emergence of the Social Economy sector</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 xml:space="preserve"> Basic concepts, principles and definitions of the Social Economy</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 xml:space="preserve"> The role of the Social Economy.</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 xml:space="preserve"> Formation criteria, basic characteristics and purposes of Social Economy Organizations</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 xml:space="preserve"> Formation criteria, basic characteristics and objectives of Social Enterprises</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 xml:space="preserve"> The Social Economy in the countries of the European Union, in the rest of the European countries and in America.</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 xml:space="preserve"> Comparative description of the current situation and the development and implementation of the Social Economy in Greece.</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 xml:space="preserve"> The Organizations of the Social Economy in Greece</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 xml:space="preserve"> The Greek Institutional Framework for the Social Economy</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 xml:space="preserve"> The 4 officially established forms of Social and Solidarity Economy Agencies in Greece based on the new Law 4430/2016 of the Ministry of Labor</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The importance and contribution of Social and Solidarity Economy Agencies to employment, social cohesion and economic and local development in Greece</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 xml:space="preserve"> Research and studies on the Social Economy in Greece</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 xml:space="preserve"> The implementation, good practices, human resources and experience of the Social Economy in Greece.</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 xml:space="preserve"> Examining the role of the Social Economy in the development of "personal services" for people with special needs, the elderly and other groups in the local community.</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 xml:space="preserve"> Grassroots Companies, Mutual Funds, cooperatives, cooperative banks.</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 xml:space="preserve"> Principles of cooperation. Historical development of the cooperative.</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 xml:space="preserve"> Agricultural cooperative organizations.</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Cooperatives and E.U. International Co-operative Union.</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 xml:space="preserve"> Cooperative Legislation.</w:t>
            </w:r>
          </w:p>
          <w:p w:rsidR="00D16DC8" w:rsidRPr="006D32FF" w:rsidRDefault="00D16DC8" w:rsidP="00D16DC8">
            <w:pPr>
              <w:pStyle w:val="a5"/>
              <w:numPr>
                <w:ilvl w:val="0"/>
                <w:numId w:val="144"/>
              </w:numPr>
              <w:spacing w:after="60" w:line="240" w:lineRule="auto"/>
              <w:ind w:left="170" w:hanging="284"/>
              <w:jc w:val="both"/>
              <w:rPr>
                <w:rFonts w:asciiTheme="minorHAnsi" w:hAnsiTheme="minorHAnsi" w:cstheme="minorHAnsi"/>
                <w:color w:val="000000"/>
                <w:lang w:val="en-GB"/>
              </w:rPr>
            </w:pPr>
            <w:r w:rsidRPr="006D32FF">
              <w:rPr>
                <w:rFonts w:asciiTheme="minorHAnsi" w:hAnsiTheme="minorHAnsi" w:cstheme="minorHAnsi"/>
                <w:color w:val="000000"/>
                <w:lang w:val="en-GB"/>
              </w:rPr>
              <w:t>Presentation of the various conceptual dimensions of the Social Economy in order to highlight its business and social base character.</w:t>
            </w:r>
          </w:p>
          <w:p w:rsidR="00D16DC8" w:rsidRPr="006D32FF" w:rsidRDefault="00D16DC8" w:rsidP="00D16DC8">
            <w:pPr>
              <w:pStyle w:val="a5"/>
              <w:numPr>
                <w:ilvl w:val="0"/>
                <w:numId w:val="144"/>
              </w:numPr>
              <w:tabs>
                <w:tab w:val="left" w:pos="495"/>
              </w:tabs>
              <w:spacing w:after="60"/>
              <w:ind w:left="170" w:hanging="284"/>
              <w:jc w:val="both"/>
              <w:rPr>
                <w:rFonts w:asciiTheme="minorHAnsi" w:hAnsiTheme="minorHAnsi" w:cstheme="minorHAnsi"/>
                <w:color w:val="1F3864" w:themeColor="accent1" w:themeShade="80"/>
                <w:lang w:val="en-US"/>
              </w:rPr>
            </w:pPr>
            <w:r w:rsidRPr="006D32FF">
              <w:rPr>
                <w:rFonts w:asciiTheme="minorHAnsi" w:hAnsiTheme="minorHAnsi" w:cstheme="minorHAnsi"/>
                <w:color w:val="000000"/>
                <w:lang w:val="en-GB"/>
              </w:rPr>
              <w:t xml:space="preserve"> Recording the perspectives of the area and proposals for basic directions to create the necessary conditions for the sustainability of social jobs</w:t>
            </w:r>
          </w:p>
        </w:tc>
      </w:tr>
    </w:tbl>
    <w:p w:rsidR="00D16DC8" w:rsidRPr="006D32FF" w:rsidRDefault="00D16DC8" w:rsidP="00D16DC8">
      <w:pPr>
        <w:widowControl w:val="0"/>
        <w:numPr>
          <w:ilvl w:val="0"/>
          <w:numId w:val="146"/>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D16DC8" w:rsidRPr="006D32FF" w:rsidTr="000E6FBB">
        <w:tc>
          <w:tcPr>
            <w:tcW w:w="3306" w:type="dxa"/>
            <w:shd w:val="clear" w:color="auto" w:fill="D0CECE" w:themeFill="background2" w:themeFillShade="E6"/>
          </w:tcPr>
          <w:p w:rsidR="00D16DC8" w:rsidRPr="006D32FF" w:rsidRDefault="00D16DC8" w:rsidP="000E6FBB">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D16DC8" w:rsidRPr="006D32FF" w:rsidRDefault="00D16DC8" w:rsidP="000E6FBB">
            <w:pPr>
              <w:rPr>
                <w:rFonts w:asciiTheme="minorHAnsi" w:hAnsiTheme="minorHAnsi" w:cstheme="minorHAnsi"/>
                <w:iCs/>
                <w:color w:val="000000" w:themeColor="text1"/>
              </w:rPr>
            </w:pPr>
            <w:r w:rsidRPr="006D32FF">
              <w:rPr>
                <w:rFonts w:asciiTheme="minorHAnsi" w:hAnsiTheme="minorHAnsi" w:cstheme="minorHAnsi"/>
                <w:iCs/>
                <w:color w:val="000000" w:themeColor="text1"/>
                <w:sz w:val="22"/>
                <w:szCs w:val="22"/>
              </w:rPr>
              <w:t>Face-to-face in classroom</w:t>
            </w:r>
          </w:p>
        </w:tc>
      </w:tr>
      <w:tr w:rsidR="00D16DC8" w:rsidRPr="006D32FF" w:rsidTr="000E6FBB">
        <w:tc>
          <w:tcPr>
            <w:tcW w:w="3306" w:type="dxa"/>
            <w:shd w:val="clear" w:color="auto" w:fill="D0CECE" w:themeFill="background2" w:themeFillShade="E6"/>
          </w:tcPr>
          <w:p w:rsidR="00D16DC8" w:rsidRPr="006D32FF" w:rsidRDefault="00D16DC8" w:rsidP="000E6FBB">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D16DC8" w:rsidRPr="006D32FF" w:rsidRDefault="00D16DC8" w:rsidP="000E6FBB">
            <w:pPr>
              <w:ind w:left="272" w:hanging="272"/>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t>•</w:t>
            </w:r>
            <w:r w:rsidRPr="006D32FF">
              <w:rPr>
                <w:rFonts w:asciiTheme="minorHAnsi" w:hAnsiTheme="minorHAnsi" w:cstheme="minorHAnsi"/>
                <w:color w:val="000000" w:themeColor="text1"/>
                <w:sz w:val="22"/>
                <w:szCs w:val="22"/>
              </w:rPr>
              <w:tab/>
              <w:t>Use of ICT in teaching</w:t>
            </w:r>
          </w:p>
          <w:p w:rsidR="00D16DC8" w:rsidRPr="006D32FF" w:rsidRDefault="00D16DC8" w:rsidP="000E6FBB">
            <w:pPr>
              <w:ind w:left="272" w:hanging="272"/>
              <w:rPr>
                <w:rFonts w:asciiTheme="minorHAnsi" w:hAnsiTheme="minorHAnsi" w:cstheme="minorHAnsi"/>
                <w:color w:val="000000" w:themeColor="text1"/>
              </w:rPr>
            </w:pPr>
            <w:r w:rsidRPr="006D32FF">
              <w:rPr>
                <w:rFonts w:asciiTheme="minorHAnsi" w:hAnsiTheme="minorHAnsi" w:cstheme="minorHAnsi"/>
                <w:color w:val="000000" w:themeColor="text1"/>
                <w:sz w:val="22"/>
                <w:szCs w:val="22"/>
              </w:rPr>
              <w:t>•</w:t>
            </w:r>
            <w:r w:rsidRPr="006D32FF">
              <w:rPr>
                <w:rFonts w:asciiTheme="minorHAnsi" w:hAnsiTheme="minorHAnsi" w:cstheme="minorHAnsi"/>
                <w:color w:val="000000" w:themeColor="text1"/>
                <w:sz w:val="22"/>
                <w:szCs w:val="22"/>
              </w:rPr>
              <w:tab/>
              <w:t>E-Learning platform e-class</w:t>
            </w:r>
          </w:p>
        </w:tc>
      </w:tr>
      <w:tr w:rsidR="00D16DC8" w:rsidRPr="006D32FF" w:rsidTr="000E6FBB">
        <w:tc>
          <w:tcPr>
            <w:tcW w:w="3306" w:type="dxa"/>
            <w:shd w:val="clear" w:color="auto" w:fill="D0CECE" w:themeFill="background2" w:themeFillShade="E6"/>
          </w:tcPr>
          <w:p w:rsidR="00D16DC8" w:rsidRPr="006D32FF" w:rsidRDefault="00D16DC8" w:rsidP="000E6FBB">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D16DC8" w:rsidRPr="006D32FF" w:rsidRDefault="00D16DC8" w:rsidP="000E6FBB">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D16DC8" w:rsidRPr="006D32FF" w:rsidRDefault="00D16DC8" w:rsidP="000E6FBB">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D16DC8" w:rsidRPr="006D32FF" w:rsidRDefault="00D16DC8" w:rsidP="000E6FBB">
            <w:pPr>
              <w:jc w:val="both"/>
              <w:rPr>
                <w:rFonts w:asciiTheme="minorHAnsi" w:hAnsiTheme="minorHAnsi" w:cstheme="minorHAnsi"/>
                <w:i/>
                <w:sz w:val="16"/>
                <w:szCs w:val="16"/>
              </w:rPr>
            </w:pPr>
          </w:p>
          <w:p w:rsidR="00D16DC8" w:rsidRPr="006D32FF" w:rsidRDefault="00D16DC8" w:rsidP="000E6FBB">
            <w:pPr>
              <w:jc w:val="both"/>
              <w:rPr>
                <w:rFonts w:asciiTheme="minorHAnsi" w:hAnsiTheme="minorHAnsi" w:cstheme="minorHAnsi"/>
                <w:i/>
                <w:sz w:val="16"/>
                <w:szCs w:val="16"/>
              </w:rPr>
            </w:pPr>
            <w:r w:rsidRPr="006D32FF">
              <w:rPr>
                <w:rFonts w:asciiTheme="minorHAnsi" w:hAnsiTheme="minorHAnsi" w:cstheme="minorHAnsi"/>
                <w:i/>
                <w:sz w:val="16"/>
                <w:szCs w:val="16"/>
              </w:rPr>
              <w:t xml:space="preserve">The supervised and unsupervised workload per activity is indicated here, so that total workload </w:t>
            </w:r>
            <w:r w:rsidRPr="006D32FF">
              <w:rPr>
                <w:rFonts w:asciiTheme="minorHAnsi" w:hAnsiTheme="minorHAnsi" w:cstheme="minorHAnsi"/>
                <w:i/>
                <w:sz w:val="16"/>
                <w:szCs w:val="16"/>
              </w:rPr>
              <w:lastRenderedPageBreak/>
              <w:t>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D16DC8" w:rsidRPr="006D32FF" w:rsidTr="000E6FBB">
              <w:tc>
                <w:tcPr>
                  <w:tcW w:w="2467" w:type="dxa"/>
                  <w:shd w:val="clear" w:color="auto" w:fill="D0CECE" w:themeFill="background2" w:themeFillShade="E6"/>
                  <w:vAlign w:val="center"/>
                </w:tcPr>
                <w:p w:rsidR="00D16DC8" w:rsidRPr="006D32FF" w:rsidRDefault="00D16DC8" w:rsidP="000E6FBB">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lastRenderedPageBreak/>
                    <w:t>Activity</w:t>
                  </w:r>
                </w:p>
              </w:tc>
              <w:tc>
                <w:tcPr>
                  <w:tcW w:w="2468" w:type="dxa"/>
                  <w:shd w:val="clear" w:color="auto" w:fill="D0CECE" w:themeFill="background2" w:themeFillShade="E6"/>
                  <w:vAlign w:val="center"/>
                </w:tcPr>
                <w:p w:rsidR="00D16DC8" w:rsidRPr="006D32FF" w:rsidRDefault="00D16DC8" w:rsidP="000E6FBB">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D16DC8" w:rsidRPr="006D32FF" w:rsidTr="000E6FBB">
              <w:tc>
                <w:tcPr>
                  <w:tcW w:w="2467" w:type="dxa"/>
                </w:tcPr>
                <w:p w:rsidR="00D16DC8" w:rsidRPr="006D32FF" w:rsidRDefault="00D16DC8" w:rsidP="000E6FBB">
                  <w:pPr>
                    <w:rPr>
                      <w:rFonts w:asciiTheme="minorHAnsi" w:hAnsiTheme="minorHAnsi" w:cstheme="minorHAnsi"/>
                      <w:iCs/>
                      <w:color w:val="000000" w:themeColor="text1"/>
                      <w:sz w:val="22"/>
                      <w:szCs w:val="22"/>
                      <w:lang w:val="el-GR"/>
                    </w:rPr>
                  </w:pPr>
                  <w:r w:rsidRPr="006D32FF">
                    <w:rPr>
                      <w:rFonts w:asciiTheme="minorHAnsi" w:hAnsiTheme="minorHAnsi" w:cstheme="minorHAnsi"/>
                      <w:color w:val="000000" w:themeColor="text1"/>
                      <w:sz w:val="22"/>
                      <w:szCs w:val="22"/>
                      <w:lang w:val="en-GB"/>
                    </w:rPr>
                    <w:t>Lectures</w:t>
                  </w:r>
                </w:p>
              </w:tc>
              <w:tc>
                <w:tcPr>
                  <w:tcW w:w="2468" w:type="dxa"/>
                  <w:vAlign w:val="center"/>
                </w:tcPr>
                <w:p w:rsidR="00D16DC8" w:rsidRPr="006D32FF" w:rsidRDefault="00D16DC8" w:rsidP="000E6FBB">
                  <w:pPr>
                    <w:jc w:val="center"/>
                    <w:rPr>
                      <w:rFonts w:asciiTheme="minorHAnsi" w:hAnsiTheme="minorHAnsi" w:cstheme="minorHAnsi"/>
                      <w:color w:val="000000" w:themeColor="text1"/>
                      <w:sz w:val="22"/>
                      <w:szCs w:val="22"/>
                      <w:lang w:val="el-GR"/>
                    </w:rPr>
                  </w:pPr>
                  <w:r w:rsidRPr="006D32FF">
                    <w:rPr>
                      <w:rFonts w:asciiTheme="minorHAnsi" w:hAnsiTheme="minorHAnsi" w:cstheme="minorHAnsi"/>
                      <w:iCs/>
                      <w:color w:val="000000" w:themeColor="text1"/>
                      <w:sz w:val="22"/>
                      <w:szCs w:val="22"/>
                      <w:lang w:val="en-GB"/>
                    </w:rPr>
                    <w:t>39</w:t>
                  </w:r>
                </w:p>
              </w:tc>
            </w:tr>
            <w:tr w:rsidR="00D16DC8" w:rsidRPr="006D32FF" w:rsidTr="000E6FBB">
              <w:tc>
                <w:tcPr>
                  <w:tcW w:w="2467" w:type="dxa"/>
                  <w:shd w:val="clear" w:color="auto" w:fill="auto"/>
                </w:tcPr>
                <w:p w:rsidR="00D16DC8" w:rsidRPr="006D32FF" w:rsidRDefault="00D16DC8" w:rsidP="000E6FBB">
                  <w:pPr>
                    <w:rPr>
                      <w:rFonts w:asciiTheme="minorHAnsi" w:hAnsiTheme="minorHAnsi" w:cstheme="minorHAnsi"/>
                      <w:color w:val="000000" w:themeColor="text1"/>
                      <w:sz w:val="22"/>
                      <w:szCs w:val="22"/>
                      <w:lang w:val="en-GB"/>
                    </w:rPr>
                  </w:pPr>
                  <w:r w:rsidRPr="006D32FF">
                    <w:rPr>
                      <w:rFonts w:asciiTheme="minorHAnsi" w:hAnsiTheme="minorHAnsi" w:cstheme="minorHAnsi"/>
                      <w:color w:val="000000" w:themeColor="text1"/>
                      <w:sz w:val="22"/>
                      <w:szCs w:val="22"/>
                      <w:lang w:val="en-GB"/>
                    </w:rPr>
                    <w:t>Individual study</w:t>
                  </w:r>
                  <w:r w:rsidRPr="006D32FF">
                    <w:rPr>
                      <w:rFonts w:asciiTheme="minorHAnsi" w:hAnsiTheme="minorHAnsi" w:cstheme="minorHAnsi"/>
                      <w:color w:val="000000" w:themeColor="text1"/>
                      <w:sz w:val="22"/>
                      <w:szCs w:val="22"/>
                      <w:lang w:val="en-GB"/>
                    </w:rPr>
                    <w:tab/>
                  </w:r>
                </w:p>
              </w:tc>
              <w:tc>
                <w:tcPr>
                  <w:tcW w:w="2468" w:type="dxa"/>
                  <w:vAlign w:val="center"/>
                </w:tcPr>
                <w:p w:rsidR="00D16DC8" w:rsidRPr="006D32FF" w:rsidRDefault="00D16DC8" w:rsidP="000E6FBB">
                  <w:pPr>
                    <w:jc w:val="center"/>
                    <w:rPr>
                      <w:rFonts w:asciiTheme="minorHAnsi" w:hAnsiTheme="minorHAnsi" w:cstheme="minorHAnsi"/>
                      <w:color w:val="000000" w:themeColor="text1"/>
                      <w:sz w:val="22"/>
                      <w:szCs w:val="22"/>
                      <w:lang w:val="en-GB"/>
                    </w:rPr>
                  </w:pPr>
                  <w:r w:rsidRPr="006D32FF">
                    <w:rPr>
                      <w:rFonts w:asciiTheme="minorHAnsi" w:hAnsiTheme="minorHAnsi" w:cstheme="minorHAnsi"/>
                      <w:color w:val="000000" w:themeColor="text1"/>
                      <w:sz w:val="22"/>
                      <w:szCs w:val="22"/>
                      <w:lang w:val="en-GB"/>
                    </w:rPr>
                    <w:t>83</w:t>
                  </w:r>
                </w:p>
              </w:tc>
            </w:tr>
            <w:tr w:rsidR="00D16DC8" w:rsidRPr="006D32FF" w:rsidTr="000E6FBB">
              <w:tc>
                <w:tcPr>
                  <w:tcW w:w="2467" w:type="dxa"/>
                  <w:shd w:val="clear" w:color="auto" w:fill="auto"/>
                </w:tcPr>
                <w:p w:rsidR="00D16DC8" w:rsidRPr="006D32FF" w:rsidRDefault="00D16DC8" w:rsidP="000E6FBB">
                  <w:pPr>
                    <w:rPr>
                      <w:rFonts w:asciiTheme="minorHAnsi" w:hAnsiTheme="minorHAnsi" w:cstheme="minorHAnsi"/>
                      <w:iCs/>
                      <w:color w:val="000000" w:themeColor="text1"/>
                      <w:sz w:val="22"/>
                      <w:szCs w:val="22"/>
                    </w:rPr>
                  </w:pPr>
                  <w:r w:rsidRPr="006D32FF">
                    <w:rPr>
                      <w:rFonts w:asciiTheme="minorHAnsi" w:hAnsiTheme="minorHAnsi" w:cstheme="minorHAnsi"/>
                      <w:iCs/>
                      <w:color w:val="000000" w:themeColor="text1"/>
                      <w:sz w:val="22"/>
                      <w:szCs w:val="22"/>
                    </w:rPr>
                    <w:t>Exams</w:t>
                  </w:r>
                </w:p>
              </w:tc>
              <w:tc>
                <w:tcPr>
                  <w:tcW w:w="2468" w:type="dxa"/>
                  <w:vAlign w:val="center"/>
                </w:tcPr>
                <w:p w:rsidR="00D16DC8" w:rsidRPr="006D32FF" w:rsidRDefault="00D16DC8" w:rsidP="000E6FBB">
                  <w:pPr>
                    <w:jc w:val="center"/>
                    <w:rPr>
                      <w:rFonts w:asciiTheme="minorHAnsi" w:hAnsiTheme="minorHAnsi" w:cstheme="minorHAnsi"/>
                      <w:color w:val="000000" w:themeColor="text1"/>
                      <w:sz w:val="22"/>
                      <w:szCs w:val="22"/>
                      <w:lang w:val="en-GB"/>
                    </w:rPr>
                  </w:pPr>
                  <w:r w:rsidRPr="006D32FF">
                    <w:rPr>
                      <w:rFonts w:asciiTheme="minorHAnsi" w:hAnsiTheme="minorHAnsi" w:cstheme="minorHAnsi"/>
                      <w:color w:val="000000" w:themeColor="text1"/>
                      <w:sz w:val="22"/>
                      <w:szCs w:val="22"/>
                      <w:lang w:val="en-GB"/>
                    </w:rPr>
                    <w:t>3</w:t>
                  </w:r>
                </w:p>
              </w:tc>
            </w:tr>
            <w:tr w:rsidR="00D16DC8" w:rsidRPr="006D32FF" w:rsidTr="000E6FBB">
              <w:tc>
                <w:tcPr>
                  <w:tcW w:w="2467" w:type="dxa"/>
                  <w:shd w:val="clear" w:color="auto" w:fill="auto"/>
                </w:tcPr>
                <w:p w:rsidR="00D16DC8" w:rsidRPr="006D32FF" w:rsidRDefault="00D16DC8" w:rsidP="000E6FBB">
                  <w:pPr>
                    <w:rPr>
                      <w:rFonts w:asciiTheme="minorHAnsi" w:hAnsiTheme="minorHAnsi" w:cstheme="minorHAnsi"/>
                      <w:iCs/>
                      <w:color w:val="000000" w:themeColor="text1"/>
                      <w:sz w:val="22"/>
                      <w:szCs w:val="22"/>
                      <w:lang w:val="el-GR"/>
                    </w:rPr>
                  </w:pPr>
                </w:p>
              </w:tc>
              <w:tc>
                <w:tcPr>
                  <w:tcW w:w="2468" w:type="dxa"/>
                  <w:vAlign w:val="center"/>
                </w:tcPr>
                <w:p w:rsidR="00D16DC8" w:rsidRPr="006D32FF" w:rsidRDefault="00D16DC8" w:rsidP="000E6FBB">
                  <w:pPr>
                    <w:jc w:val="center"/>
                    <w:rPr>
                      <w:rFonts w:asciiTheme="minorHAnsi" w:hAnsiTheme="minorHAnsi" w:cstheme="minorHAnsi"/>
                      <w:color w:val="000000" w:themeColor="text1"/>
                      <w:sz w:val="22"/>
                      <w:szCs w:val="22"/>
                      <w:lang w:val="el-GR"/>
                    </w:rPr>
                  </w:pPr>
                </w:p>
              </w:tc>
            </w:tr>
            <w:tr w:rsidR="00D16DC8" w:rsidRPr="006D32FF" w:rsidTr="000E6FBB">
              <w:tc>
                <w:tcPr>
                  <w:tcW w:w="2467" w:type="dxa"/>
                  <w:shd w:val="clear" w:color="auto" w:fill="auto"/>
                </w:tcPr>
                <w:p w:rsidR="00D16DC8" w:rsidRPr="006D32FF" w:rsidRDefault="00D16DC8" w:rsidP="000E6FBB">
                  <w:pPr>
                    <w:rPr>
                      <w:rFonts w:asciiTheme="minorHAnsi" w:hAnsiTheme="minorHAnsi" w:cstheme="minorHAnsi"/>
                      <w:iCs/>
                      <w:color w:val="000000" w:themeColor="text1"/>
                      <w:sz w:val="22"/>
                      <w:szCs w:val="22"/>
                      <w:lang w:val="el-GR"/>
                    </w:rPr>
                  </w:pPr>
                </w:p>
              </w:tc>
              <w:tc>
                <w:tcPr>
                  <w:tcW w:w="2468" w:type="dxa"/>
                  <w:vAlign w:val="center"/>
                </w:tcPr>
                <w:p w:rsidR="00D16DC8" w:rsidRPr="006D32FF" w:rsidRDefault="00D16DC8" w:rsidP="000E6FBB">
                  <w:pPr>
                    <w:jc w:val="center"/>
                    <w:rPr>
                      <w:rFonts w:asciiTheme="minorHAnsi" w:hAnsiTheme="minorHAnsi" w:cstheme="minorHAnsi"/>
                      <w:color w:val="000000" w:themeColor="text1"/>
                      <w:sz w:val="22"/>
                      <w:szCs w:val="22"/>
                      <w:lang w:val="el-GR"/>
                    </w:rPr>
                  </w:pPr>
                </w:p>
              </w:tc>
            </w:tr>
            <w:tr w:rsidR="00D16DC8" w:rsidRPr="006D32FF" w:rsidTr="000E6FBB">
              <w:tc>
                <w:tcPr>
                  <w:tcW w:w="2467" w:type="dxa"/>
                  <w:shd w:val="clear" w:color="auto" w:fill="auto"/>
                </w:tcPr>
                <w:p w:rsidR="00D16DC8" w:rsidRPr="006D32FF" w:rsidRDefault="00D16DC8" w:rsidP="000E6FBB">
                  <w:pPr>
                    <w:rPr>
                      <w:rFonts w:asciiTheme="minorHAnsi" w:hAnsiTheme="minorHAnsi" w:cstheme="minorHAnsi"/>
                      <w:iCs/>
                      <w:color w:val="000000" w:themeColor="text1"/>
                      <w:sz w:val="22"/>
                      <w:szCs w:val="22"/>
                    </w:rPr>
                  </w:pPr>
                </w:p>
              </w:tc>
              <w:tc>
                <w:tcPr>
                  <w:tcW w:w="2468" w:type="dxa"/>
                </w:tcPr>
                <w:p w:rsidR="00D16DC8" w:rsidRPr="006D32FF" w:rsidRDefault="00D16DC8" w:rsidP="000E6FBB">
                  <w:pPr>
                    <w:rPr>
                      <w:rFonts w:asciiTheme="minorHAnsi" w:hAnsiTheme="minorHAnsi" w:cstheme="minorHAnsi"/>
                      <w:color w:val="000000" w:themeColor="text1"/>
                      <w:sz w:val="22"/>
                      <w:szCs w:val="22"/>
                      <w:lang w:val="el-GR"/>
                    </w:rPr>
                  </w:pPr>
                </w:p>
              </w:tc>
            </w:tr>
            <w:tr w:rsidR="00D16DC8" w:rsidRPr="006D32FF" w:rsidTr="000E6FBB">
              <w:tc>
                <w:tcPr>
                  <w:tcW w:w="2467" w:type="dxa"/>
                  <w:shd w:val="clear" w:color="auto" w:fill="auto"/>
                </w:tcPr>
                <w:p w:rsidR="00D16DC8" w:rsidRPr="006D32FF" w:rsidRDefault="00D16DC8" w:rsidP="000E6FBB">
                  <w:pPr>
                    <w:rPr>
                      <w:rFonts w:asciiTheme="minorHAnsi" w:hAnsiTheme="minorHAnsi" w:cstheme="minorHAnsi"/>
                      <w:iCs/>
                      <w:color w:val="000000" w:themeColor="text1"/>
                      <w:sz w:val="22"/>
                      <w:szCs w:val="22"/>
                      <w:lang w:val="el-GR"/>
                    </w:rPr>
                  </w:pPr>
                </w:p>
              </w:tc>
              <w:tc>
                <w:tcPr>
                  <w:tcW w:w="2468" w:type="dxa"/>
                </w:tcPr>
                <w:p w:rsidR="00D16DC8" w:rsidRPr="006D32FF" w:rsidRDefault="00D16DC8" w:rsidP="000E6FBB">
                  <w:pPr>
                    <w:jc w:val="center"/>
                    <w:rPr>
                      <w:rFonts w:asciiTheme="minorHAnsi" w:hAnsiTheme="minorHAnsi" w:cstheme="minorHAnsi"/>
                      <w:color w:val="000000" w:themeColor="text1"/>
                      <w:sz w:val="22"/>
                      <w:szCs w:val="22"/>
                      <w:lang w:val="el-GR"/>
                    </w:rPr>
                  </w:pPr>
                </w:p>
              </w:tc>
            </w:tr>
            <w:tr w:rsidR="00D16DC8" w:rsidRPr="006D32FF" w:rsidTr="000E6FBB">
              <w:tc>
                <w:tcPr>
                  <w:tcW w:w="2467" w:type="dxa"/>
                </w:tcPr>
                <w:p w:rsidR="00D16DC8" w:rsidRPr="006D32FF" w:rsidRDefault="00D16DC8" w:rsidP="000E6FBB">
                  <w:pPr>
                    <w:rPr>
                      <w:rFonts w:asciiTheme="minorHAnsi" w:hAnsiTheme="minorHAnsi" w:cstheme="minorHAnsi"/>
                      <w:iCs/>
                      <w:color w:val="000000" w:themeColor="text1"/>
                      <w:sz w:val="22"/>
                      <w:szCs w:val="22"/>
                      <w:lang w:val="el-GR"/>
                    </w:rPr>
                  </w:pPr>
                  <w:r w:rsidRPr="006D32FF">
                    <w:rPr>
                      <w:rFonts w:asciiTheme="minorHAnsi" w:hAnsiTheme="minorHAnsi" w:cstheme="minorHAnsi"/>
                      <w:iCs/>
                      <w:color w:val="000000" w:themeColor="text1"/>
                      <w:sz w:val="22"/>
                      <w:szCs w:val="22"/>
                      <w:lang w:val="en-GB"/>
                    </w:rPr>
                    <w:t xml:space="preserve">Course total </w:t>
                  </w:r>
                </w:p>
              </w:tc>
              <w:tc>
                <w:tcPr>
                  <w:tcW w:w="2468" w:type="dxa"/>
                  <w:vAlign w:val="center"/>
                </w:tcPr>
                <w:p w:rsidR="00D16DC8" w:rsidRPr="006D32FF" w:rsidRDefault="00D16DC8" w:rsidP="000E6FBB">
                  <w:pPr>
                    <w:jc w:val="center"/>
                    <w:rPr>
                      <w:rFonts w:asciiTheme="minorHAnsi" w:hAnsiTheme="minorHAnsi" w:cstheme="minorHAnsi"/>
                      <w:b/>
                      <w:color w:val="000000" w:themeColor="text1"/>
                      <w:sz w:val="22"/>
                      <w:szCs w:val="22"/>
                      <w:lang w:val="el-GR"/>
                    </w:rPr>
                  </w:pPr>
                  <w:r w:rsidRPr="006D32FF">
                    <w:rPr>
                      <w:rFonts w:asciiTheme="minorHAnsi" w:hAnsiTheme="minorHAnsi" w:cstheme="minorHAnsi"/>
                      <w:iCs/>
                      <w:color w:val="000000" w:themeColor="text1"/>
                      <w:sz w:val="22"/>
                      <w:szCs w:val="22"/>
                      <w:lang w:val="en-GB"/>
                    </w:rPr>
                    <w:t>125</w:t>
                  </w:r>
                </w:p>
              </w:tc>
            </w:tr>
          </w:tbl>
          <w:p w:rsidR="00D16DC8" w:rsidRPr="006D32FF" w:rsidRDefault="00D16DC8" w:rsidP="000E6FBB">
            <w:pPr>
              <w:rPr>
                <w:rFonts w:asciiTheme="minorHAnsi" w:hAnsiTheme="minorHAnsi" w:cstheme="minorHAnsi"/>
                <w:color w:val="1F3864" w:themeColor="accent1" w:themeShade="80"/>
              </w:rPr>
            </w:pPr>
          </w:p>
        </w:tc>
      </w:tr>
      <w:tr w:rsidR="00D16DC8" w:rsidRPr="006D32FF" w:rsidTr="000E6FBB">
        <w:tc>
          <w:tcPr>
            <w:tcW w:w="3306" w:type="dxa"/>
            <w:shd w:val="clear" w:color="auto" w:fill="D0CECE" w:themeFill="background2" w:themeFillShade="E6"/>
          </w:tcPr>
          <w:p w:rsidR="00D16DC8" w:rsidRPr="006D32FF" w:rsidRDefault="00D16DC8" w:rsidP="000E6FBB">
            <w:pPr>
              <w:jc w:val="right"/>
              <w:rPr>
                <w:rFonts w:asciiTheme="minorHAnsi" w:hAnsiTheme="minorHAnsi" w:cstheme="minorHAnsi"/>
                <w:b/>
                <w:caps/>
                <w:sz w:val="20"/>
                <w:szCs w:val="20"/>
              </w:rPr>
            </w:pPr>
            <w:r w:rsidRPr="006D32FF">
              <w:rPr>
                <w:rFonts w:asciiTheme="minorHAnsi" w:hAnsiTheme="minorHAnsi" w:cstheme="minorHAnsi"/>
                <w:b/>
                <w:caps/>
                <w:sz w:val="20"/>
                <w:szCs w:val="20"/>
              </w:rPr>
              <w:lastRenderedPageBreak/>
              <w:t>Student Evaluation</w:t>
            </w:r>
          </w:p>
          <w:p w:rsidR="00D16DC8" w:rsidRPr="006D32FF" w:rsidRDefault="00D16DC8" w:rsidP="000E6FBB">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D16DC8" w:rsidRPr="006D32FF" w:rsidRDefault="00D16DC8" w:rsidP="000E6FBB">
            <w:pPr>
              <w:jc w:val="both"/>
              <w:rPr>
                <w:rFonts w:asciiTheme="minorHAnsi" w:hAnsiTheme="minorHAnsi" w:cstheme="minorHAnsi"/>
                <w:i/>
                <w:sz w:val="16"/>
                <w:szCs w:val="16"/>
              </w:rPr>
            </w:pPr>
          </w:p>
          <w:p w:rsidR="00D16DC8" w:rsidRPr="006D32FF" w:rsidRDefault="00D16DC8" w:rsidP="000E6FBB">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D16DC8" w:rsidRPr="006D32FF" w:rsidRDefault="00D16DC8" w:rsidP="000E6FBB">
            <w:pPr>
              <w:jc w:val="both"/>
              <w:rPr>
                <w:rFonts w:asciiTheme="minorHAnsi" w:hAnsiTheme="minorHAnsi" w:cstheme="minorHAnsi"/>
                <w:i/>
                <w:sz w:val="16"/>
                <w:szCs w:val="16"/>
              </w:rPr>
            </w:pPr>
          </w:p>
          <w:p w:rsidR="00D16DC8" w:rsidRPr="006D32FF" w:rsidRDefault="00D16DC8" w:rsidP="000E6FBB">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D16DC8" w:rsidRPr="006D32FF" w:rsidRDefault="00D16DC8" w:rsidP="000E6FBB">
            <w:pPr>
              <w:spacing w:after="60"/>
              <w:rPr>
                <w:rFonts w:asciiTheme="minorHAnsi" w:hAnsiTheme="minorHAnsi" w:cstheme="minorHAnsi"/>
                <w:iCs/>
                <w:color w:val="000000"/>
                <w:lang w:val="en-GB"/>
              </w:rPr>
            </w:pPr>
            <w:r w:rsidRPr="006D32FF">
              <w:rPr>
                <w:rFonts w:asciiTheme="minorHAnsi" w:hAnsiTheme="minorHAnsi" w:cstheme="minorHAnsi"/>
                <w:iCs/>
                <w:color w:val="000000"/>
                <w:sz w:val="22"/>
                <w:szCs w:val="22"/>
                <w:lang w:val="en-GB"/>
              </w:rPr>
              <w:t>Final examination (written) held in Greek language which includes (100%):</w:t>
            </w:r>
          </w:p>
          <w:p w:rsidR="00D16DC8" w:rsidRPr="006D32FF" w:rsidRDefault="00D16DC8" w:rsidP="000E6FBB">
            <w:pPr>
              <w:spacing w:after="60"/>
              <w:ind w:left="119" w:hanging="119"/>
              <w:rPr>
                <w:rFonts w:asciiTheme="minorHAnsi" w:hAnsiTheme="minorHAnsi" w:cstheme="minorHAnsi"/>
                <w:iCs/>
                <w:color w:val="000000"/>
                <w:lang w:val="en-GB"/>
              </w:rPr>
            </w:pPr>
            <w:r w:rsidRPr="006D32FF">
              <w:rPr>
                <w:rFonts w:asciiTheme="minorHAnsi" w:hAnsiTheme="minorHAnsi" w:cstheme="minorHAnsi"/>
                <w:iCs/>
                <w:color w:val="000000"/>
                <w:sz w:val="22"/>
                <w:szCs w:val="22"/>
                <w:lang w:val="en-GB"/>
              </w:rPr>
              <w:t>-Short-answer questions</w:t>
            </w:r>
          </w:p>
          <w:p w:rsidR="00D16DC8" w:rsidRPr="006D32FF" w:rsidRDefault="00D16DC8" w:rsidP="000E6FBB">
            <w:pPr>
              <w:spacing w:after="60"/>
              <w:ind w:left="119" w:hanging="119"/>
              <w:rPr>
                <w:rFonts w:asciiTheme="minorHAnsi" w:hAnsiTheme="minorHAnsi" w:cstheme="minorHAnsi"/>
                <w:iCs/>
                <w:color w:val="000000"/>
                <w:lang w:val="en-GB"/>
              </w:rPr>
            </w:pPr>
            <w:r w:rsidRPr="006D32FF">
              <w:rPr>
                <w:rFonts w:asciiTheme="minorHAnsi" w:hAnsiTheme="minorHAnsi" w:cstheme="minorHAnsi"/>
                <w:iCs/>
                <w:color w:val="000000"/>
                <w:sz w:val="22"/>
                <w:szCs w:val="22"/>
                <w:lang w:val="en-GB"/>
              </w:rPr>
              <w:t>-Open-ended questions</w:t>
            </w:r>
          </w:p>
          <w:p w:rsidR="00D16DC8" w:rsidRPr="006D32FF" w:rsidRDefault="00D16DC8" w:rsidP="000E6FBB">
            <w:pPr>
              <w:spacing w:after="60"/>
              <w:ind w:left="119" w:hanging="119"/>
              <w:rPr>
                <w:rFonts w:asciiTheme="minorHAnsi" w:hAnsiTheme="minorHAnsi" w:cstheme="minorHAnsi"/>
                <w:iCs/>
                <w:color w:val="000000"/>
              </w:rPr>
            </w:pPr>
            <w:r w:rsidRPr="006D32FF">
              <w:rPr>
                <w:rFonts w:asciiTheme="minorHAnsi" w:hAnsiTheme="minorHAnsi" w:cstheme="minorHAnsi"/>
                <w:iCs/>
                <w:color w:val="000000"/>
                <w:sz w:val="22"/>
                <w:szCs w:val="22"/>
              </w:rPr>
              <w:t xml:space="preserve">-Comparative assessment of theoretical strands </w:t>
            </w:r>
          </w:p>
          <w:p w:rsidR="00D16DC8" w:rsidRPr="006D32FF" w:rsidRDefault="00D16DC8" w:rsidP="000E6FBB">
            <w:pPr>
              <w:spacing w:after="60"/>
              <w:ind w:left="119" w:hanging="119"/>
              <w:rPr>
                <w:rFonts w:asciiTheme="minorHAnsi" w:hAnsiTheme="minorHAnsi" w:cstheme="minorHAnsi"/>
                <w:color w:val="1F3864" w:themeColor="accent1" w:themeShade="80"/>
                <w:sz w:val="20"/>
                <w:szCs w:val="20"/>
              </w:rPr>
            </w:pPr>
            <w:r w:rsidRPr="006D32FF">
              <w:rPr>
                <w:rFonts w:asciiTheme="minorHAnsi" w:hAnsiTheme="minorHAnsi" w:cstheme="minorHAnsi"/>
                <w:iCs/>
                <w:color w:val="000000"/>
                <w:sz w:val="22"/>
                <w:szCs w:val="22"/>
                <w:lang w:val="en-GB"/>
              </w:rPr>
              <w:t>-Problem-solving questions related to past and current practical issues</w:t>
            </w:r>
          </w:p>
        </w:tc>
      </w:tr>
    </w:tbl>
    <w:p w:rsidR="00D16DC8" w:rsidRPr="006D32FF" w:rsidRDefault="00D16DC8" w:rsidP="00D16DC8">
      <w:pPr>
        <w:widowControl w:val="0"/>
        <w:numPr>
          <w:ilvl w:val="0"/>
          <w:numId w:val="146"/>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D16DC8" w:rsidRPr="006D32FF" w:rsidTr="000E6FBB">
        <w:tc>
          <w:tcPr>
            <w:tcW w:w="8472" w:type="dxa"/>
          </w:tcPr>
          <w:p w:rsidR="00D16DC8" w:rsidRPr="006D32FF" w:rsidRDefault="00D16DC8" w:rsidP="000E6FBB">
            <w:pPr>
              <w:spacing w:after="60"/>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Suggested Bibliography:</w:t>
            </w:r>
          </w:p>
          <w:p w:rsidR="00D16DC8" w:rsidRPr="006D32FF" w:rsidRDefault="00D16DC8" w:rsidP="000E6FBB">
            <w:pPr>
              <w:spacing w:after="60"/>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A. Teacher's Notes.</w:t>
            </w:r>
          </w:p>
          <w:p w:rsidR="00D16DC8" w:rsidRPr="006D32FF" w:rsidRDefault="00D16DC8" w:rsidP="00D16DC8">
            <w:pPr>
              <w:pStyle w:val="a5"/>
              <w:numPr>
                <w:ilvl w:val="0"/>
                <w:numId w:val="145"/>
              </w:numPr>
              <w:spacing w:after="60" w:line="240" w:lineRule="auto"/>
              <w:ind w:left="284" w:hanging="284"/>
              <w:jc w:val="both"/>
              <w:rPr>
                <w:rFonts w:asciiTheme="minorHAnsi" w:hAnsiTheme="minorHAnsi" w:cstheme="minorHAnsi"/>
                <w:color w:val="000000" w:themeColor="text1"/>
                <w:sz w:val="20"/>
                <w:szCs w:val="20"/>
                <w:lang w:val="en-US"/>
              </w:rPr>
            </w:pPr>
            <w:r w:rsidRPr="006D32FF">
              <w:rPr>
                <w:rFonts w:asciiTheme="minorHAnsi" w:hAnsiTheme="minorHAnsi" w:cstheme="minorHAnsi"/>
                <w:color w:val="000000" w:themeColor="text1"/>
                <w:sz w:val="20"/>
                <w:szCs w:val="20"/>
                <w:lang w:val="en-US"/>
              </w:rPr>
              <w:t>B. Brooks A. C., (2010), Social Entrepreneurship: A Contemporary Approach to Creating Social Capital, Ion Publications Hellenic, Athens.</w:t>
            </w:r>
          </w:p>
          <w:p w:rsidR="00D16DC8" w:rsidRPr="006D32FF" w:rsidRDefault="00D16DC8" w:rsidP="00D16DC8">
            <w:pPr>
              <w:pStyle w:val="a5"/>
              <w:numPr>
                <w:ilvl w:val="0"/>
                <w:numId w:val="145"/>
              </w:numPr>
              <w:spacing w:after="60" w:line="240" w:lineRule="auto"/>
              <w:ind w:left="284" w:hanging="284"/>
              <w:jc w:val="both"/>
              <w:rPr>
                <w:rFonts w:asciiTheme="minorHAnsi" w:hAnsiTheme="minorHAnsi" w:cstheme="minorHAnsi"/>
                <w:color w:val="000000" w:themeColor="text1"/>
                <w:sz w:val="20"/>
                <w:szCs w:val="20"/>
                <w:lang w:val="en-US"/>
              </w:rPr>
            </w:pPr>
            <w:r w:rsidRPr="006D32FF">
              <w:rPr>
                <w:rFonts w:asciiTheme="minorHAnsi" w:hAnsiTheme="minorHAnsi" w:cstheme="minorHAnsi"/>
                <w:color w:val="000000" w:themeColor="text1"/>
                <w:sz w:val="20"/>
                <w:szCs w:val="20"/>
                <w:lang w:val="en-US"/>
              </w:rPr>
              <w:t>C. Mertens S. (1999), Nonprofit Organizations and Social Economy: Two Ways of Understanding the Third Sector”, Annals of Public and Co-operative Economics, vol. 70, 3, pp. 501-20.</w:t>
            </w:r>
          </w:p>
          <w:p w:rsidR="00D16DC8" w:rsidRPr="006D32FF" w:rsidRDefault="00D16DC8" w:rsidP="00D16DC8">
            <w:pPr>
              <w:pStyle w:val="a5"/>
              <w:numPr>
                <w:ilvl w:val="0"/>
                <w:numId w:val="145"/>
              </w:numPr>
              <w:spacing w:after="60" w:line="240" w:lineRule="auto"/>
              <w:ind w:left="284"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lang w:val="en-US"/>
              </w:rPr>
              <w:t xml:space="preserve">D. Ziomas D., Ketsetzopoulou M. &amp; Bouzas N. (2001), “Social Enterprises responding to welfare needs” The Emergence of Social Enterprises, London. </w:t>
            </w:r>
            <w:r w:rsidRPr="006D32FF">
              <w:rPr>
                <w:rFonts w:asciiTheme="minorHAnsi" w:hAnsiTheme="minorHAnsi" w:cstheme="minorHAnsi"/>
                <w:color w:val="000000" w:themeColor="text1"/>
                <w:sz w:val="20"/>
                <w:szCs w:val="20"/>
              </w:rPr>
              <w:t>Routledge.</w:t>
            </w:r>
          </w:p>
          <w:p w:rsidR="00D16DC8" w:rsidRPr="006D32FF" w:rsidRDefault="00D16DC8" w:rsidP="00D16DC8">
            <w:pPr>
              <w:pStyle w:val="a5"/>
              <w:numPr>
                <w:ilvl w:val="0"/>
                <w:numId w:val="145"/>
              </w:numPr>
              <w:spacing w:after="60" w:line="240" w:lineRule="auto"/>
              <w:ind w:left="284" w:hanging="284"/>
              <w:jc w:val="both"/>
              <w:rPr>
                <w:rFonts w:asciiTheme="minorHAnsi" w:hAnsiTheme="minorHAnsi" w:cstheme="minorHAnsi"/>
                <w:color w:val="000000" w:themeColor="text1"/>
                <w:sz w:val="20"/>
                <w:szCs w:val="20"/>
                <w:lang w:val="en-US"/>
              </w:rPr>
            </w:pPr>
            <w:r w:rsidRPr="006D32FF">
              <w:rPr>
                <w:rFonts w:asciiTheme="minorHAnsi" w:hAnsiTheme="minorHAnsi" w:cstheme="minorHAnsi"/>
                <w:color w:val="000000" w:themeColor="text1"/>
                <w:sz w:val="20"/>
                <w:szCs w:val="20"/>
                <w:lang w:val="en-US"/>
              </w:rPr>
              <w:t>E. Geormas K. (ed.) (2013), Social Economy: Theory, Experience and Perspectives, Alternative Publications, Athens.</w:t>
            </w:r>
          </w:p>
          <w:p w:rsidR="00D16DC8" w:rsidRPr="006D32FF" w:rsidRDefault="00D16DC8" w:rsidP="00D16DC8">
            <w:pPr>
              <w:pStyle w:val="a5"/>
              <w:numPr>
                <w:ilvl w:val="0"/>
                <w:numId w:val="145"/>
              </w:numPr>
              <w:spacing w:after="60" w:line="240" w:lineRule="auto"/>
              <w:ind w:left="284"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lang w:val="en-US"/>
              </w:rPr>
              <w:t xml:space="preserve">F. Klimi-Kaminari O. and Papageorgiou K. (2010), Social Economy. </w:t>
            </w:r>
            <w:r w:rsidRPr="006D32FF">
              <w:rPr>
                <w:rFonts w:asciiTheme="minorHAnsi" w:hAnsiTheme="minorHAnsi" w:cstheme="minorHAnsi"/>
                <w:color w:val="000000" w:themeColor="text1"/>
                <w:sz w:val="20"/>
                <w:szCs w:val="20"/>
              </w:rPr>
              <w:t>A first approach, Greek Publishing House, Athens.</w:t>
            </w:r>
          </w:p>
          <w:p w:rsidR="00D16DC8" w:rsidRPr="006D32FF" w:rsidRDefault="00D16DC8" w:rsidP="00D16DC8">
            <w:pPr>
              <w:pStyle w:val="a5"/>
              <w:numPr>
                <w:ilvl w:val="0"/>
                <w:numId w:val="145"/>
              </w:numPr>
              <w:spacing w:after="60" w:line="240" w:lineRule="auto"/>
              <w:ind w:left="284" w:hanging="284"/>
              <w:jc w:val="both"/>
              <w:rPr>
                <w:rFonts w:asciiTheme="minorHAnsi" w:hAnsiTheme="minorHAnsi" w:cstheme="minorHAnsi"/>
                <w:color w:val="000000" w:themeColor="text1"/>
                <w:sz w:val="20"/>
                <w:szCs w:val="20"/>
                <w:lang w:val="en-US"/>
              </w:rPr>
            </w:pPr>
            <w:r w:rsidRPr="006D32FF">
              <w:rPr>
                <w:rFonts w:asciiTheme="minorHAnsi" w:hAnsiTheme="minorHAnsi" w:cstheme="minorHAnsi"/>
                <w:color w:val="000000" w:themeColor="text1"/>
                <w:sz w:val="20"/>
                <w:szCs w:val="20"/>
                <w:lang w:val="en-US"/>
              </w:rPr>
              <w:t>G. Kyriakidou O. and Salavou E. (2014), Social Entrepreneurship, Rosili Publications, Athens.</w:t>
            </w:r>
          </w:p>
          <w:p w:rsidR="00D16DC8" w:rsidRPr="006D32FF" w:rsidRDefault="00D16DC8" w:rsidP="00D16DC8">
            <w:pPr>
              <w:pStyle w:val="a5"/>
              <w:numPr>
                <w:ilvl w:val="0"/>
                <w:numId w:val="145"/>
              </w:numPr>
              <w:spacing w:after="60" w:line="240" w:lineRule="auto"/>
              <w:ind w:left="284"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lang w:val="en-US"/>
              </w:rPr>
              <w:t xml:space="preserve">H. Nikolopoulos T. and Kapoyiannis D. (2012), Introduction to the Social and Solidarity Economy. </w:t>
            </w:r>
            <w:r w:rsidRPr="006D32FF">
              <w:rPr>
                <w:rFonts w:asciiTheme="minorHAnsi" w:hAnsiTheme="minorHAnsi" w:cstheme="minorHAnsi"/>
                <w:color w:val="000000" w:themeColor="text1"/>
                <w:sz w:val="20"/>
                <w:szCs w:val="20"/>
              </w:rPr>
              <w:t>The meteoric step of a possibility, Colleagues publications, Athens.</w:t>
            </w:r>
          </w:p>
          <w:p w:rsidR="00D16DC8" w:rsidRPr="006D32FF" w:rsidRDefault="00D16DC8" w:rsidP="00D16DC8">
            <w:pPr>
              <w:pStyle w:val="a5"/>
              <w:numPr>
                <w:ilvl w:val="0"/>
                <w:numId w:val="145"/>
              </w:numPr>
              <w:spacing w:after="60" w:line="240" w:lineRule="auto"/>
              <w:ind w:left="284" w:hanging="284"/>
              <w:jc w:val="both"/>
              <w:rPr>
                <w:rFonts w:asciiTheme="minorHAnsi" w:hAnsiTheme="minorHAnsi" w:cstheme="minorHAnsi"/>
                <w:color w:val="000000" w:themeColor="text1"/>
                <w:sz w:val="20"/>
                <w:szCs w:val="20"/>
                <w:lang w:val="en-US"/>
              </w:rPr>
            </w:pPr>
            <w:r w:rsidRPr="006D32FF">
              <w:rPr>
                <w:rFonts w:asciiTheme="minorHAnsi" w:hAnsiTheme="minorHAnsi" w:cstheme="minorHAnsi"/>
                <w:color w:val="000000" w:themeColor="text1"/>
                <w:sz w:val="20"/>
                <w:szCs w:val="20"/>
                <w:lang w:val="en-US"/>
              </w:rPr>
              <w:t>I. Doulia Th. (2015), Social Economy and Social Entrepreneurship. A dynamic perspective against the economic crisis, Ocelotos Publications, Athens.</w:t>
            </w:r>
          </w:p>
          <w:p w:rsidR="00D16DC8" w:rsidRPr="006D32FF" w:rsidRDefault="00D16DC8" w:rsidP="00D16DC8">
            <w:pPr>
              <w:pStyle w:val="a5"/>
              <w:numPr>
                <w:ilvl w:val="0"/>
                <w:numId w:val="145"/>
              </w:numPr>
              <w:spacing w:after="60" w:line="240" w:lineRule="auto"/>
              <w:ind w:left="284"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lang w:val="en-US"/>
              </w:rPr>
              <w:t xml:space="preserve">J. Sarri K. and Trichopoulou A. (2018), Entrepreneurship and Social Economy. </w:t>
            </w:r>
            <w:r w:rsidRPr="006D32FF">
              <w:rPr>
                <w:rFonts w:asciiTheme="minorHAnsi" w:hAnsiTheme="minorHAnsi" w:cstheme="minorHAnsi"/>
                <w:color w:val="000000" w:themeColor="text1"/>
                <w:sz w:val="20"/>
                <w:szCs w:val="20"/>
              </w:rPr>
              <w:t>The Perspective of Gender, Tziola Publications, Athens.</w:t>
            </w:r>
          </w:p>
          <w:p w:rsidR="00D16DC8" w:rsidRPr="006D32FF" w:rsidRDefault="00D16DC8" w:rsidP="00D16DC8">
            <w:pPr>
              <w:pStyle w:val="a5"/>
              <w:numPr>
                <w:ilvl w:val="0"/>
                <w:numId w:val="145"/>
              </w:numPr>
              <w:spacing w:after="60" w:line="240" w:lineRule="auto"/>
              <w:ind w:left="284" w:hanging="284"/>
              <w:jc w:val="both"/>
              <w:rPr>
                <w:rFonts w:asciiTheme="minorHAnsi" w:hAnsiTheme="minorHAnsi" w:cstheme="minorHAnsi"/>
                <w:color w:val="000000" w:themeColor="text1"/>
                <w:sz w:val="20"/>
                <w:szCs w:val="20"/>
                <w:lang w:val="en-US"/>
              </w:rPr>
            </w:pPr>
            <w:r w:rsidRPr="006D32FF">
              <w:rPr>
                <w:rFonts w:asciiTheme="minorHAnsi" w:hAnsiTheme="minorHAnsi" w:cstheme="minorHAnsi"/>
                <w:color w:val="000000" w:themeColor="text1"/>
                <w:sz w:val="20"/>
                <w:szCs w:val="20"/>
                <w:lang w:val="en-US"/>
              </w:rPr>
              <w:t>K. Tsobanoglou G. (2008), The Emergence of the Social Economy. The road to sustainable employment in a Europe of active citizens, Papazisis Publications, Athens.</w:t>
            </w:r>
          </w:p>
          <w:p w:rsidR="00D16DC8" w:rsidRPr="006D32FF" w:rsidRDefault="00D16DC8" w:rsidP="00D16DC8">
            <w:pPr>
              <w:pStyle w:val="a5"/>
              <w:numPr>
                <w:ilvl w:val="0"/>
                <w:numId w:val="145"/>
              </w:numPr>
              <w:spacing w:after="60" w:line="240" w:lineRule="auto"/>
              <w:ind w:left="284" w:hanging="284"/>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 Related scientific journals:</w:t>
            </w:r>
          </w:p>
          <w:p w:rsidR="00D16DC8" w:rsidRPr="006D32FF" w:rsidRDefault="00D16DC8" w:rsidP="000E6FBB">
            <w:pPr>
              <w:spacing w:after="60"/>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 International Journal of Social Economics ISSN: 0306-8293</w:t>
            </w:r>
          </w:p>
          <w:p w:rsidR="00D16DC8" w:rsidRPr="006D32FF" w:rsidRDefault="00D16DC8" w:rsidP="000E6FBB">
            <w:pPr>
              <w:spacing w:after="60"/>
              <w:jc w:val="both"/>
              <w:rPr>
                <w:rFonts w:asciiTheme="minorHAnsi" w:hAnsiTheme="minorHAnsi" w:cstheme="minorHAnsi"/>
                <w:color w:val="000000" w:themeColor="text1"/>
                <w:sz w:val="20"/>
                <w:szCs w:val="20"/>
              </w:rPr>
            </w:pPr>
            <w:r w:rsidRPr="006D32FF">
              <w:rPr>
                <w:rFonts w:asciiTheme="minorHAnsi" w:hAnsiTheme="minorHAnsi" w:cstheme="minorHAnsi"/>
                <w:color w:val="000000" w:themeColor="text1"/>
                <w:sz w:val="20"/>
                <w:szCs w:val="20"/>
              </w:rPr>
              <w:t>• American Journal of Applied Sciences, Impact Factor: 0.351, Science Publications Cities, ELSEVIER</w:t>
            </w:r>
          </w:p>
          <w:p w:rsidR="00D16DC8" w:rsidRPr="006D32FF" w:rsidRDefault="00D16DC8" w:rsidP="000E6FBB">
            <w:pPr>
              <w:spacing w:after="60"/>
              <w:jc w:val="both"/>
              <w:rPr>
                <w:rFonts w:asciiTheme="minorHAnsi" w:eastAsia="Calibri" w:hAnsiTheme="minorHAnsi" w:cstheme="minorHAnsi"/>
                <w:color w:val="000000" w:themeColor="text1"/>
                <w:sz w:val="20"/>
                <w:szCs w:val="20"/>
              </w:rPr>
            </w:pPr>
            <w:r w:rsidRPr="006D32FF">
              <w:rPr>
                <w:rFonts w:asciiTheme="minorHAnsi" w:hAnsiTheme="minorHAnsi" w:cstheme="minorHAnsi"/>
                <w:color w:val="000000" w:themeColor="text1"/>
                <w:sz w:val="20"/>
                <w:szCs w:val="20"/>
              </w:rPr>
              <w:t>• Journal of Behavioral and Experimental Economics, ELSEVIER</w:t>
            </w:r>
          </w:p>
        </w:tc>
      </w:tr>
    </w:tbl>
    <w:p w:rsidR="00D16DC8" w:rsidRPr="006D32FF" w:rsidRDefault="00D16DC8" w:rsidP="00D16DC8">
      <w:pPr>
        <w:ind w:left="284" w:hanging="284"/>
        <w:rPr>
          <w:rFonts w:asciiTheme="minorHAnsi" w:hAnsiTheme="minorHAnsi" w:cstheme="minorHAnsi"/>
          <w:highlight w:val="green"/>
        </w:rPr>
      </w:pPr>
    </w:p>
    <w:bookmarkEnd w:id="3"/>
    <w:p w:rsidR="00AF4FF6" w:rsidRPr="006D32FF" w:rsidRDefault="00AF4FF6" w:rsidP="00AF4FF6">
      <w:pPr>
        <w:spacing w:before="120"/>
        <w:jc w:val="center"/>
        <w:rPr>
          <w:rFonts w:asciiTheme="minorHAnsi" w:hAnsiTheme="minorHAnsi" w:cstheme="minorHAnsi"/>
        </w:rPr>
      </w:pPr>
      <w:r w:rsidRPr="006D32FF">
        <w:rPr>
          <w:rFonts w:asciiTheme="minorHAnsi" w:hAnsiTheme="minorHAnsi" w:cstheme="minorHAnsi"/>
          <w:b/>
        </w:rPr>
        <w:t>COURSE OUTLINE</w:t>
      </w:r>
    </w:p>
    <w:p w:rsidR="00AF4FF6" w:rsidRPr="00F663C4" w:rsidRDefault="00AF4FF6" w:rsidP="00AF4FF6">
      <w:pPr>
        <w:widowControl w:val="0"/>
        <w:numPr>
          <w:ilvl w:val="0"/>
          <w:numId w:val="90"/>
        </w:numPr>
        <w:autoSpaceDE w:val="0"/>
        <w:autoSpaceDN w:val="0"/>
        <w:adjustRightInd w:val="0"/>
        <w:spacing w:before="120"/>
        <w:rPr>
          <w:rFonts w:asciiTheme="minorHAnsi" w:hAnsiTheme="minorHAnsi" w:cstheme="minorHAnsi"/>
          <w:b/>
          <w:color w:val="000000"/>
        </w:rPr>
      </w:pPr>
      <w:r w:rsidRPr="00F663C4">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AF4FF6" w:rsidRPr="006D32FF" w:rsidTr="00E83706">
        <w:tc>
          <w:tcPr>
            <w:tcW w:w="3009" w:type="dxa"/>
            <w:shd w:val="clear" w:color="auto" w:fill="D0CECE" w:themeFill="background2" w:themeFillShade="E6"/>
          </w:tcPr>
          <w:p w:rsidR="00AF4FF6" w:rsidRPr="006D32FF" w:rsidRDefault="00AF4FF6" w:rsidP="00E83706">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AF4FF6" w:rsidRPr="006D32FF" w:rsidRDefault="00AF4FF6" w:rsidP="00E83706">
            <w:pPr>
              <w:rPr>
                <w:rFonts w:asciiTheme="minorHAnsi" w:hAnsiTheme="minorHAnsi" w:cstheme="minorHAnsi"/>
                <w:color w:val="44546A" w:themeColor="text2"/>
              </w:rPr>
            </w:pPr>
            <w:r w:rsidRPr="006D32FF">
              <w:rPr>
                <w:rFonts w:asciiTheme="minorHAnsi" w:hAnsiTheme="minorHAnsi" w:cstheme="minorHAnsi"/>
                <w:color w:val="44546A" w:themeColor="text2"/>
              </w:rPr>
              <w:t>BUSINESS MANAGEMENT &amp; ACCOUNTING</w:t>
            </w:r>
          </w:p>
        </w:tc>
      </w:tr>
      <w:tr w:rsidR="00AF4FF6" w:rsidRPr="006D32FF" w:rsidTr="00E83706">
        <w:tc>
          <w:tcPr>
            <w:tcW w:w="3009" w:type="dxa"/>
            <w:shd w:val="clear" w:color="auto" w:fill="D0CECE" w:themeFill="background2" w:themeFillShade="E6"/>
          </w:tcPr>
          <w:p w:rsidR="00AF4FF6" w:rsidRPr="006D32FF" w:rsidRDefault="00AF4FF6" w:rsidP="00E83706">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AF4FF6" w:rsidRPr="006D32FF" w:rsidRDefault="00AF4FF6" w:rsidP="00E83706">
            <w:pPr>
              <w:rPr>
                <w:rFonts w:asciiTheme="minorHAnsi" w:hAnsiTheme="minorHAnsi" w:cstheme="minorHAnsi"/>
                <w:color w:val="44546A" w:themeColor="text2"/>
              </w:rPr>
            </w:pPr>
            <w:r w:rsidRPr="006D32FF">
              <w:rPr>
                <w:rFonts w:asciiTheme="minorHAnsi" w:hAnsiTheme="minorHAnsi" w:cstheme="minorHAnsi"/>
                <w:color w:val="44546A" w:themeColor="text2"/>
              </w:rPr>
              <w:t>ACCOUNTING AND FINANCE</w:t>
            </w:r>
          </w:p>
        </w:tc>
      </w:tr>
      <w:tr w:rsidR="00AF4FF6" w:rsidRPr="006D32FF" w:rsidTr="00E83706">
        <w:tc>
          <w:tcPr>
            <w:tcW w:w="3009" w:type="dxa"/>
            <w:shd w:val="clear" w:color="auto" w:fill="D0CECE" w:themeFill="background2" w:themeFillShade="E6"/>
          </w:tcPr>
          <w:p w:rsidR="00AF4FF6" w:rsidRPr="006D32FF" w:rsidRDefault="00AF4FF6" w:rsidP="00E83706">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AF4FF6" w:rsidRPr="006D32FF" w:rsidRDefault="00AF4FF6" w:rsidP="00E83706">
            <w:pPr>
              <w:rPr>
                <w:rFonts w:asciiTheme="minorHAnsi" w:hAnsiTheme="minorHAnsi" w:cstheme="minorHAnsi"/>
                <w:color w:val="44546A" w:themeColor="text2"/>
              </w:rPr>
            </w:pPr>
            <w:r w:rsidRPr="006D32FF">
              <w:rPr>
                <w:rFonts w:asciiTheme="minorHAnsi" w:hAnsiTheme="minorHAnsi" w:cstheme="minorHAnsi"/>
                <w:color w:val="44546A" w:themeColor="text2"/>
              </w:rPr>
              <w:t>UNDERGRADUATE</w:t>
            </w:r>
          </w:p>
        </w:tc>
      </w:tr>
      <w:tr w:rsidR="00AF4FF6" w:rsidRPr="006D32FF" w:rsidTr="00E83706">
        <w:tc>
          <w:tcPr>
            <w:tcW w:w="3009" w:type="dxa"/>
            <w:shd w:val="clear" w:color="auto" w:fill="D0CECE" w:themeFill="background2" w:themeFillShade="E6"/>
          </w:tcPr>
          <w:p w:rsidR="00AF4FF6" w:rsidRPr="006D32FF" w:rsidRDefault="00AF4FF6" w:rsidP="00E83706">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AF4FF6" w:rsidRPr="00AF4FF6" w:rsidRDefault="00AF4FF6" w:rsidP="00E83706">
            <w:pPr>
              <w:rPr>
                <w:rFonts w:asciiTheme="minorHAnsi" w:hAnsiTheme="minorHAnsi" w:cstheme="minorHAnsi"/>
                <w:b/>
                <w:color w:val="1F3864" w:themeColor="accent1" w:themeShade="80"/>
                <w:sz w:val="20"/>
                <w:szCs w:val="20"/>
                <w:lang w:val="el-GR"/>
              </w:rPr>
            </w:pPr>
            <w:r w:rsidRPr="006D32FF">
              <w:rPr>
                <w:rFonts w:asciiTheme="minorHAnsi" w:hAnsiTheme="minorHAnsi" w:cstheme="minorHAnsi"/>
                <w:b/>
                <w:color w:val="1F3864" w:themeColor="accent1" w:themeShade="80"/>
                <w:sz w:val="20"/>
                <w:szCs w:val="20"/>
              </w:rPr>
              <w:t>NH</w:t>
            </w:r>
            <w:r>
              <w:rPr>
                <w:rFonts w:asciiTheme="minorHAnsi" w:hAnsiTheme="minorHAnsi" w:cstheme="minorHAnsi"/>
                <w:b/>
                <w:color w:val="1F3864" w:themeColor="accent1" w:themeShade="80"/>
                <w:sz w:val="20"/>
                <w:szCs w:val="20"/>
                <w:lang w:val="el-GR"/>
              </w:rPr>
              <w:t>6</w:t>
            </w:r>
          </w:p>
        </w:tc>
        <w:tc>
          <w:tcPr>
            <w:tcW w:w="2281" w:type="dxa"/>
            <w:gridSpan w:val="2"/>
            <w:shd w:val="clear" w:color="auto" w:fill="D0CECE" w:themeFill="background2" w:themeFillShade="E6"/>
          </w:tcPr>
          <w:p w:rsidR="00AF4FF6" w:rsidRPr="006D32FF" w:rsidRDefault="00AF4FF6" w:rsidP="00E83706">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AF4FF6" w:rsidRPr="006D32FF" w:rsidRDefault="00AF4FF6" w:rsidP="00E83706">
            <w:pPr>
              <w:rPr>
                <w:rFonts w:asciiTheme="minorHAnsi" w:hAnsiTheme="minorHAnsi" w:cstheme="minorHAnsi"/>
                <w:b/>
                <w:color w:val="1F3864" w:themeColor="accent1" w:themeShade="80"/>
                <w:sz w:val="20"/>
                <w:szCs w:val="20"/>
              </w:rPr>
            </w:pPr>
            <w:r w:rsidRPr="006D32FF">
              <w:rPr>
                <w:rFonts w:asciiTheme="minorHAnsi" w:hAnsiTheme="minorHAnsi" w:cstheme="minorHAnsi"/>
                <w:b/>
                <w:color w:val="1F3864" w:themeColor="accent1" w:themeShade="80"/>
                <w:sz w:val="20"/>
                <w:szCs w:val="20"/>
              </w:rPr>
              <w:t>8th</w:t>
            </w:r>
          </w:p>
        </w:tc>
      </w:tr>
      <w:tr w:rsidR="00AF4FF6" w:rsidRPr="006D32FF" w:rsidTr="00E83706">
        <w:trPr>
          <w:trHeight w:val="375"/>
        </w:trPr>
        <w:tc>
          <w:tcPr>
            <w:tcW w:w="3009" w:type="dxa"/>
            <w:shd w:val="clear" w:color="auto" w:fill="D0CECE" w:themeFill="background2" w:themeFillShade="E6"/>
            <w:vAlign w:val="center"/>
          </w:tcPr>
          <w:p w:rsidR="00AF4FF6" w:rsidRPr="006D32FF" w:rsidRDefault="00AF4FF6" w:rsidP="00E83706">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AF4FF6" w:rsidRPr="00193EFF" w:rsidRDefault="00AF4FF6" w:rsidP="00E83706">
            <w:pPr>
              <w:rPr>
                <w:rFonts w:asciiTheme="minorHAnsi" w:hAnsiTheme="minorHAnsi" w:cstheme="minorHAnsi"/>
                <w:b/>
                <w:color w:val="1F3864" w:themeColor="accent1" w:themeShade="80"/>
                <w:sz w:val="20"/>
                <w:szCs w:val="20"/>
              </w:rPr>
            </w:pPr>
            <w:r w:rsidRPr="00193EFF">
              <w:rPr>
                <w:rFonts w:asciiTheme="minorHAnsi" w:hAnsiTheme="minorHAnsi" w:cstheme="minorHAnsi"/>
                <w:b/>
                <w:color w:val="1F3864" w:themeColor="accent1" w:themeShade="80"/>
                <w:szCs w:val="20"/>
              </w:rPr>
              <w:t>BEHAVIOURAL FINANCE &amp; ACCOUNTING</w:t>
            </w:r>
          </w:p>
        </w:tc>
      </w:tr>
      <w:tr w:rsidR="00AF4FF6" w:rsidRPr="006D32FF" w:rsidTr="00E83706">
        <w:trPr>
          <w:trHeight w:val="196"/>
        </w:trPr>
        <w:tc>
          <w:tcPr>
            <w:tcW w:w="5298" w:type="dxa"/>
            <w:gridSpan w:val="3"/>
            <w:shd w:val="clear" w:color="auto" w:fill="D0CECE" w:themeFill="background2" w:themeFillShade="E6"/>
            <w:vAlign w:val="center"/>
          </w:tcPr>
          <w:p w:rsidR="00AF4FF6" w:rsidRPr="006D32FF" w:rsidRDefault="00AF4FF6" w:rsidP="00E83706">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AF4FF6" w:rsidRPr="006D32FF" w:rsidRDefault="00AF4FF6" w:rsidP="00E83706">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AF4FF6" w:rsidRPr="006D32FF" w:rsidRDefault="00AF4FF6" w:rsidP="00E83706">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AF4FF6" w:rsidRPr="006D32FF" w:rsidTr="00E83706">
        <w:trPr>
          <w:trHeight w:val="194"/>
        </w:trPr>
        <w:tc>
          <w:tcPr>
            <w:tcW w:w="5298" w:type="dxa"/>
            <w:gridSpan w:val="3"/>
          </w:tcPr>
          <w:p w:rsidR="00AF4FF6" w:rsidRPr="006D32FF" w:rsidRDefault="00AF4FF6" w:rsidP="00E83706">
            <w:pPr>
              <w:jc w:val="right"/>
              <w:rPr>
                <w:rFonts w:asciiTheme="minorHAnsi" w:hAnsiTheme="minorHAnsi" w:cstheme="minorHAnsi"/>
                <w:color w:val="002060"/>
                <w:sz w:val="20"/>
                <w:szCs w:val="20"/>
              </w:rPr>
            </w:pPr>
          </w:p>
        </w:tc>
        <w:tc>
          <w:tcPr>
            <w:tcW w:w="1552" w:type="dxa"/>
            <w:gridSpan w:val="2"/>
          </w:tcPr>
          <w:p w:rsidR="00AF4FF6" w:rsidRPr="006D32FF" w:rsidRDefault="00AF4FF6" w:rsidP="00E83706">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3</w:t>
            </w:r>
          </w:p>
        </w:tc>
        <w:tc>
          <w:tcPr>
            <w:tcW w:w="1622" w:type="dxa"/>
          </w:tcPr>
          <w:p w:rsidR="00AF4FF6" w:rsidRPr="006D32FF" w:rsidRDefault="00AF4FF6" w:rsidP="00E83706">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5</w:t>
            </w:r>
          </w:p>
        </w:tc>
      </w:tr>
      <w:tr w:rsidR="00AF4FF6" w:rsidRPr="006D32FF" w:rsidTr="00E83706">
        <w:trPr>
          <w:trHeight w:val="194"/>
        </w:trPr>
        <w:tc>
          <w:tcPr>
            <w:tcW w:w="5298" w:type="dxa"/>
            <w:gridSpan w:val="3"/>
          </w:tcPr>
          <w:p w:rsidR="00AF4FF6" w:rsidRPr="006D32FF" w:rsidRDefault="00AF4FF6" w:rsidP="00E83706">
            <w:pPr>
              <w:jc w:val="right"/>
              <w:rPr>
                <w:rFonts w:asciiTheme="minorHAnsi" w:hAnsiTheme="minorHAnsi" w:cstheme="minorHAnsi"/>
                <w:b/>
                <w:color w:val="002060"/>
                <w:sz w:val="20"/>
                <w:szCs w:val="20"/>
              </w:rPr>
            </w:pPr>
          </w:p>
        </w:tc>
        <w:tc>
          <w:tcPr>
            <w:tcW w:w="1552" w:type="dxa"/>
            <w:gridSpan w:val="2"/>
          </w:tcPr>
          <w:p w:rsidR="00AF4FF6" w:rsidRPr="006D32FF" w:rsidRDefault="00AF4FF6" w:rsidP="00E83706">
            <w:pPr>
              <w:jc w:val="right"/>
              <w:rPr>
                <w:rFonts w:asciiTheme="minorHAnsi" w:hAnsiTheme="minorHAnsi" w:cstheme="minorHAnsi"/>
                <w:color w:val="002060"/>
                <w:sz w:val="20"/>
                <w:szCs w:val="20"/>
              </w:rPr>
            </w:pPr>
          </w:p>
        </w:tc>
        <w:tc>
          <w:tcPr>
            <w:tcW w:w="1622" w:type="dxa"/>
          </w:tcPr>
          <w:p w:rsidR="00AF4FF6" w:rsidRPr="006D32FF" w:rsidRDefault="00AF4FF6" w:rsidP="00E83706">
            <w:pPr>
              <w:rPr>
                <w:rFonts w:asciiTheme="minorHAnsi" w:hAnsiTheme="minorHAnsi" w:cstheme="minorHAnsi"/>
                <w:color w:val="002060"/>
                <w:sz w:val="20"/>
                <w:szCs w:val="20"/>
              </w:rPr>
            </w:pPr>
          </w:p>
        </w:tc>
      </w:tr>
      <w:tr w:rsidR="00AF4FF6" w:rsidRPr="006D32FF" w:rsidTr="00E83706">
        <w:trPr>
          <w:trHeight w:val="194"/>
        </w:trPr>
        <w:tc>
          <w:tcPr>
            <w:tcW w:w="5298" w:type="dxa"/>
            <w:gridSpan w:val="3"/>
          </w:tcPr>
          <w:p w:rsidR="00AF4FF6" w:rsidRPr="006D32FF" w:rsidRDefault="00AF4FF6" w:rsidP="00E83706">
            <w:pPr>
              <w:rPr>
                <w:rFonts w:asciiTheme="minorHAnsi" w:hAnsiTheme="minorHAnsi" w:cstheme="minorHAnsi"/>
                <w:b/>
                <w:color w:val="002060"/>
                <w:sz w:val="20"/>
                <w:szCs w:val="20"/>
              </w:rPr>
            </w:pPr>
          </w:p>
        </w:tc>
        <w:tc>
          <w:tcPr>
            <w:tcW w:w="1552" w:type="dxa"/>
            <w:gridSpan w:val="2"/>
          </w:tcPr>
          <w:p w:rsidR="00AF4FF6" w:rsidRPr="006D32FF" w:rsidRDefault="00AF4FF6" w:rsidP="00E83706">
            <w:pPr>
              <w:jc w:val="right"/>
              <w:rPr>
                <w:rFonts w:asciiTheme="minorHAnsi" w:hAnsiTheme="minorHAnsi" w:cstheme="minorHAnsi"/>
                <w:color w:val="002060"/>
                <w:sz w:val="20"/>
                <w:szCs w:val="20"/>
              </w:rPr>
            </w:pPr>
          </w:p>
        </w:tc>
        <w:tc>
          <w:tcPr>
            <w:tcW w:w="1622" w:type="dxa"/>
          </w:tcPr>
          <w:p w:rsidR="00AF4FF6" w:rsidRPr="006D32FF" w:rsidRDefault="00AF4FF6" w:rsidP="00E83706">
            <w:pPr>
              <w:rPr>
                <w:rFonts w:asciiTheme="minorHAnsi" w:hAnsiTheme="minorHAnsi" w:cstheme="minorHAnsi"/>
                <w:color w:val="002060"/>
                <w:sz w:val="20"/>
                <w:szCs w:val="20"/>
              </w:rPr>
            </w:pPr>
          </w:p>
        </w:tc>
      </w:tr>
      <w:tr w:rsidR="00AF4FF6" w:rsidRPr="006D32FF" w:rsidTr="00E83706">
        <w:trPr>
          <w:trHeight w:val="194"/>
        </w:trPr>
        <w:tc>
          <w:tcPr>
            <w:tcW w:w="5298" w:type="dxa"/>
            <w:gridSpan w:val="3"/>
            <w:shd w:val="clear" w:color="auto" w:fill="D0CECE" w:themeFill="background2" w:themeFillShade="E6"/>
          </w:tcPr>
          <w:p w:rsidR="00AF4FF6" w:rsidRPr="006D32FF" w:rsidRDefault="00AF4FF6" w:rsidP="00E83706">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AF4FF6" w:rsidRPr="006D32FF" w:rsidRDefault="00AF4FF6" w:rsidP="00E83706">
            <w:pPr>
              <w:jc w:val="right"/>
              <w:rPr>
                <w:rFonts w:asciiTheme="minorHAnsi" w:hAnsiTheme="minorHAnsi" w:cstheme="minorHAnsi"/>
                <w:color w:val="002060"/>
                <w:sz w:val="20"/>
                <w:szCs w:val="20"/>
              </w:rPr>
            </w:pPr>
          </w:p>
        </w:tc>
        <w:tc>
          <w:tcPr>
            <w:tcW w:w="1622" w:type="dxa"/>
          </w:tcPr>
          <w:p w:rsidR="00AF4FF6" w:rsidRPr="006D32FF" w:rsidRDefault="00AF4FF6" w:rsidP="00E83706">
            <w:pPr>
              <w:rPr>
                <w:rFonts w:asciiTheme="minorHAnsi" w:hAnsiTheme="minorHAnsi" w:cstheme="minorHAnsi"/>
                <w:color w:val="002060"/>
                <w:sz w:val="20"/>
                <w:szCs w:val="20"/>
              </w:rPr>
            </w:pPr>
          </w:p>
        </w:tc>
      </w:tr>
      <w:tr w:rsidR="00AF4FF6" w:rsidRPr="006D32FF" w:rsidTr="00E83706">
        <w:trPr>
          <w:trHeight w:val="599"/>
        </w:trPr>
        <w:tc>
          <w:tcPr>
            <w:tcW w:w="3009" w:type="dxa"/>
            <w:shd w:val="clear" w:color="auto" w:fill="D0CECE" w:themeFill="background2" w:themeFillShade="E6"/>
          </w:tcPr>
          <w:p w:rsidR="00AF4FF6" w:rsidRPr="006D32FF" w:rsidRDefault="00AF4FF6" w:rsidP="00E83706">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AF4FF6" w:rsidRPr="006D32FF" w:rsidRDefault="00AF4FF6" w:rsidP="00E83706">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AF4FF6" w:rsidRPr="006D32FF" w:rsidRDefault="00AF4FF6" w:rsidP="00E83706">
            <w:pPr>
              <w:rPr>
                <w:rFonts w:asciiTheme="minorHAnsi" w:hAnsiTheme="minorHAnsi" w:cstheme="minorHAnsi"/>
                <w:color w:val="44546A" w:themeColor="text2"/>
                <w:sz w:val="20"/>
                <w:szCs w:val="20"/>
              </w:rPr>
            </w:pPr>
            <w:r w:rsidRPr="006D32FF">
              <w:rPr>
                <w:rFonts w:asciiTheme="minorHAnsi" w:hAnsiTheme="minorHAnsi" w:cstheme="minorHAnsi"/>
                <w:color w:val="44546A" w:themeColor="text2"/>
                <w:lang w:val="en-GB"/>
              </w:rPr>
              <w:t>GENERAL BACKGROUND</w:t>
            </w:r>
          </w:p>
        </w:tc>
      </w:tr>
      <w:tr w:rsidR="00AF4FF6" w:rsidRPr="006D32FF" w:rsidTr="00E83706">
        <w:tc>
          <w:tcPr>
            <w:tcW w:w="3009" w:type="dxa"/>
            <w:shd w:val="clear" w:color="auto" w:fill="D0CECE" w:themeFill="background2" w:themeFillShade="E6"/>
          </w:tcPr>
          <w:p w:rsidR="00AF4FF6" w:rsidRPr="006D32FF" w:rsidRDefault="00AF4FF6" w:rsidP="00E83706">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AF4FF6" w:rsidRPr="006D32FF" w:rsidRDefault="00AF4FF6" w:rsidP="00E83706">
            <w:pPr>
              <w:jc w:val="right"/>
              <w:rPr>
                <w:rFonts w:asciiTheme="minorHAnsi" w:hAnsiTheme="minorHAnsi" w:cstheme="minorHAnsi"/>
                <w:b/>
                <w:sz w:val="20"/>
                <w:szCs w:val="20"/>
              </w:rPr>
            </w:pPr>
          </w:p>
        </w:tc>
        <w:tc>
          <w:tcPr>
            <w:tcW w:w="5463" w:type="dxa"/>
            <w:gridSpan w:val="5"/>
          </w:tcPr>
          <w:p w:rsidR="00AF4FF6" w:rsidRPr="006D32FF" w:rsidRDefault="00AF4FF6" w:rsidP="00E83706">
            <w:pPr>
              <w:rPr>
                <w:rFonts w:asciiTheme="minorHAnsi" w:hAnsiTheme="minorHAnsi" w:cstheme="minorHAnsi"/>
                <w:color w:val="44546A" w:themeColor="text2"/>
                <w:sz w:val="20"/>
                <w:szCs w:val="20"/>
              </w:rPr>
            </w:pPr>
            <w:r w:rsidRPr="006D32FF">
              <w:rPr>
                <w:rFonts w:asciiTheme="minorHAnsi" w:hAnsiTheme="minorHAnsi" w:cstheme="minorHAnsi"/>
                <w:color w:val="44546A" w:themeColor="text2"/>
                <w:sz w:val="20"/>
                <w:szCs w:val="20"/>
              </w:rPr>
              <w:t>NO</w:t>
            </w:r>
          </w:p>
        </w:tc>
      </w:tr>
      <w:tr w:rsidR="00AF4FF6" w:rsidRPr="006D32FF" w:rsidTr="00E83706">
        <w:tc>
          <w:tcPr>
            <w:tcW w:w="3009" w:type="dxa"/>
            <w:shd w:val="clear" w:color="auto" w:fill="D0CECE" w:themeFill="background2" w:themeFillShade="E6"/>
          </w:tcPr>
          <w:p w:rsidR="00AF4FF6" w:rsidRPr="006D32FF" w:rsidRDefault="00AF4FF6" w:rsidP="00E83706">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AF4FF6" w:rsidRPr="006D32FF" w:rsidRDefault="00AF4FF6" w:rsidP="00E83706">
            <w:pPr>
              <w:rPr>
                <w:rFonts w:asciiTheme="minorHAnsi" w:hAnsiTheme="minorHAnsi" w:cstheme="minorHAnsi"/>
                <w:color w:val="44546A" w:themeColor="text2"/>
                <w:sz w:val="20"/>
                <w:szCs w:val="20"/>
              </w:rPr>
            </w:pPr>
            <w:r w:rsidRPr="006D32FF">
              <w:rPr>
                <w:rFonts w:asciiTheme="minorHAnsi" w:hAnsiTheme="minorHAnsi" w:cstheme="minorHAnsi"/>
                <w:color w:val="44546A" w:themeColor="text2"/>
                <w:lang w:val="en-GB"/>
              </w:rPr>
              <w:t>GREEK</w:t>
            </w:r>
          </w:p>
        </w:tc>
      </w:tr>
      <w:tr w:rsidR="00AF4FF6" w:rsidRPr="006D32FF" w:rsidTr="00E83706">
        <w:tc>
          <w:tcPr>
            <w:tcW w:w="3009" w:type="dxa"/>
            <w:shd w:val="clear" w:color="auto" w:fill="D0CECE" w:themeFill="background2" w:themeFillShade="E6"/>
          </w:tcPr>
          <w:p w:rsidR="00AF4FF6" w:rsidRPr="006D32FF" w:rsidRDefault="00AF4FF6" w:rsidP="00E83706">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AF4FF6" w:rsidRPr="006D32FF" w:rsidRDefault="00AF4FF6" w:rsidP="00E83706">
            <w:pPr>
              <w:rPr>
                <w:rFonts w:asciiTheme="minorHAnsi" w:hAnsiTheme="minorHAnsi" w:cstheme="minorHAnsi"/>
                <w:color w:val="44546A" w:themeColor="text2"/>
                <w:sz w:val="20"/>
                <w:szCs w:val="20"/>
              </w:rPr>
            </w:pPr>
            <w:r w:rsidRPr="006D32FF">
              <w:rPr>
                <w:rFonts w:asciiTheme="minorHAnsi" w:hAnsiTheme="minorHAnsi" w:cstheme="minorHAnsi"/>
                <w:color w:val="44546A" w:themeColor="text2"/>
                <w:lang w:val="en-GB"/>
              </w:rPr>
              <w:t>NO</w:t>
            </w:r>
          </w:p>
        </w:tc>
      </w:tr>
      <w:tr w:rsidR="00AF4FF6" w:rsidRPr="006D32FF" w:rsidTr="00E83706">
        <w:tc>
          <w:tcPr>
            <w:tcW w:w="3009" w:type="dxa"/>
            <w:shd w:val="clear" w:color="auto" w:fill="D0CECE" w:themeFill="background2" w:themeFillShade="E6"/>
          </w:tcPr>
          <w:p w:rsidR="00AF4FF6" w:rsidRPr="006D32FF" w:rsidRDefault="00AF4FF6" w:rsidP="00E83706">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AF4FF6" w:rsidRPr="006D32FF" w:rsidRDefault="00AF4FF6" w:rsidP="00E83706">
            <w:pPr>
              <w:rPr>
                <w:rFonts w:asciiTheme="minorHAnsi" w:hAnsiTheme="minorHAnsi" w:cstheme="minorHAnsi"/>
                <w:color w:val="1F3864" w:themeColor="accent1" w:themeShade="80"/>
                <w:sz w:val="20"/>
                <w:szCs w:val="20"/>
                <w:lang w:val="en-GB"/>
              </w:rPr>
            </w:pPr>
            <w:r w:rsidRPr="006D32FF">
              <w:rPr>
                <w:rFonts w:asciiTheme="minorHAnsi" w:eastAsia="Calibri" w:hAnsiTheme="minorHAnsi" w:cstheme="minorHAnsi"/>
                <w:color w:val="244061"/>
                <w:sz w:val="20"/>
                <w:szCs w:val="20"/>
                <w:lang w:val="en-GB"/>
              </w:rPr>
              <w:t>https://eclass.duth.gr/courses/</w:t>
            </w:r>
          </w:p>
        </w:tc>
      </w:tr>
    </w:tbl>
    <w:p w:rsidR="00AF4FF6" w:rsidRPr="006D32FF" w:rsidRDefault="00AF4FF6" w:rsidP="00AF4FF6">
      <w:pPr>
        <w:widowControl w:val="0"/>
        <w:numPr>
          <w:ilvl w:val="0"/>
          <w:numId w:val="90"/>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AF4FF6" w:rsidRPr="006D32FF" w:rsidTr="00E83706">
        <w:tc>
          <w:tcPr>
            <w:tcW w:w="8472" w:type="dxa"/>
            <w:gridSpan w:val="2"/>
            <w:tcBorders>
              <w:bottom w:val="nil"/>
            </w:tcBorders>
            <w:shd w:val="clear" w:color="auto" w:fill="D0CECE" w:themeFill="background2" w:themeFillShade="E6"/>
          </w:tcPr>
          <w:p w:rsidR="00AF4FF6" w:rsidRPr="006D32FF" w:rsidRDefault="00AF4FF6" w:rsidP="00E83706">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AF4FF6" w:rsidRPr="006D32FF" w:rsidTr="00E83706">
        <w:tc>
          <w:tcPr>
            <w:tcW w:w="8472" w:type="dxa"/>
            <w:gridSpan w:val="2"/>
            <w:tcBorders>
              <w:top w:val="nil"/>
            </w:tcBorders>
            <w:shd w:val="clear" w:color="auto" w:fill="D0CECE" w:themeFill="background2" w:themeFillShade="E6"/>
          </w:tcPr>
          <w:p w:rsidR="00AF4FF6" w:rsidRPr="006D32FF" w:rsidRDefault="00AF4FF6" w:rsidP="00E83706">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AF4FF6" w:rsidRPr="006D32FF" w:rsidTr="00E83706">
        <w:tc>
          <w:tcPr>
            <w:tcW w:w="8472" w:type="dxa"/>
            <w:gridSpan w:val="2"/>
          </w:tcPr>
          <w:p w:rsidR="00AF4FF6" w:rsidRPr="006D32FF" w:rsidRDefault="00AF4FF6" w:rsidP="00E83706">
            <w:pPr>
              <w:widowControl w:val="0"/>
              <w:autoSpaceDE w:val="0"/>
              <w:autoSpaceDN w:val="0"/>
              <w:adjustRightInd w:val="0"/>
              <w:jc w:val="both"/>
              <w:rPr>
                <w:rFonts w:asciiTheme="minorHAnsi" w:eastAsia="Calibri" w:hAnsiTheme="minorHAnsi" w:cstheme="minorHAnsi"/>
                <w:color w:val="44546A" w:themeColor="text2"/>
                <w:lang w:val="en-GB"/>
              </w:rPr>
            </w:pPr>
            <w:r w:rsidRPr="006D32FF">
              <w:rPr>
                <w:rFonts w:asciiTheme="minorHAnsi" w:eastAsia="Calibri" w:hAnsiTheme="minorHAnsi" w:cstheme="minorHAnsi"/>
                <w:color w:val="44546A" w:themeColor="text2"/>
                <w:lang w:val="en-GB"/>
              </w:rPr>
              <w:t>Upon completion of the course, the students are expected to gain knowledge and skills about behavioural finance &amp; accounting. The students will understand the basic concepts of Behavioural Finance &amp; Accounting. Also, the participant in the educational process, is expected to gain the ability of critical thinking</w:t>
            </w:r>
          </w:p>
        </w:tc>
      </w:tr>
      <w:tr w:rsidR="00AF4FF6" w:rsidRPr="006D32FF" w:rsidTr="00E83706">
        <w:tblPrEx>
          <w:tblLook w:val="0000"/>
        </w:tblPrEx>
        <w:tc>
          <w:tcPr>
            <w:tcW w:w="8472" w:type="dxa"/>
            <w:gridSpan w:val="2"/>
            <w:tcBorders>
              <w:bottom w:val="nil"/>
            </w:tcBorders>
            <w:shd w:val="clear" w:color="auto" w:fill="D0CECE" w:themeFill="background2" w:themeFillShade="E6"/>
          </w:tcPr>
          <w:p w:rsidR="00AF4FF6" w:rsidRPr="006D32FF" w:rsidRDefault="00AF4FF6" w:rsidP="00E83706">
            <w:pPr>
              <w:jc w:val="both"/>
              <w:rPr>
                <w:rFonts w:asciiTheme="minorHAnsi" w:hAnsiTheme="minorHAnsi" w:cstheme="minorHAnsi"/>
                <w:b/>
                <w:sz w:val="20"/>
                <w:szCs w:val="20"/>
              </w:rPr>
            </w:pPr>
            <w:r w:rsidRPr="006D32FF">
              <w:rPr>
                <w:rFonts w:asciiTheme="minorHAnsi" w:hAnsiTheme="minorHAnsi" w:cstheme="minorHAnsi"/>
                <w:b/>
                <w:sz w:val="20"/>
                <w:szCs w:val="20"/>
              </w:rPr>
              <w:t>General Skills</w:t>
            </w:r>
          </w:p>
        </w:tc>
      </w:tr>
      <w:tr w:rsidR="00AF4FF6" w:rsidRPr="006D32FF" w:rsidTr="00E83706">
        <w:tc>
          <w:tcPr>
            <w:tcW w:w="8472" w:type="dxa"/>
            <w:gridSpan w:val="2"/>
            <w:tcBorders>
              <w:top w:val="nil"/>
              <w:bottom w:val="nil"/>
            </w:tcBorders>
            <w:shd w:val="clear" w:color="auto" w:fill="D0CECE" w:themeFill="background2" w:themeFillShade="E6"/>
          </w:tcPr>
          <w:p w:rsidR="00AF4FF6" w:rsidRPr="006D32FF" w:rsidRDefault="00AF4FF6" w:rsidP="00E83706">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AF4FF6" w:rsidRPr="006D32FF" w:rsidTr="00E83706">
        <w:tblPrEx>
          <w:tblLook w:val="0000"/>
        </w:tblPrEx>
        <w:tc>
          <w:tcPr>
            <w:tcW w:w="3964" w:type="dxa"/>
            <w:tcBorders>
              <w:top w:val="nil"/>
              <w:bottom w:val="single" w:sz="4" w:space="0" w:color="auto"/>
              <w:right w:val="nil"/>
            </w:tcBorders>
            <w:shd w:val="clear" w:color="auto" w:fill="D0CECE" w:themeFill="background2" w:themeFillShade="E6"/>
          </w:tcPr>
          <w:p w:rsidR="00AF4FF6" w:rsidRPr="006D32FF" w:rsidRDefault="00AF4FF6" w:rsidP="00E837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AF4FF6" w:rsidRPr="006D32FF" w:rsidRDefault="00AF4FF6" w:rsidP="00E837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AF4FF6" w:rsidRPr="006D32FF" w:rsidRDefault="00AF4FF6" w:rsidP="00E837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AF4FF6" w:rsidRPr="006D32FF" w:rsidRDefault="00AF4FF6" w:rsidP="00E837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AF4FF6" w:rsidRPr="006D32FF" w:rsidRDefault="00AF4FF6" w:rsidP="00E837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AF4FF6" w:rsidRPr="006D32FF" w:rsidRDefault="00AF4FF6" w:rsidP="00E837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AF4FF6" w:rsidRPr="006D32FF" w:rsidRDefault="00AF4FF6" w:rsidP="00E837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AF4FF6" w:rsidRPr="006D32FF" w:rsidRDefault="00AF4FF6" w:rsidP="00E837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AF4FF6" w:rsidRPr="006D32FF" w:rsidRDefault="00AF4FF6" w:rsidP="00E837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AF4FF6" w:rsidRPr="006D32FF" w:rsidRDefault="00AF4FF6" w:rsidP="00E837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AF4FF6" w:rsidRPr="006D32FF" w:rsidRDefault="00AF4FF6" w:rsidP="00E837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AF4FF6" w:rsidRPr="006D32FF" w:rsidRDefault="00AF4FF6" w:rsidP="00E837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AF4FF6" w:rsidRPr="006D32FF" w:rsidRDefault="00AF4FF6" w:rsidP="00E837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AF4FF6" w:rsidRPr="006D32FF" w:rsidRDefault="00AF4FF6" w:rsidP="00E837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AF4FF6" w:rsidRPr="006D32FF" w:rsidRDefault="00AF4FF6" w:rsidP="00E83706">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AF4FF6" w:rsidRPr="006D32FF" w:rsidRDefault="00AF4FF6" w:rsidP="00E83706">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AF4FF6" w:rsidRPr="006D32FF" w:rsidTr="00E83706">
        <w:tc>
          <w:tcPr>
            <w:tcW w:w="8472" w:type="dxa"/>
            <w:gridSpan w:val="2"/>
            <w:tcBorders>
              <w:bottom w:val="single" w:sz="4" w:space="0" w:color="auto"/>
            </w:tcBorders>
          </w:tcPr>
          <w:p w:rsidR="00AF4FF6" w:rsidRPr="006D32FF" w:rsidRDefault="00AF4FF6" w:rsidP="00E83706">
            <w:pPr>
              <w:widowControl w:val="0"/>
              <w:autoSpaceDE w:val="0"/>
              <w:autoSpaceDN w:val="0"/>
              <w:adjustRightInd w:val="0"/>
              <w:rPr>
                <w:rFonts w:asciiTheme="minorHAnsi" w:hAnsiTheme="minorHAnsi" w:cstheme="minorHAnsi"/>
                <w:iCs/>
                <w:color w:val="44546A" w:themeColor="text2"/>
                <w:szCs w:val="16"/>
                <w:lang w:val="en-GB"/>
              </w:rPr>
            </w:pPr>
            <w:r w:rsidRPr="006D32FF">
              <w:rPr>
                <w:rFonts w:asciiTheme="minorHAnsi" w:hAnsiTheme="minorHAnsi" w:cstheme="minorHAnsi"/>
                <w:iCs/>
                <w:color w:val="44546A" w:themeColor="text2"/>
                <w:szCs w:val="16"/>
                <w:lang w:val="en-GB"/>
              </w:rPr>
              <w:t xml:space="preserve">Adapting to new situations </w:t>
            </w:r>
          </w:p>
          <w:p w:rsidR="00AF4FF6" w:rsidRPr="006D32FF" w:rsidRDefault="00AF4FF6" w:rsidP="00E83706">
            <w:pPr>
              <w:rPr>
                <w:rFonts w:asciiTheme="minorHAnsi" w:hAnsiTheme="minorHAnsi" w:cstheme="minorHAnsi"/>
                <w:iCs/>
                <w:color w:val="44546A" w:themeColor="text2"/>
                <w:lang w:val="en-GB"/>
              </w:rPr>
            </w:pPr>
            <w:r w:rsidRPr="006D32FF">
              <w:rPr>
                <w:rFonts w:asciiTheme="minorHAnsi" w:hAnsiTheme="minorHAnsi" w:cstheme="minorHAnsi"/>
                <w:iCs/>
                <w:color w:val="44546A" w:themeColor="text2"/>
                <w:szCs w:val="16"/>
                <w:lang w:val="en-GB"/>
              </w:rPr>
              <w:t>Decision-making</w:t>
            </w:r>
          </w:p>
          <w:p w:rsidR="00AF4FF6" w:rsidRPr="006D32FF" w:rsidRDefault="00AF4FF6" w:rsidP="00E83706">
            <w:pPr>
              <w:widowControl w:val="0"/>
              <w:autoSpaceDE w:val="0"/>
              <w:autoSpaceDN w:val="0"/>
              <w:adjustRightInd w:val="0"/>
              <w:rPr>
                <w:rFonts w:asciiTheme="minorHAnsi" w:hAnsiTheme="minorHAnsi" w:cstheme="minorHAnsi"/>
                <w:iCs/>
                <w:color w:val="44546A" w:themeColor="text2"/>
                <w:szCs w:val="16"/>
                <w:lang w:val="en-GB"/>
              </w:rPr>
            </w:pPr>
            <w:r w:rsidRPr="006D32FF">
              <w:rPr>
                <w:rFonts w:asciiTheme="minorHAnsi" w:hAnsiTheme="minorHAnsi" w:cstheme="minorHAnsi"/>
                <w:iCs/>
                <w:color w:val="44546A" w:themeColor="text2"/>
                <w:szCs w:val="16"/>
                <w:lang w:val="en-GB"/>
              </w:rPr>
              <w:t xml:space="preserve">Working independently </w:t>
            </w:r>
          </w:p>
          <w:p w:rsidR="00AF4FF6" w:rsidRPr="006D32FF" w:rsidRDefault="00AF4FF6" w:rsidP="00E83706">
            <w:pPr>
              <w:widowControl w:val="0"/>
              <w:autoSpaceDE w:val="0"/>
              <w:autoSpaceDN w:val="0"/>
              <w:adjustRightInd w:val="0"/>
              <w:rPr>
                <w:rFonts w:asciiTheme="minorHAnsi" w:hAnsiTheme="minorHAnsi" w:cstheme="minorHAnsi"/>
                <w:iCs/>
                <w:color w:val="44546A" w:themeColor="text2"/>
                <w:szCs w:val="16"/>
                <w:lang w:val="en-GB"/>
              </w:rPr>
            </w:pPr>
            <w:r w:rsidRPr="006D32FF">
              <w:rPr>
                <w:rFonts w:asciiTheme="minorHAnsi" w:hAnsiTheme="minorHAnsi" w:cstheme="minorHAnsi"/>
                <w:iCs/>
                <w:color w:val="44546A" w:themeColor="text2"/>
                <w:szCs w:val="16"/>
                <w:lang w:val="en-GB"/>
              </w:rPr>
              <w:t>Team work</w:t>
            </w:r>
          </w:p>
        </w:tc>
      </w:tr>
    </w:tbl>
    <w:p w:rsidR="00AF4FF6" w:rsidRPr="006D32FF" w:rsidRDefault="00AF4FF6" w:rsidP="00AF4FF6">
      <w:pPr>
        <w:widowControl w:val="0"/>
        <w:numPr>
          <w:ilvl w:val="0"/>
          <w:numId w:val="90"/>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AF4FF6" w:rsidRPr="006D32FF" w:rsidTr="00E83706">
        <w:tc>
          <w:tcPr>
            <w:tcW w:w="8472" w:type="dxa"/>
          </w:tcPr>
          <w:p w:rsidR="00AF4FF6" w:rsidRPr="006D32FF" w:rsidRDefault="00AF4FF6" w:rsidP="00E83706">
            <w:pPr>
              <w:pStyle w:val="a5"/>
              <w:numPr>
                <w:ilvl w:val="0"/>
                <w:numId w:val="135"/>
              </w:numPr>
              <w:spacing w:after="160" w:line="259" w:lineRule="auto"/>
              <w:jc w:val="both"/>
              <w:rPr>
                <w:rFonts w:asciiTheme="minorHAnsi" w:hAnsiTheme="minorHAnsi" w:cstheme="minorHAnsi"/>
                <w:color w:val="44546A" w:themeColor="text2"/>
              </w:rPr>
            </w:pPr>
            <w:r w:rsidRPr="006D32FF">
              <w:rPr>
                <w:rFonts w:asciiTheme="minorHAnsi" w:hAnsiTheme="minorHAnsi" w:cstheme="minorHAnsi"/>
                <w:color w:val="44546A" w:themeColor="text2"/>
              </w:rPr>
              <w:t>Prospect Theory</w:t>
            </w:r>
          </w:p>
          <w:p w:rsidR="00AF4FF6" w:rsidRPr="006D32FF" w:rsidRDefault="00AF4FF6" w:rsidP="00E83706">
            <w:pPr>
              <w:pStyle w:val="a5"/>
              <w:numPr>
                <w:ilvl w:val="0"/>
                <w:numId w:val="135"/>
              </w:numPr>
              <w:spacing w:after="160" w:line="259" w:lineRule="auto"/>
              <w:jc w:val="both"/>
              <w:rPr>
                <w:rFonts w:asciiTheme="minorHAnsi" w:hAnsiTheme="minorHAnsi" w:cstheme="minorHAnsi"/>
                <w:color w:val="44546A" w:themeColor="text2"/>
              </w:rPr>
            </w:pPr>
            <w:r w:rsidRPr="006D32FF">
              <w:rPr>
                <w:rFonts w:asciiTheme="minorHAnsi" w:hAnsiTheme="minorHAnsi" w:cstheme="minorHAnsi"/>
                <w:color w:val="44546A" w:themeColor="text2"/>
              </w:rPr>
              <w:t>Ιrationality </w:t>
            </w:r>
          </w:p>
          <w:p w:rsidR="00AF4FF6" w:rsidRPr="006D32FF" w:rsidRDefault="00AF4FF6" w:rsidP="00E83706">
            <w:pPr>
              <w:pStyle w:val="a5"/>
              <w:numPr>
                <w:ilvl w:val="0"/>
                <w:numId w:val="135"/>
              </w:numPr>
              <w:spacing w:after="160" w:line="259" w:lineRule="auto"/>
              <w:jc w:val="both"/>
              <w:rPr>
                <w:rFonts w:asciiTheme="minorHAnsi" w:hAnsiTheme="minorHAnsi" w:cstheme="minorHAnsi"/>
                <w:color w:val="44546A" w:themeColor="text2"/>
              </w:rPr>
            </w:pPr>
            <w:r w:rsidRPr="006D32FF">
              <w:rPr>
                <w:rFonts w:asciiTheme="minorHAnsi" w:hAnsiTheme="minorHAnsi" w:cstheme="minorHAnsi"/>
                <w:color w:val="44546A" w:themeColor="text2"/>
              </w:rPr>
              <w:t>Investor Psychology &amp; Heuristics</w:t>
            </w:r>
          </w:p>
          <w:p w:rsidR="00AF4FF6" w:rsidRPr="006D32FF" w:rsidRDefault="00AF4FF6" w:rsidP="00E83706">
            <w:pPr>
              <w:pStyle w:val="a5"/>
              <w:numPr>
                <w:ilvl w:val="0"/>
                <w:numId w:val="135"/>
              </w:numPr>
              <w:spacing w:after="160" w:line="259" w:lineRule="auto"/>
              <w:jc w:val="both"/>
              <w:rPr>
                <w:rFonts w:asciiTheme="minorHAnsi" w:hAnsiTheme="minorHAnsi" w:cstheme="minorHAnsi"/>
                <w:color w:val="44546A" w:themeColor="text2"/>
              </w:rPr>
            </w:pPr>
            <w:r w:rsidRPr="006D32FF">
              <w:rPr>
                <w:rFonts w:asciiTheme="minorHAnsi" w:hAnsiTheme="minorHAnsi" w:cstheme="minorHAnsi"/>
                <w:color w:val="44546A" w:themeColor="text2"/>
              </w:rPr>
              <w:t>Herd Behavior</w:t>
            </w:r>
          </w:p>
          <w:p w:rsidR="00AF4FF6" w:rsidRPr="006D32FF" w:rsidRDefault="00AF4FF6" w:rsidP="00E83706">
            <w:pPr>
              <w:pStyle w:val="a5"/>
              <w:numPr>
                <w:ilvl w:val="0"/>
                <w:numId w:val="135"/>
              </w:numPr>
              <w:spacing w:after="160" w:line="259" w:lineRule="auto"/>
              <w:jc w:val="both"/>
              <w:rPr>
                <w:rFonts w:asciiTheme="minorHAnsi" w:hAnsiTheme="minorHAnsi" w:cstheme="minorHAnsi"/>
                <w:color w:val="44546A" w:themeColor="text2"/>
              </w:rPr>
            </w:pPr>
            <w:r w:rsidRPr="006D32FF">
              <w:rPr>
                <w:rFonts w:asciiTheme="minorHAnsi" w:hAnsiTheme="minorHAnsi" w:cstheme="minorHAnsi"/>
                <w:color w:val="44546A" w:themeColor="text2"/>
              </w:rPr>
              <w:t>Investor Sentiment</w:t>
            </w:r>
          </w:p>
          <w:p w:rsidR="00AF4FF6" w:rsidRPr="006D32FF" w:rsidRDefault="00AF4FF6" w:rsidP="00E83706">
            <w:pPr>
              <w:pStyle w:val="a5"/>
              <w:numPr>
                <w:ilvl w:val="0"/>
                <w:numId w:val="135"/>
              </w:numPr>
              <w:spacing w:after="160" w:line="259" w:lineRule="auto"/>
              <w:jc w:val="both"/>
              <w:rPr>
                <w:rFonts w:asciiTheme="minorHAnsi" w:hAnsiTheme="minorHAnsi" w:cstheme="minorHAnsi"/>
                <w:color w:val="44546A" w:themeColor="text2"/>
                <w:lang w:val="en-US"/>
              </w:rPr>
            </w:pPr>
            <w:r w:rsidRPr="006D32FF">
              <w:rPr>
                <w:rFonts w:asciiTheme="minorHAnsi" w:hAnsiTheme="minorHAnsi" w:cstheme="minorHAnsi"/>
                <w:color w:val="44546A" w:themeColor="text2"/>
                <w:lang w:val="en-US"/>
              </w:rPr>
              <w:t>Closed End Fund Puzzle, Dividend Puzzle</w:t>
            </w:r>
          </w:p>
          <w:p w:rsidR="00AF4FF6" w:rsidRPr="006D32FF" w:rsidRDefault="00AF4FF6" w:rsidP="00E83706">
            <w:pPr>
              <w:pStyle w:val="a5"/>
              <w:numPr>
                <w:ilvl w:val="0"/>
                <w:numId w:val="135"/>
              </w:numPr>
              <w:spacing w:after="160" w:line="259" w:lineRule="auto"/>
              <w:jc w:val="both"/>
              <w:rPr>
                <w:rFonts w:asciiTheme="minorHAnsi" w:hAnsiTheme="minorHAnsi" w:cstheme="minorHAnsi"/>
                <w:color w:val="44546A" w:themeColor="text2"/>
              </w:rPr>
            </w:pPr>
            <w:r w:rsidRPr="006D32FF">
              <w:rPr>
                <w:rFonts w:asciiTheme="minorHAnsi" w:hAnsiTheme="minorHAnsi" w:cstheme="minorHAnsi"/>
                <w:color w:val="44546A" w:themeColor="text2"/>
              </w:rPr>
              <w:t>Overreaction &amp; Underreaction</w:t>
            </w:r>
          </w:p>
          <w:p w:rsidR="00AF4FF6" w:rsidRPr="006D32FF" w:rsidRDefault="00AF4FF6" w:rsidP="00E83706">
            <w:pPr>
              <w:pStyle w:val="a5"/>
              <w:numPr>
                <w:ilvl w:val="0"/>
                <w:numId w:val="135"/>
              </w:numPr>
              <w:spacing w:after="160" w:line="259" w:lineRule="auto"/>
              <w:jc w:val="both"/>
              <w:rPr>
                <w:rFonts w:asciiTheme="minorHAnsi" w:hAnsiTheme="minorHAnsi" w:cstheme="minorHAnsi"/>
                <w:color w:val="44546A" w:themeColor="text2"/>
              </w:rPr>
            </w:pPr>
            <w:r w:rsidRPr="006D32FF">
              <w:rPr>
                <w:rFonts w:asciiTheme="minorHAnsi" w:hAnsiTheme="minorHAnsi" w:cstheme="minorHAnsi"/>
                <w:color w:val="44546A" w:themeColor="text2"/>
              </w:rPr>
              <w:t>Overconfidence</w:t>
            </w:r>
          </w:p>
          <w:p w:rsidR="00AF4FF6" w:rsidRPr="006D32FF" w:rsidRDefault="00AF4FF6" w:rsidP="00E83706">
            <w:pPr>
              <w:pStyle w:val="a5"/>
              <w:numPr>
                <w:ilvl w:val="0"/>
                <w:numId w:val="135"/>
              </w:numPr>
              <w:spacing w:after="160" w:line="259" w:lineRule="auto"/>
              <w:jc w:val="both"/>
              <w:rPr>
                <w:rFonts w:asciiTheme="minorHAnsi" w:hAnsiTheme="minorHAnsi" w:cstheme="minorHAnsi"/>
                <w:color w:val="44546A" w:themeColor="text2"/>
              </w:rPr>
            </w:pPr>
            <w:r w:rsidRPr="006D32FF">
              <w:rPr>
                <w:rFonts w:asciiTheme="minorHAnsi" w:hAnsiTheme="minorHAnsi" w:cstheme="minorHAnsi"/>
                <w:color w:val="44546A" w:themeColor="text2"/>
              </w:rPr>
              <w:t>Loss Aversion</w:t>
            </w:r>
          </w:p>
        </w:tc>
      </w:tr>
    </w:tbl>
    <w:p w:rsidR="00AF4FF6" w:rsidRPr="006D32FF" w:rsidRDefault="00AF4FF6" w:rsidP="00AF4FF6">
      <w:pPr>
        <w:widowControl w:val="0"/>
        <w:numPr>
          <w:ilvl w:val="0"/>
          <w:numId w:val="90"/>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AF4FF6" w:rsidRPr="006D32FF" w:rsidTr="00E83706">
        <w:tc>
          <w:tcPr>
            <w:tcW w:w="3306" w:type="dxa"/>
            <w:shd w:val="clear" w:color="auto" w:fill="D0CECE" w:themeFill="background2" w:themeFillShade="E6"/>
          </w:tcPr>
          <w:p w:rsidR="00AF4FF6" w:rsidRPr="006D32FF" w:rsidRDefault="00AF4FF6" w:rsidP="00E83706">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AF4FF6" w:rsidRPr="006D32FF" w:rsidRDefault="00AF4FF6" w:rsidP="00E83706">
            <w:pPr>
              <w:rPr>
                <w:rFonts w:asciiTheme="minorHAnsi" w:hAnsiTheme="minorHAnsi" w:cstheme="minorHAnsi"/>
                <w:iCs/>
                <w:color w:val="1F3864" w:themeColor="accent1" w:themeShade="80"/>
              </w:rPr>
            </w:pPr>
            <w:r w:rsidRPr="006D32FF">
              <w:rPr>
                <w:rFonts w:asciiTheme="minorHAnsi" w:hAnsiTheme="minorHAnsi" w:cstheme="minorHAnsi"/>
                <w:iCs/>
                <w:color w:val="1F3864" w:themeColor="accent1" w:themeShade="80"/>
                <w:sz w:val="22"/>
                <w:szCs w:val="22"/>
              </w:rPr>
              <w:t>Face to face</w:t>
            </w:r>
          </w:p>
        </w:tc>
      </w:tr>
      <w:tr w:rsidR="00AF4FF6" w:rsidRPr="006D32FF" w:rsidTr="00E83706">
        <w:tc>
          <w:tcPr>
            <w:tcW w:w="3306" w:type="dxa"/>
            <w:shd w:val="clear" w:color="auto" w:fill="D0CECE" w:themeFill="background2" w:themeFillShade="E6"/>
          </w:tcPr>
          <w:p w:rsidR="00AF4FF6" w:rsidRPr="006D32FF" w:rsidRDefault="00AF4FF6" w:rsidP="00E83706">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AF4FF6" w:rsidRPr="006D32FF" w:rsidRDefault="00AF4FF6" w:rsidP="00E83706">
            <w:pPr>
              <w:rPr>
                <w:rFonts w:asciiTheme="minorHAnsi" w:hAnsiTheme="minorHAnsi" w:cstheme="minorHAnsi"/>
                <w:b/>
                <w:iCs/>
                <w:color w:val="44546A" w:themeColor="text2"/>
              </w:rPr>
            </w:pPr>
            <w:r w:rsidRPr="006D32FF">
              <w:rPr>
                <w:rFonts w:asciiTheme="minorHAnsi" w:hAnsiTheme="minorHAnsi" w:cstheme="minorHAnsi"/>
                <w:iCs/>
                <w:color w:val="44546A" w:themeColor="text2"/>
                <w:sz w:val="22"/>
                <w:szCs w:val="22"/>
              </w:rPr>
              <w:t>Use of ICT in Teaching, in Communication with students</w:t>
            </w:r>
          </w:p>
        </w:tc>
      </w:tr>
      <w:tr w:rsidR="00AF4FF6" w:rsidRPr="006D32FF" w:rsidTr="00E83706">
        <w:tc>
          <w:tcPr>
            <w:tcW w:w="3306" w:type="dxa"/>
            <w:shd w:val="clear" w:color="auto" w:fill="D0CECE" w:themeFill="background2" w:themeFillShade="E6"/>
          </w:tcPr>
          <w:p w:rsidR="00AF4FF6" w:rsidRPr="006D32FF" w:rsidRDefault="00AF4FF6" w:rsidP="00E83706">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AF4FF6" w:rsidRPr="006D32FF" w:rsidRDefault="00AF4FF6" w:rsidP="00E83706">
            <w:pPr>
              <w:jc w:val="both"/>
              <w:rPr>
                <w:rFonts w:asciiTheme="minorHAnsi" w:hAnsiTheme="minorHAnsi" w:cstheme="minorHAnsi"/>
                <w:i/>
                <w:sz w:val="16"/>
                <w:szCs w:val="16"/>
              </w:rPr>
            </w:pPr>
            <w:r w:rsidRPr="006D32FF">
              <w:rPr>
                <w:rFonts w:asciiTheme="minorHAnsi" w:hAnsiTheme="minorHAnsi" w:cstheme="minorHAnsi"/>
                <w:i/>
                <w:sz w:val="16"/>
                <w:szCs w:val="16"/>
              </w:rPr>
              <w:t xml:space="preserve">The ways and methods of teaching are </w:t>
            </w:r>
            <w:r w:rsidRPr="006D32FF">
              <w:rPr>
                <w:rFonts w:asciiTheme="minorHAnsi" w:hAnsiTheme="minorHAnsi" w:cstheme="minorHAnsi"/>
                <w:i/>
                <w:sz w:val="16"/>
                <w:szCs w:val="16"/>
              </w:rPr>
              <w:lastRenderedPageBreak/>
              <w:t>described in detail.</w:t>
            </w:r>
          </w:p>
          <w:p w:rsidR="00AF4FF6" w:rsidRPr="006D32FF" w:rsidRDefault="00AF4FF6" w:rsidP="00E83706">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AF4FF6" w:rsidRPr="006D32FF" w:rsidRDefault="00AF4FF6" w:rsidP="00E83706">
            <w:pPr>
              <w:jc w:val="both"/>
              <w:rPr>
                <w:rFonts w:asciiTheme="minorHAnsi" w:hAnsiTheme="minorHAnsi" w:cstheme="minorHAnsi"/>
                <w:i/>
                <w:sz w:val="16"/>
                <w:szCs w:val="16"/>
              </w:rPr>
            </w:pPr>
          </w:p>
          <w:p w:rsidR="00AF4FF6" w:rsidRPr="006D32FF" w:rsidRDefault="00AF4FF6" w:rsidP="00E83706">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AF4FF6" w:rsidRPr="006D32FF" w:rsidTr="00E83706">
              <w:tc>
                <w:tcPr>
                  <w:tcW w:w="2467" w:type="dxa"/>
                  <w:shd w:val="clear" w:color="auto" w:fill="D0CECE" w:themeFill="background2" w:themeFillShade="E6"/>
                  <w:vAlign w:val="center"/>
                </w:tcPr>
                <w:p w:rsidR="00AF4FF6" w:rsidRPr="006D32FF" w:rsidRDefault="00AF4FF6" w:rsidP="00E83706">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lastRenderedPageBreak/>
                    <w:t>Activity</w:t>
                  </w:r>
                </w:p>
              </w:tc>
              <w:tc>
                <w:tcPr>
                  <w:tcW w:w="2468" w:type="dxa"/>
                  <w:shd w:val="clear" w:color="auto" w:fill="D0CECE" w:themeFill="background2" w:themeFillShade="E6"/>
                  <w:vAlign w:val="center"/>
                </w:tcPr>
                <w:p w:rsidR="00AF4FF6" w:rsidRPr="006D32FF" w:rsidRDefault="00AF4FF6" w:rsidP="00E83706">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AF4FF6" w:rsidRPr="006D32FF" w:rsidTr="00E83706">
              <w:tc>
                <w:tcPr>
                  <w:tcW w:w="2467" w:type="dxa"/>
                  <w:vAlign w:val="center"/>
                </w:tcPr>
                <w:p w:rsidR="00AF4FF6" w:rsidRPr="006D32FF" w:rsidRDefault="00AF4FF6" w:rsidP="00E83706">
                  <w:pPr>
                    <w:rPr>
                      <w:rFonts w:asciiTheme="minorHAnsi" w:hAnsiTheme="minorHAnsi" w:cstheme="minorHAnsi"/>
                      <w:iCs/>
                      <w:color w:val="1F3864" w:themeColor="accent1" w:themeShade="80"/>
                      <w:sz w:val="22"/>
                      <w:szCs w:val="22"/>
                      <w:lang w:val="el-GR"/>
                    </w:rPr>
                  </w:pPr>
                  <w:r w:rsidRPr="006D32FF">
                    <w:rPr>
                      <w:rFonts w:asciiTheme="minorHAnsi" w:hAnsiTheme="minorHAnsi" w:cstheme="minorHAnsi"/>
                      <w:color w:val="1F4E79" w:themeColor="accent5" w:themeShade="80"/>
                      <w:sz w:val="22"/>
                      <w:szCs w:val="22"/>
                    </w:rPr>
                    <w:lastRenderedPageBreak/>
                    <w:t>Lectures</w:t>
                  </w:r>
                </w:p>
              </w:tc>
              <w:tc>
                <w:tcPr>
                  <w:tcW w:w="2468" w:type="dxa"/>
                  <w:vAlign w:val="center"/>
                </w:tcPr>
                <w:p w:rsidR="00AF4FF6" w:rsidRPr="006D32FF" w:rsidRDefault="00AF4FF6" w:rsidP="00E83706">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1F4E79" w:themeColor="accent5" w:themeShade="80"/>
                      <w:sz w:val="22"/>
                      <w:szCs w:val="22"/>
                    </w:rPr>
                    <w:t>39</w:t>
                  </w:r>
                </w:p>
              </w:tc>
            </w:tr>
            <w:tr w:rsidR="00AF4FF6" w:rsidRPr="006D32FF" w:rsidTr="00E83706">
              <w:tc>
                <w:tcPr>
                  <w:tcW w:w="2467" w:type="dxa"/>
                  <w:shd w:val="clear" w:color="auto" w:fill="auto"/>
                  <w:vAlign w:val="center"/>
                </w:tcPr>
                <w:p w:rsidR="00AF4FF6" w:rsidRPr="006D32FF" w:rsidRDefault="00AF4FF6" w:rsidP="00E83706">
                  <w:pPr>
                    <w:rPr>
                      <w:rFonts w:asciiTheme="minorHAnsi" w:hAnsiTheme="minorHAnsi" w:cstheme="minorHAnsi"/>
                      <w:iCs/>
                      <w:color w:val="1F3864" w:themeColor="accent1" w:themeShade="80"/>
                      <w:sz w:val="22"/>
                      <w:szCs w:val="22"/>
                      <w:lang w:val="el-GR"/>
                    </w:rPr>
                  </w:pPr>
                  <w:r w:rsidRPr="006D32FF">
                    <w:rPr>
                      <w:rFonts w:asciiTheme="minorHAnsi" w:hAnsiTheme="minorHAnsi" w:cstheme="minorHAnsi"/>
                      <w:color w:val="1F4E79" w:themeColor="accent5" w:themeShade="80"/>
                      <w:sz w:val="22"/>
                      <w:szCs w:val="22"/>
                    </w:rPr>
                    <w:t>Study</w:t>
                  </w:r>
                </w:p>
              </w:tc>
              <w:tc>
                <w:tcPr>
                  <w:tcW w:w="2468" w:type="dxa"/>
                  <w:vAlign w:val="center"/>
                </w:tcPr>
                <w:p w:rsidR="00AF4FF6" w:rsidRPr="006D32FF" w:rsidRDefault="00AF4FF6" w:rsidP="00E83706">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4E79" w:themeColor="accent5" w:themeShade="80"/>
                      <w:sz w:val="22"/>
                      <w:szCs w:val="22"/>
                    </w:rPr>
                    <w:t>15</w:t>
                  </w:r>
                </w:p>
              </w:tc>
            </w:tr>
            <w:tr w:rsidR="00AF4FF6" w:rsidRPr="006D32FF" w:rsidTr="00E83706">
              <w:tc>
                <w:tcPr>
                  <w:tcW w:w="2467" w:type="dxa"/>
                  <w:shd w:val="clear" w:color="auto" w:fill="auto"/>
                  <w:vAlign w:val="center"/>
                </w:tcPr>
                <w:p w:rsidR="00AF4FF6" w:rsidRPr="006D32FF" w:rsidRDefault="00AF4FF6" w:rsidP="00E83706">
                  <w:pPr>
                    <w:rPr>
                      <w:rFonts w:asciiTheme="minorHAnsi" w:hAnsiTheme="minorHAnsi" w:cstheme="minorHAnsi"/>
                      <w:color w:val="1F4E79" w:themeColor="accent5" w:themeShade="80"/>
                      <w:sz w:val="22"/>
                      <w:szCs w:val="22"/>
                    </w:rPr>
                  </w:pPr>
                  <w:r w:rsidRPr="006D32FF">
                    <w:rPr>
                      <w:rFonts w:asciiTheme="minorHAnsi" w:hAnsiTheme="minorHAnsi" w:cstheme="minorHAnsi"/>
                      <w:color w:val="1F4E79" w:themeColor="accent5" w:themeShade="80"/>
                      <w:sz w:val="22"/>
                      <w:szCs w:val="22"/>
                    </w:rPr>
                    <w:t>Course Preparation  Assignment, Bibliographic research</w:t>
                  </w:r>
                </w:p>
              </w:tc>
              <w:tc>
                <w:tcPr>
                  <w:tcW w:w="2468" w:type="dxa"/>
                  <w:vAlign w:val="center"/>
                </w:tcPr>
                <w:p w:rsidR="00AF4FF6" w:rsidRPr="006D32FF" w:rsidRDefault="00AF4FF6" w:rsidP="00E83706">
                  <w:pPr>
                    <w:jc w:val="center"/>
                    <w:rPr>
                      <w:rFonts w:asciiTheme="minorHAnsi" w:hAnsiTheme="minorHAnsi" w:cstheme="minorHAnsi"/>
                      <w:color w:val="1F4E79" w:themeColor="accent5" w:themeShade="80"/>
                      <w:sz w:val="22"/>
                      <w:szCs w:val="22"/>
                    </w:rPr>
                  </w:pPr>
                  <w:r w:rsidRPr="006D32FF">
                    <w:rPr>
                      <w:rFonts w:asciiTheme="minorHAnsi" w:hAnsiTheme="minorHAnsi" w:cstheme="minorHAnsi"/>
                      <w:color w:val="1F4E79" w:themeColor="accent5" w:themeShade="80"/>
                      <w:sz w:val="22"/>
                      <w:szCs w:val="22"/>
                    </w:rPr>
                    <w:t>68</w:t>
                  </w:r>
                </w:p>
              </w:tc>
            </w:tr>
            <w:tr w:rsidR="00AF4FF6" w:rsidRPr="006D32FF" w:rsidTr="00E83706">
              <w:tc>
                <w:tcPr>
                  <w:tcW w:w="2467" w:type="dxa"/>
                  <w:shd w:val="clear" w:color="auto" w:fill="auto"/>
                  <w:vAlign w:val="center"/>
                </w:tcPr>
                <w:p w:rsidR="00AF4FF6" w:rsidRPr="006D32FF" w:rsidRDefault="00AF4FF6" w:rsidP="00E83706">
                  <w:pPr>
                    <w:rPr>
                      <w:rFonts w:asciiTheme="minorHAnsi" w:hAnsiTheme="minorHAnsi" w:cstheme="minorHAnsi"/>
                      <w:iCs/>
                      <w:color w:val="1F3864" w:themeColor="accent1" w:themeShade="80"/>
                      <w:sz w:val="22"/>
                      <w:szCs w:val="22"/>
                      <w:lang w:val="el-GR"/>
                    </w:rPr>
                  </w:pPr>
                  <w:r w:rsidRPr="006D32FF">
                    <w:rPr>
                      <w:rFonts w:asciiTheme="minorHAnsi" w:hAnsiTheme="minorHAnsi" w:cstheme="minorHAnsi"/>
                      <w:color w:val="1F4E79" w:themeColor="accent5" w:themeShade="80"/>
                      <w:sz w:val="22"/>
                      <w:szCs w:val="22"/>
                    </w:rPr>
                    <w:t>Exams</w:t>
                  </w:r>
                </w:p>
              </w:tc>
              <w:tc>
                <w:tcPr>
                  <w:tcW w:w="2468" w:type="dxa"/>
                  <w:vAlign w:val="center"/>
                </w:tcPr>
                <w:p w:rsidR="00AF4FF6" w:rsidRPr="006D32FF" w:rsidRDefault="00AF4FF6" w:rsidP="00E83706">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1F4E79" w:themeColor="accent5" w:themeShade="80"/>
                      <w:sz w:val="22"/>
                      <w:szCs w:val="22"/>
                    </w:rPr>
                    <w:t>3</w:t>
                  </w:r>
                </w:p>
              </w:tc>
            </w:tr>
            <w:tr w:rsidR="00AF4FF6" w:rsidRPr="006D32FF" w:rsidTr="00E83706">
              <w:tc>
                <w:tcPr>
                  <w:tcW w:w="2467" w:type="dxa"/>
                  <w:shd w:val="clear" w:color="auto" w:fill="auto"/>
                </w:tcPr>
                <w:p w:rsidR="00AF4FF6" w:rsidRPr="006D32FF" w:rsidRDefault="00AF4FF6" w:rsidP="00E83706">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Total workload</w:t>
                  </w:r>
                </w:p>
              </w:tc>
              <w:tc>
                <w:tcPr>
                  <w:tcW w:w="2468" w:type="dxa"/>
                  <w:vAlign w:val="bottom"/>
                </w:tcPr>
                <w:p w:rsidR="00AF4FF6" w:rsidRPr="006D32FF" w:rsidRDefault="00AF4FF6" w:rsidP="00E83706">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1F4E79" w:themeColor="accent5" w:themeShade="80"/>
                      <w:sz w:val="22"/>
                      <w:szCs w:val="22"/>
                    </w:rPr>
                    <w:t>125</w:t>
                  </w:r>
                </w:p>
              </w:tc>
            </w:tr>
          </w:tbl>
          <w:p w:rsidR="00AF4FF6" w:rsidRPr="006D32FF" w:rsidRDefault="00AF4FF6" w:rsidP="00E83706">
            <w:pPr>
              <w:rPr>
                <w:rFonts w:asciiTheme="minorHAnsi" w:hAnsiTheme="minorHAnsi" w:cstheme="minorHAnsi"/>
                <w:color w:val="1F3864" w:themeColor="accent1" w:themeShade="80"/>
              </w:rPr>
            </w:pPr>
          </w:p>
        </w:tc>
      </w:tr>
      <w:tr w:rsidR="00AF4FF6" w:rsidRPr="006D32FF" w:rsidTr="00E83706">
        <w:tc>
          <w:tcPr>
            <w:tcW w:w="3306" w:type="dxa"/>
            <w:shd w:val="clear" w:color="auto" w:fill="D0CECE" w:themeFill="background2" w:themeFillShade="E6"/>
          </w:tcPr>
          <w:p w:rsidR="00AF4FF6" w:rsidRPr="006D32FF" w:rsidRDefault="00AF4FF6" w:rsidP="00E83706">
            <w:pPr>
              <w:jc w:val="right"/>
              <w:rPr>
                <w:rFonts w:asciiTheme="minorHAnsi" w:hAnsiTheme="minorHAnsi" w:cstheme="minorHAnsi"/>
                <w:b/>
                <w:caps/>
                <w:sz w:val="20"/>
                <w:szCs w:val="20"/>
              </w:rPr>
            </w:pPr>
            <w:r w:rsidRPr="006D32FF">
              <w:rPr>
                <w:rFonts w:asciiTheme="minorHAnsi" w:hAnsiTheme="minorHAnsi" w:cstheme="minorHAnsi"/>
                <w:b/>
                <w:caps/>
                <w:sz w:val="20"/>
                <w:szCs w:val="20"/>
              </w:rPr>
              <w:lastRenderedPageBreak/>
              <w:t>Student Evaluation</w:t>
            </w:r>
          </w:p>
          <w:p w:rsidR="00AF4FF6" w:rsidRPr="006D32FF" w:rsidRDefault="00AF4FF6" w:rsidP="00E83706">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AF4FF6" w:rsidRPr="006D32FF" w:rsidRDefault="00AF4FF6" w:rsidP="00E83706">
            <w:pPr>
              <w:jc w:val="both"/>
              <w:rPr>
                <w:rFonts w:asciiTheme="minorHAnsi" w:hAnsiTheme="minorHAnsi" w:cstheme="minorHAnsi"/>
                <w:i/>
                <w:sz w:val="16"/>
                <w:szCs w:val="16"/>
              </w:rPr>
            </w:pPr>
          </w:p>
          <w:p w:rsidR="00AF4FF6" w:rsidRPr="006D32FF" w:rsidRDefault="00AF4FF6" w:rsidP="00E83706">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AF4FF6" w:rsidRPr="006D32FF" w:rsidRDefault="00AF4FF6" w:rsidP="00E83706">
            <w:pPr>
              <w:jc w:val="both"/>
              <w:rPr>
                <w:rFonts w:asciiTheme="minorHAnsi" w:hAnsiTheme="minorHAnsi" w:cstheme="minorHAnsi"/>
                <w:i/>
                <w:sz w:val="16"/>
                <w:szCs w:val="16"/>
              </w:rPr>
            </w:pPr>
          </w:p>
          <w:p w:rsidR="00AF4FF6" w:rsidRPr="006D32FF" w:rsidRDefault="00AF4FF6" w:rsidP="00E83706">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AF4FF6" w:rsidRPr="006D32FF" w:rsidRDefault="00AF4FF6" w:rsidP="00E83706">
            <w:pPr>
              <w:rPr>
                <w:rFonts w:asciiTheme="minorHAnsi" w:hAnsiTheme="minorHAnsi" w:cstheme="minorHAnsi"/>
                <w:i/>
                <w:color w:val="44546A" w:themeColor="text2"/>
                <w:sz w:val="16"/>
                <w:szCs w:val="16"/>
              </w:rPr>
            </w:pPr>
            <w:r w:rsidRPr="006D32FF">
              <w:rPr>
                <w:rFonts w:asciiTheme="minorHAnsi" w:hAnsiTheme="minorHAnsi" w:cstheme="minorHAnsi"/>
                <w:iCs/>
                <w:color w:val="44546A" w:themeColor="text2"/>
                <w:sz w:val="22"/>
                <w:szCs w:val="22"/>
              </w:rPr>
              <w:t xml:space="preserve">WRITTEN EXAM (70%) &amp; COURSE ASSIGNMENT (30%) </w:t>
            </w:r>
          </w:p>
        </w:tc>
      </w:tr>
    </w:tbl>
    <w:p w:rsidR="00AF4FF6" w:rsidRPr="006D32FF" w:rsidRDefault="00AF4FF6" w:rsidP="00AF4FF6">
      <w:pPr>
        <w:widowControl w:val="0"/>
        <w:numPr>
          <w:ilvl w:val="0"/>
          <w:numId w:val="90"/>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AF4FF6" w:rsidRPr="006D32FF" w:rsidTr="00E83706">
        <w:tc>
          <w:tcPr>
            <w:tcW w:w="8472" w:type="dxa"/>
          </w:tcPr>
          <w:p w:rsidR="00AF4FF6" w:rsidRPr="006D32FF" w:rsidRDefault="00AF4FF6" w:rsidP="00E83706">
            <w:pPr>
              <w:rPr>
                <w:rFonts w:asciiTheme="minorHAnsi" w:hAnsiTheme="minorHAnsi" w:cstheme="minorHAnsi"/>
                <w:color w:val="44546A" w:themeColor="text2"/>
                <w:sz w:val="20"/>
                <w:szCs w:val="20"/>
              </w:rPr>
            </w:pPr>
          </w:p>
          <w:p w:rsidR="00AF4FF6" w:rsidRPr="006D32FF" w:rsidRDefault="00AF4FF6" w:rsidP="00E83706">
            <w:pPr>
              <w:pStyle w:val="a5"/>
              <w:numPr>
                <w:ilvl w:val="0"/>
                <w:numId w:val="71"/>
              </w:numPr>
              <w:rPr>
                <w:rFonts w:asciiTheme="minorHAnsi" w:hAnsiTheme="minorHAnsi" w:cstheme="minorHAnsi"/>
                <w:color w:val="44546A" w:themeColor="text2"/>
                <w:sz w:val="16"/>
                <w:szCs w:val="16"/>
                <w:lang w:val="en-US"/>
              </w:rPr>
            </w:pPr>
            <w:r w:rsidRPr="006D32FF">
              <w:rPr>
                <w:rFonts w:asciiTheme="minorHAnsi" w:hAnsiTheme="minorHAnsi" w:cstheme="minorHAnsi"/>
                <w:color w:val="44546A" w:themeColor="text2"/>
                <w:lang w:val="en-US"/>
              </w:rPr>
              <w:t>Spirou, S. (2009), Introduction in behavioural finance, Edition Benou, Athens</w:t>
            </w:r>
          </w:p>
        </w:tc>
      </w:tr>
    </w:tbl>
    <w:p w:rsidR="00AF4FF6" w:rsidRPr="00AF4FF6" w:rsidRDefault="00AF4FF6" w:rsidP="00D16DC8">
      <w:pPr>
        <w:spacing w:line="259" w:lineRule="auto"/>
        <w:rPr>
          <w:rFonts w:asciiTheme="minorHAnsi" w:eastAsia="Calibri" w:hAnsiTheme="minorHAnsi" w:cstheme="minorHAnsi"/>
          <w:sz w:val="12"/>
        </w:rPr>
      </w:pPr>
    </w:p>
    <w:p w:rsidR="00AF4FF6" w:rsidRPr="00AF4FF6" w:rsidRDefault="00AF4FF6" w:rsidP="00D16DC8">
      <w:pPr>
        <w:spacing w:line="259" w:lineRule="auto"/>
        <w:rPr>
          <w:rFonts w:asciiTheme="minorHAnsi" w:eastAsia="Calibri" w:hAnsiTheme="minorHAnsi" w:cstheme="minorHAnsi"/>
          <w:sz w:val="12"/>
        </w:rPr>
      </w:pPr>
    </w:p>
    <w:p w:rsidR="00F663C4" w:rsidRDefault="00F663C4">
      <w:pPr>
        <w:spacing w:after="160" w:line="259" w:lineRule="auto"/>
        <w:rPr>
          <w:rFonts w:asciiTheme="minorHAnsi" w:eastAsia="Calibri" w:hAnsiTheme="minorHAnsi" w:cstheme="minorHAnsi"/>
          <w:sz w:val="12"/>
        </w:rPr>
      </w:pPr>
      <w:r>
        <w:rPr>
          <w:rFonts w:asciiTheme="minorHAnsi" w:eastAsia="Calibri" w:hAnsiTheme="minorHAnsi" w:cstheme="minorHAnsi"/>
          <w:sz w:val="12"/>
        </w:rPr>
        <w:br w:type="page"/>
      </w:r>
    </w:p>
    <w:p w:rsidR="008B13B5" w:rsidRPr="006D32FF" w:rsidRDefault="008B13B5" w:rsidP="008B13B5">
      <w:pPr>
        <w:spacing w:before="120"/>
        <w:ind w:left="426" w:hanging="426"/>
        <w:jc w:val="center"/>
        <w:rPr>
          <w:rFonts w:asciiTheme="minorHAnsi" w:hAnsiTheme="minorHAnsi" w:cstheme="minorHAnsi"/>
          <w:lang w:val="en-GB"/>
        </w:rPr>
      </w:pPr>
      <w:r w:rsidRPr="006D32FF">
        <w:rPr>
          <w:rFonts w:asciiTheme="minorHAnsi" w:hAnsiTheme="minorHAnsi" w:cstheme="minorHAnsi"/>
          <w:b/>
          <w:lang w:val="en-GB"/>
        </w:rPr>
        <w:lastRenderedPageBreak/>
        <w:t>COURSE OUTLINE</w:t>
      </w:r>
    </w:p>
    <w:p w:rsidR="008B13B5" w:rsidRPr="00F663C4" w:rsidRDefault="008B13B5" w:rsidP="0031536C">
      <w:pPr>
        <w:widowControl w:val="0"/>
        <w:numPr>
          <w:ilvl w:val="0"/>
          <w:numId w:val="132"/>
        </w:numPr>
        <w:autoSpaceDE w:val="0"/>
        <w:autoSpaceDN w:val="0"/>
        <w:adjustRightInd w:val="0"/>
        <w:spacing w:before="240"/>
        <w:rPr>
          <w:rFonts w:asciiTheme="minorHAnsi" w:hAnsiTheme="minorHAnsi" w:cstheme="minorHAnsi"/>
          <w:b/>
          <w:color w:val="000000"/>
          <w:lang w:val="en-GB"/>
        </w:rPr>
      </w:pPr>
      <w:r w:rsidRPr="00F663C4">
        <w:rPr>
          <w:rFonts w:asciiTheme="minorHAnsi" w:hAnsiTheme="minorHAnsi" w:cstheme="minorHAnsi"/>
          <w:b/>
          <w:color w:val="000000"/>
          <w:lang w:val="en-GB"/>
        </w:rPr>
        <w:t>GENERAL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992"/>
        <w:gridCol w:w="1772"/>
        <w:gridCol w:w="345"/>
        <w:gridCol w:w="2419"/>
      </w:tblGrid>
      <w:tr w:rsidR="008B13B5" w:rsidRPr="006D32FF" w:rsidTr="00520469">
        <w:trPr>
          <w:cantSplit/>
          <w:trHeight w:val="20"/>
        </w:trPr>
        <w:tc>
          <w:tcPr>
            <w:tcW w:w="3539" w:type="dxa"/>
            <w:shd w:val="clear" w:color="auto" w:fill="DDD9C3"/>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528" w:type="dxa"/>
            <w:gridSpan w:val="4"/>
          </w:tcPr>
          <w:p w:rsidR="008B13B5" w:rsidRPr="006D32FF" w:rsidRDefault="008B13B5"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MANAGEMENT SCIENCE AND ACCOUNTING</w:t>
            </w:r>
          </w:p>
        </w:tc>
      </w:tr>
      <w:tr w:rsidR="008B13B5" w:rsidRPr="006D32FF" w:rsidTr="00520469">
        <w:trPr>
          <w:cantSplit/>
          <w:trHeight w:val="20"/>
        </w:trPr>
        <w:tc>
          <w:tcPr>
            <w:tcW w:w="3539" w:type="dxa"/>
            <w:shd w:val="clear" w:color="auto" w:fill="DDD9C3"/>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DEPARTMENT</w:t>
            </w:r>
          </w:p>
        </w:tc>
        <w:tc>
          <w:tcPr>
            <w:tcW w:w="5528" w:type="dxa"/>
            <w:gridSpan w:val="4"/>
          </w:tcPr>
          <w:p w:rsidR="008B13B5" w:rsidRPr="006D32FF" w:rsidRDefault="008B13B5"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ACCOUNTING AND FINANCE</w:t>
            </w:r>
          </w:p>
        </w:tc>
      </w:tr>
      <w:tr w:rsidR="008B13B5" w:rsidRPr="006D32FF" w:rsidTr="00520469">
        <w:trPr>
          <w:cantSplit/>
          <w:trHeight w:val="20"/>
        </w:trPr>
        <w:tc>
          <w:tcPr>
            <w:tcW w:w="3539" w:type="dxa"/>
            <w:shd w:val="clear" w:color="auto" w:fill="DDD9C3"/>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528" w:type="dxa"/>
            <w:gridSpan w:val="4"/>
          </w:tcPr>
          <w:p w:rsidR="008B13B5" w:rsidRPr="006D32FF" w:rsidRDefault="008B13B5"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UNDERGRADUATE PROGRAMME</w:t>
            </w:r>
          </w:p>
        </w:tc>
      </w:tr>
      <w:tr w:rsidR="008B13B5" w:rsidRPr="006D32FF" w:rsidTr="00520469">
        <w:trPr>
          <w:cantSplit/>
          <w:trHeight w:val="20"/>
        </w:trPr>
        <w:tc>
          <w:tcPr>
            <w:tcW w:w="3539" w:type="dxa"/>
            <w:shd w:val="clear" w:color="auto" w:fill="DDD9C3"/>
            <w:vAlign w:val="center"/>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992" w:type="dxa"/>
          </w:tcPr>
          <w:p w:rsidR="008B13B5" w:rsidRPr="00AF4FF6" w:rsidRDefault="008B13B5" w:rsidP="00520469">
            <w:pPr>
              <w:spacing w:before="20" w:after="20"/>
              <w:ind w:left="426" w:hanging="426"/>
              <w:rPr>
                <w:rFonts w:asciiTheme="minorHAnsi" w:hAnsiTheme="minorHAnsi" w:cstheme="minorHAnsi"/>
                <w:b/>
                <w:color w:val="244061"/>
                <w:sz w:val="20"/>
                <w:szCs w:val="20"/>
                <w:lang w:val="el-GR"/>
              </w:rPr>
            </w:pPr>
            <w:r w:rsidRPr="006D32FF">
              <w:rPr>
                <w:rFonts w:asciiTheme="minorHAnsi" w:hAnsiTheme="minorHAnsi" w:cstheme="minorHAnsi"/>
                <w:b/>
                <w:color w:val="244061"/>
                <w:sz w:val="20"/>
                <w:szCs w:val="20"/>
              </w:rPr>
              <w:t>ΝΗ</w:t>
            </w:r>
            <w:r w:rsidR="00AF4FF6">
              <w:rPr>
                <w:rFonts w:asciiTheme="minorHAnsi" w:hAnsiTheme="minorHAnsi" w:cstheme="minorHAnsi"/>
                <w:b/>
                <w:color w:val="244061"/>
                <w:sz w:val="20"/>
                <w:szCs w:val="20"/>
                <w:lang w:val="el-GR"/>
              </w:rPr>
              <w:t>7</w:t>
            </w:r>
          </w:p>
        </w:tc>
        <w:tc>
          <w:tcPr>
            <w:tcW w:w="2117" w:type="dxa"/>
            <w:gridSpan w:val="2"/>
            <w:shd w:val="clear" w:color="auto" w:fill="DDD9C3"/>
            <w:vAlign w:val="center"/>
          </w:tcPr>
          <w:p w:rsidR="008B13B5" w:rsidRPr="006D32FF" w:rsidRDefault="008B13B5" w:rsidP="00520469">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2419" w:type="dxa"/>
          </w:tcPr>
          <w:p w:rsidR="008B13B5" w:rsidRPr="006D32FF" w:rsidRDefault="008B13B5" w:rsidP="00520469">
            <w:pPr>
              <w:spacing w:before="20" w:after="20"/>
              <w:ind w:left="426" w:hanging="426"/>
              <w:rPr>
                <w:rFonts w:asciiTheme="minorHAnsi" w:hAnsiTheme="minorHAnsi" w:cstheme="minorHAnsi"/>
                <w:b/>
                <w:color w:val="244061"/>
                <w:sz w:val="20"/>
                <w:szCs w:val="20"/>
                <w:lang w:val="en-GB"/>
              </w:rPr>
            </w:pPr>
            <w:r w:rsidRPr="006D32FF">
              <w:rPr>
                <w:rFonts w:asciiTheme="minorHAnsi" w:eastAsia="Calibri" w:hAnsiTheme="minorHAnsi" w:cstheme="minorHAnsi"/>
                <w:color w:val="244061"/>
                <w:sz w:val="20"/>
                <w:szCs w:val="20"/>
              </w:rPr>
              <w:t>8</w:t>
            </w:r>
            <w:r w:rsidRPr="006D32FF">
              <w:rPr>
                <w:rFonts w:asciiTheme="minorHAnsi" w:eastAsia="Calibri" w:hAnsiTheme="minorHAnsi" w:cstheme="minorHAnsi"/>
                <w:color w:val="244061"/>
                <w:sz w:val="20"/>
                <w:szCs w:val="20"/>
                <w:vertAlign w:val="superscript"/>
                <w:lang w:val="en-GB"/>
              </w:rPr>
              <w:t>th</w:t>
            </w:r>
          </w:p>
        </w:tc>
      </w:tr>
      <w:tr w:rsidR="008B13B5" w:rsidRPr="006D32FF" w:rsidTr="00520469">
        <w:trPr>
          <w:cantSplit/>
          <w:trHeight w:val="20"/>
        </w:trPr>
        <w:tc>
          <w:tcPr>
            <w:tcW w:w="3539" w:type="dxa"/>
            <w:shd w:val="clear" w:color="auto" w:fill="DDD9C3"/>
            <w:vAlign w:val="center"/>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528" w:type="dxa"/>
            <w:gridSpan w:val="4"/>
            <w:vAlign w:val="center"/>
          </w:tcPr>
          <w:p w:rsidR="008B13B5" w:rsidRPr="006D32FF" w:rsidRDefault="008B13B5" w:rsidP="00520469">
            <w:pPr>
              <w:spacing w:before="20" w:after="20"/>
              <w:ind w:left="426" w:hanging="426"/>
              <w:rPr>
                <w:rFonts w:asciiTheme="minorHAnsi" w:hAnsiTheme="minorHAnsi" w:cstheme="minorHAnsi"/>
                <w:color w:val="244061"/>
                <w:sz w:val="20"/>
                <w:szCs w:val="20"/>
              </w:rPr>
            </w:pPr>
            <w:r w:rsidRPr="006D32FF">
              <w:rPr>
                <w:rFonts w:asciiTheme="minorHAnsi" w:hAnsiTheme="minorHAnsi" w:cstheme="minorHAnsi"/>
                <w:color w:val="244061"/>
                <w:sz w:val="20"/>
                <w:szCs w:val="20"/>
              </w:rPr>
              <w:t>Financial Technology</w:t>
            </w:r>
          </w:p>
        </w:tc>
      </w:tr>
      <w:tr w:rsidR="008B13B5" w:rsidRPr="006D32FF" w:rsidTr="00520469">
        <w:trPr>
          <w:cantSplit/>
          <w:trHeight w:val="20"/>
        </w:trPr>
        <w:tc>
          <w:tcPr>
            <w:tcW w:w="3539" w:type="dxa"/>
            <w:shd w:val="clear" w:color="auto" w:fill="DDD9C3"/>
            <w:vAlign w:val="center"/>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ACTIVITIES</w:t>
            </w:r>
          </w:p>
        </w:tc>
        <w:tc>
          <w:tcPr>
            <w:tcW w:w="2764" w:type="dxa"/>
            <w:gridSpan w:val="2"/>
            <w:shd w:val="clear" w:color="auto" w:fill="DDD9C3"/>
            <w:vAlign w:val="center"/>
          </w:tcPr>
          <w:p w:rsidR="008B13B5" w:rsidRPr="006D32FF" w:rsidRDefault="008B13B5" w:rsidP="00520469">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HOURS PER WEEK</w:t>
            </w:r>
          </w:p>
        </w:tc>
        <w:tc>
          <w:tcPr>
            <w:tcW w:w="2764" w:type="dxa"/>
            <w:gridSpan w:val="2"/>
            <w:shd w:val="clear" w:color="auto" w:fill="DDD9C3"/>
            <w:vAlign w:val="center"/>
          </w:tcPr>
          <w:p w:rsidR="008B13B5" w:rsidRPr="006D32FF" w:rsidRDefault="008B13B5" w:rsidP="00520469">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ECTS CREDITS</w:t>
            </w:r>
          </w:p>
        </w:tc>
      </w:tr>
      <w:tr w:rsidR="008B13B5" w:rsidRPr="006D32FF" w:rsidTr="00520469">
        <w:trPr>
          <w:cantSplit/>
          <w:trHeight w:val="20"/>
        </w:trPr>
        <w:tc>
          <w:tcPr>
            <w:tcW w:w="3539" w:type="dxa"/>
          </w:tcPr>
          <w:p w:rsidR="008B13B5" w:rsidRPr="006D32FF" w:rsidRDefault="008B13B5" w:rsidP="00520469">
            <w:pPr>
              <w:spacing w:before="20" w:after="20"/>
              <w:ind w:left="426" w:hanging="426"/>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Lectures and Practice Exercises</w:t>
            </w:r>
          </w:p>
        </w:tc>
        <w:tc>
          <w:tcPr>
            <w:tcW w:w="2764" w:type="dxa"/>
            <w:gridSpan w:val="2"/>
            <w:vAlign w:val="center"/>
          </w:tcPr>
          <w:p w:rsidR="008B13B5" w:rsidRPr="006D32FF" w:rsidRDefault="008B13B5" w:rsidP="00520469">
            <w:pPr>
              <w:ind w:left="426" w:hanging="426"/>
              <w:jc w:val="center"/>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4</w:t>
            </w:r>
          </w:p>
        </w:tc>
        <w:tc>
          <w:tcPr>
            <w:tcW w:w="2764" w:type="dxa"/>
            <w:gridSpan w:val="2"/>
            <w:vAlign w:val="center"/>
          </w:tcPr>
          <w:p w:rsidR="008B13B5" w:rsidRPr="006D32FF" w:rsidRDefault="008B13B5" w:rsidP="00520469">
            <w:pPr>
              <w:ind w:left="426" w:hanging="426"/>
              <w:jc w:val="center"/>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5</w:t>
            </w:r>
          </w:p>
        </w:tc>
      </w:tr>
      <w:tr w:rsidR="008B13B5" w:rsidRPr="006D32FF" w:rsidTr="00520469">
        <w:trPr>
          <w:cantSplit/>
          <w:trHeight w:val="20"/>
        </w:trPr>
        <w:tc>
          <w:tcPr>
            <w:tcW w:w="3539" w:type="dxa"/>
            <w:shd w:val="clear" w:color="auto" w:fill="DDD9C3"/>
            <w:vAlign w:val="center"/>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TYPE</w:t>
            </w:r>
          </w:p>
        </w:tc>
        <w:tc>
          <w:tcPr>
            <w:tcW w:w="5528" w:type="dxa"/>
            <w:gridSpan w:val="4"/>
            <w:vAlign w:val="center"/>
          </w:tcPr>
          <w:p w:rsidR="008B13B5" w:rsidRPr="006D32FF" w:rsidRDefault="008B13B5"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Elective Course (General Knowledge)</w:t>
            </w:r>
          </w:p>
        </w:tc>
      </w:tr>
      <w:tr w:rsidR="008B13B5" w:rsidRPr="006D32FF" w:rsidTr="00520469">
        <w:trPr>
          <w:cantSplit/>
          <w:trHeight w:val="20"/>
        </w:trPr>
        <w:tc>
          <w:tcPr>
            <w:tcW w:w="3539" w:type="dxa"/>
            <w:shd w:val="clear" w:color="auto" w:fill="DDD9C3"/>
            <w:vAlign w:val="center"/>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PREREQUISITES</w:t>
            </w:r>
          </w:p>
        </w:tc>
        <w:tc>
          <w:tcPr>
            <w:tcW w:w="5528" w:type="dxa"/>
            <w:gridSpan w:val="4"/>
            <w:vAlign w:val="center"/>
          </w:tcPr>
          <w:p w:rsidR="008B13B5" w:rsidRPr="006D32FF" w:rsidRDefault="008B13B5"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No</w:t>
            </w:r>
          </w:p>
        </w:tc>
      </w:tr>
      <w:tr w:rsidR="008B13B5" w:rsidRPr="006D32FF" w:rsidTr="00520469">
        <w:trPr>
          <w:cantSplit/>
          <w:trHeight w:val="20"/>
        </w:trPr>
        <w:tc>
          <w:tcPr>
            <w:tcW w:w="3539" w:type="dxa"/>
            <w:shd w:val="clear" w:color="auto" w:fill="DDD9C3"/>
            <w:vAlign w:val="center"/>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&amp; EXAMINATION LANGUAGE</w:t>
            </w:r>
          </w:p>
        </w:tc>
        <w:tc>
          <w:tcPr>
            <w:tcW w:w="5528" w:type="dxa"/>
            <w:gridSpan w:val="4"/>
            <w:vAlign w:val="center"/>
          </w:tcPr>
          <w:p w:rsidR="008B13B5" w:rsidRPr="006D32FF" w:rsidRDefault="008B13B5"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Greek</w:t>
            </w:r>
          </w:p>
        </w:tc>
      </w:tr>
      <w:tr w:rsidR="008B13B5" w:rsidRPr="006D32FF" w:rsidTr="00520469">
        <w:trPr>
          <w:cantSplit/>
          <w:trHeight w:val="20"/>
        </w:trPr>
        <w:tc>
          <w:tcPr>
            <w:tcW w:w="3539" w:type="dxa"/>
            <w:shd w:val="clear" w:color="auto" w:fill="DDD9C3"/>
            <w:vAlign w:val="center"/>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OFFERED TO ERASMUS STUDENTS</w:t>
            </w:r>
          </w:p>
        </w:tc>
        <w:tc>
          <w:tcPr>
            <w:tcW w:w="5528" w:type="dxa"/>
            <w:gridSpan w:val="4"/>
            <w:vAlign w:val="center"/>
          </w:tcPr>
          <w:p w:rsidR="008B13B5" w:rsidRPr="006D32FF" w:rsidRDefault="008B13B5"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No</w:t>
            </w:r>
          </w:p>
        </w:tc>
      </w:tr>
      <w:tr w:rsidR="008B13B5" w:rsidRPr="006D32FF" w:rsidTr="00520469">
        <w:trPr>
          <w:cantSplit/>
          <w:trHeight w:val="20"/>
        </w:trPr>
        <w:tc>
          <w:tcPr>
            <w:tcW w:w="3539" w:type="dxa"/>
            <w:shd w:val="clear" w:color="auto" w:fill="DDD9C3"/>
            <w:vAlign w:val="center"/>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528" w:type="dxa"/>
            <w:gridSpan w:val="4"/>
            <w:vAlign w:val="center"/>
          </w:tcPr>
          <w:p w:rsidR="008B13B5" w:rsidRPr="006D32FF" w:rsidRDefault="008B13B5" w:rsidP="00520469">
            <w:pPr>
              <w:spacing w:before="20" w:after="20"/>
              <w:ind w:left="426" w:hanging="426"/>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https://eclass.emt.ihu.gr/courses/</w:t>
            </w:r>
          </w:p>
        </w:tc>
      </w:tr>
    </w:tbl>
    <w:p w:rsidR="008B13B5" w:rsidRPr="006D32FF" w:rsidRDefault="008B13B5" w:rsidP="0031536C">
      <w:pPr>
        <w:widowControl w:val="0"/>
        <w:numPr>
          <w:ilvl w:val="0"/>
          <w:numId w:val="132"/>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t>LEARNING OUTCOMES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8B13B5" w:rsidRPr="006D32FF" w:rsidTr="00520469">
        <w:tc>
          <w:tcPr>
            <w:tcW w:w="9067" w:type="dxa"/>
            <w:tcBorders>
              <w:bottom w:val="nil"/>
            </w:tcBorders>
            <w:shd w:val="clear" w:color="auto" w:fill="DDD9C3"/>
          </w:tcPr>
          <w:p w:rsidR="008B13B5" w:rsidRPr="006D32FF" w:rsidRDefault="008B13B5" w:rsidP="00520469">
            <w:pPr>
              <w:spacing w:before="60" w:after="60"/>
              <w:ind w:left="426" w:hanging="426"/>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8B13B5" w:rsidRPr="006D32FF" w:rsidTr="00520469">
        <w:tc>
          <w:tcPr>
            <w:tcW w:w="9067" w:type="dxa"/>
          </w:tcPr>
          <w:p w:rsidR="008B13B5" w:rsidRPr="006D32FF" w:rsidRDefault="008B13B5" w:rsidP="00520469">
            <w:pPr>
              <w:widowControl w:val="0"/>
              <w:autoSpaceDE w:val="0"/>
              <w:autoSpaceDN w:val="0"/>
              <w:adjustRightInd w:val="0"/>
              <w:spacing w:before="120"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Financial Technology aims to improve the speed and efficiency of financial transactions. This is achieved through automated processes, reduction of intermediaries, and the application of technologies such as Big Data processing, Visual Analytics, Machine Learning, cryptocurrencies, Blockchain, mobile transactions, lending platforms, crowdfunding, and Cybersecurity. The course covers a wide range of developments in the field of Financial Technology and aims to provide the knowledge and skills necessary for the professional arena.</w:t>
            </w:r>
          </w:p>
          <w:p w:rsidR="008B13B5" w:rsidRPr="006D32FF" w:rsidRDefault="008B13B5" w:rsidP="00520469">
            <w:pPr>
              <w:widowControl w:val="0"/>
              <w:autoSpaceDE w:val="0"/>
              <w:autoSpaceDN w:val="0"/>
              <w:adjustRightInd w:val="0"/>
              <w:spacing w:before="240" w:after="6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Upon successful completion of the course, participants will be able to:</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Understand the basic concepts of financial technology</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Grasp the fundamental principles of financial technology and their impacts</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rPr>
              <w:t xml:space="preserve">Familiarize themselves </w:t>
            </w:r>
            <w:r w:rsidRPr="006D32FF">
              <w:rPr>
                <w:rFonts w:asciiTheme="minorHAnsi" w:hAnsiTheme="minorHAnsi" w:cstheme="minorHAnsi"/>
                <w:color w:val="244061"/>
                <w:sz w:val="20"/>
                <w:szCs w:val="20"/>
                <w:lang w:val="en-GB"/>
              </w:rPr>
              <w:t>with innovative technologies and applications in the financial sector</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Recognize and manage</w:t>
            </w:r>
            <w:r w:rsidRPr="006D32FF">
              <w:rPr>
                <w:rFonts w:asciiTheme="minorHAnsi" w:hAnsiTheme="minorHAnsi" w:cstheme="minorHAnsi"/>
                <w:color w:val="244061"/>
                <w:sz w:val="20"/>
                <w:szCs w:val="20"/>
              </w:rPr>
              <w:t xml:space="preserve">e </w:t>
            </w:r>
            <w:r w:rsidRPr="006D32FF">
              <w:rPr>
                <w:rFonts w:asciiTheme="minorHAnsi" w:hAnsiTheme="minorHAnsi" w:cstheme="minorHAnsi"/>
                <w:color w:val="244061"/>
                <w:sz w:val="20"/>
                <w:szCs w:val="20"/>
                <w:lang w:val="en-GB"/>
              </w:rPr>
              <w:t>risks associated with digital financial services, familiarizing with issues of cybersecurity, blockchain, cryptocurrencies, and smart contracts</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new payment, lending, and crowdfunding platforms that have been developed</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Apply Artificial Intelligence and Big Data Analytics with machine learning algorithms, predictive analytics, AI applications in fund management, and decision making</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Familiarization </w:t>
            </w:r>
            <w:r w:rsidRPr="006D32FF">
              <w:rPr>
                <w:rFonts w:asciiTheme="minorHAnsi" w:hAnsiTheme="minorHAnsi" w:cstheme="minorHAnsi"/>
                <w:color w:val="244061"/>
                <w:sz w:val="20"/>
                <w:szCs w:val="20"/>
              </w:rPr>
              <w:t xml:space="preserve">themselves </w:t>
            </w:r>
            <w:r w:rsidRPr="006D32FF">
              <w:rPr>
                <w:rFonts w:asciiTheme="minorHAnsi" w:hAnsiTheme="minorHAnsi" w:cstheme="minorHAnsi"/>
                <w:color w:val="244061"/>
                <w:sz w:val="20"/>
                <w:szCs w:val="20"/>
                <w:lang w:val="en-GB"/>
              </w:rPr>
              <w:t>with FinTech technologies that can be used to enhance financial inclusion and accessibility to financial services</w:t>
            </w:r>
          </w:p>
        </w:tc>
      </w:tr>
      <w:tr w:rsidR="008B13B5" w:rsidRPr="006D32FF" w:rsidTr="00520469">
        <w:tblPrEx>
          <w:tblLook w:val="0000"/>
        </w:tblPrEx>
        <w:tc>
          <w:tcPr>
            <w:tcW w:w="9067" w:type="dxa"/>
            <w:tcBorders>
              <w:bottom w:val="nil"/>
            </w:tcBorders>
            <w:shd w:val="clear" w:color="auto" w:fill="DDD9C3"/>
          </w:tcPr>
          <w:p w:rsidR="008B13B5" w:rsidRPr="006D32FF" w:rsidRDefault="008B13B5" w:rsidP="00520469">
            <w:pPr>
              <w:spacing w:before="60" w:after="60"/>
              <w:ind w:left="426" w:hanging="426"/>
              <w:rPr>
                <w:rFonts w:asciiTheme="minorHAnsi" w:hAnsiTheme="minorHAnsi" w:cstheme="minorHAnsi"/>
                <w:b/>
                <w:sz w:val="20"/>
                <w:szCs w:val="20"/>
                <w:lang w:val="en-GB"/>
              </w:rPr>
            </w:pPr>
            <w:r w:rsidRPr="006D32FF">
              <w:rPr>
                <w:rFonts w:asciiTheme="minorHAnsi" w:hAnsiTheme="minorHAnsi" w:cstheme="minorHAnsi"/>
                <w:b/>
                <w:sz w:val="20"/>
                <w:szCs w:val="20"/>
                <w:lang w:val="en-GB"/>
              </w:rPr>
              <w:t>General Skills</w:t>
            </w:r>
          </w:p>
        </w:tc>
      </w:tr>
      <w:tr w:rsidR="008B13B5" w:rsidRPr="006D32FF" w:rsidTr="00520469">
        <w:tc>
          <w:tcPr>
            <w:tcW w:w="9067" w:type="dxa"/>
            <w:tcBorders>
              <w:bottom w:val="single" w:sz="4" w:space="0" w:color="auto"/>
            </w:tcBorders>
          </w:tcPr>
          <w:p w:rsidR="008B13B5" w:rsidRPr="006D32FF" w:rsidRDefault="008B13B5"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Search for, analysis and synthesis of data and information, with the use of the necessary technology</w:t>
            </w:r>
          </w:p>
          <w:p w:rsidR="008B13B5" w:rsidRPr="006D32FF" w:rsidRDefault="008B13B5"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Team work</w:t>
            </w:r>
          </w:p>
          <w:p w:rsidR="008B13B5" w:rsidRPr="006D32FF" w:rsidRDefault="008B13B5"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Decision Making</w:t>
            </w:r>
          </w:p>
          <w:p w:rsidR="008B13B5" w:rsidRPr="006D32FF" w:rsidRDefault="008B13B5"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Production of free, creative and inductive thinking</w:t>
            </w:r>
          </w:p>
          <w:p w:rsidR="008B13B5" w:rsidRPr="006D32FF" w:rsidRDefault="008B13B5"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Independent work</w:t>
            </w:r>
          </w:p>
        </w:tc>
      </w:tr>
    </w:tbl>
    <w:p w:rsidR="008B13B5" w:rsidRPr="006D32FF" w:rsidRDefault="008B13B5" w:rsidP="0031536C">
      <w:pPr>
        <w:widowControl w:val="0"/>
        <w:numPr>
          <w:ilvl w:val="0"/>
          <w:numId w:val="132"/>
        </w:numPr>
        <w:autoSpaceDE w:val="0"/>
        <w:autoSpaceDN w:val="0"/>
        <w:adjustRightInd w:val="0"/>
        <w:spacing w:before="240"/>
        <w:ind w:left="425" w:hanging="425"/>
        <w:rPr>
          <w:rFonts w:asciiTheme="minorHAnsi" w:hAnsiTheme="minorHAnsi" w:cstheme="minorHAnsi"/>
          <w:b/>
          <w:color w:val="000000"/>
          <w:lang w:val="en-GB"/>
        </w:rPr>
      </w:pPr>
      <w:r w:rsidRPr="006D32FF">
        <w:rPr>
          <w:rFonts w:asciiTheme="minorHAnsi" w:hAnsiTheme="minorHAnsi" w:cstheme="minorHAnsi"/>
          <w:b/>
          <w:color w:val="000000"/>
          <w:lang w:val="en-GB"/>
        </w:rPr>
        <w:t>COURSE CONTENT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8B13B5" w:rsidRPr="006D32FF" w:rsidTr="00520469">
        <w:tc>
          <w:tcPr>
            <w:tcW w:w="9067" w:type="dxa"/>
          </w:tcPr>
          <w:p w:rsidR="008B13B5" w:rsidRPr="006D32FF" w:rsidRDefault="008B13B5" w:rsidP="0031536C">
            <w:pPr>
              <w:numPr>
                <w:ilvl w:val="0"/>
                <w:numId w:val="133"/>
              </w:numPr>
              <w:tabs>
                <w:tab w:val="left" w:pos="312"/>
              </w:tabs>
              <w:spacing w:before="120" w:after="60"/>
              <w:ind w:left="-114" w:firstLine="114"/>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Introduction to Financial Technology (FinTech)</w:t>
            </w:r>
          </w:p>
          <w:p w:rsidR="008B13B5" w:rsidRPr="006D32FF" w:rsidRDefault="008B13B5" w:rsidP="0031536C">
            <w:pPr>
              <w:numPr>
                <w:ilvl w:val="0"/>
                <w:numId w:val="133"/>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Data Protection, Cybersecurity, and Digital Risk Management</w:t>
            </w:r>
          </w:p>
          <w:p w:rsidR="008B13B5" w:rsidRPr="006D32FF" w:rsidRDefault="008B13B5" w:rsidP="0031536C">
            <w:pPr>
              <w:numPr>
                <w:ilvl w:val="0"/>
                <w:numId w:val="133"/>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lastRenderedPageBreak/>
              <w:t>Blockchain Technologies and Cryptocurrencies</w:t>
            </w:r>
          </w:p>
          <w:p w:rsidR="008B13B5" w:rsidRPr="006D32FF" w:rsidRDefault="008B13B5" w:rsidP="0031536C">
            <w:pPr>
              <w:numPr>
                <w:ilvl w:val="0"/>
                <w:numId w:val="133"/>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Digital Payments and Electronic Wallets</w:t>
            </w:r>
          </w:p>
          <w:p w:rsidR="008B13B5" w:rsidRPr="006D32FF" w:rsidRDefault="008B13B5" w:rsidP="0031536C">
            <w:pPr>
              <w:numPr>
                <w:ilvl w:val="0"/>
                <w:numId w:val="133"/>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Applications of Artificial Intelligence (AI) and Big Data</w:t>
            </w:r>
          </w:p>
          <w:p w:rsidR="008B13B5" w:rsidRPr="006D32FF" w:rsidRDefault="008B13B5" w:rsidP="0031536C">
            <w:pPr>
              <w:numPr>
                <w:ilvl w:val="0"/>
                <w:numId w:val="133"/>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The Role of FinTech in Improving Financial Inclusion</w:t>
            </w:r>
          </w:p>
          <w:p w:rsidR="008B13B5" w:rsidRPr="006D32FF" w:rsidRDefault="008B13B5" w:rsidP="0031536C">
            <w:pPr>
              <w:numPr>
                <w:ilvl w:val="0"/>
                <w:numId w:val="133"/>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Regulatory and Ethical Issues in Financial Technology</w:t>
            </w:r>
          </w:p>
          <w:p w:rsidR="008B13B5" w:rsidRPr="006D32FF" w:rsidRDefault="008B13B5" w:rsidP="0031536C">
            <w:pPr>
              <w:numPr>
                <w:ilvl w:val="0"/>
                <w:numId w:val="133"/>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Practical Application of FinTech Knowledge on Realistic Use Cases (using software like Microsoft PowerBI, R Studio)</w:t>
            </w:r>
          </w:p>
          <w:p w:rsidR="008B13B5" w:rsidRPr="006D32FF" w:rsidRDefault="008B13B5" w:rsidP="0031536C">
            <w:pPr>
              <w:numPr>
                <w:ilvl w:val="0"/>
                <w:numId w:val="133"/>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Financial Resource Management (e.g., Personal Finance Management-PFM)</w:t>
            </w:r>
          </w:p>
          <w:p w:rsidR="008B13B5" w:rsidRPr="006D32FF" w:rsidRDefault="008B13B5" w:rsidP="0031536C">
            <w:pPr>
              <w:numPr>
                <w:ilvl w:val="0"/>
                <w:numId w:val="133"/>
              </w:numPr>
              <w:spacing w:before="120" w:after="60"/>
              <w:ind w:left="340" w:hanging="34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Future Trends</w:t>
            </w:r>
          </w:p>
        </w:tc>
      </w:tr>
    </w:tbl>
    <w:p w:rsidR="008B13B5" w:rsidRPr="006D32FF" w:rsidRDefault="008B13B5" w:rsidP="0031536C">
      <w:pPr>
        <w:widowControl w:val="0"/>
        <w:numPr>
          <w:ilvl w:val="0"/>
          <w:numId w:val="132"/>
        </w:numPr>
        <w:autoSpaceDE w:val="0"/>
        <w:autoSpaceDN w:val="0"/>
        <w:adjustRightInd w:val="0"/>
        <w:spacing w:before="240"/>
        <w:ind w:left="425" w:hanging="425"/>
        <w:rPr>
          <w:rFonts w:asciiTheme="minorHAnsi" w:hAnsiTheme="minorHAnsi" w:cstheme="minorHAnsi"/>
          <w:b/>
          <w:color w:val="000000"/>
          <w:lang w:val="en-GB"/>
        </w:rPr>
      </w:pPr>
      <w:r w:rsidRPr="006D32FF">
        <w:rPr>
          <w:rFonts w:asciiTheme="minorHAnsi" w:hAnsiTheme="minorHAnsi" w:cstheme="minorHAnsi"/>
          <w:b/>
          <w:color w:val="000000"/>
          <w:lang w:val="en-GB"/>
        </w:rPr>
        <w:lastRenderedPageBreak/>
        <w:t>LEARNING &amp; TEACHING METHODS - EVALUATION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8B13B5" w:rsidRPr="006D32FF" w:rsidTr="00520469">
        <w:tc>
          <w:tcPr>
            <w:tcW w:w="3306" w:type="dxa"/>
            <w:shd w:val="clear" w:color="auto" w:fill="DDD9C3"/>
            <w:vAlign w:val="center"/>
          </w:tcPr>
          <w:p w:rsidR="008B13B5" w:rsidRPr="006D32FF" w:rsidRDefault="008B13B5"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w:t>
            </w:r>
          </w:p>
        </w:tc>
        <w:tc>
          <w:tcPr>
            <w:tcW w:w="5761" w:type="dxa"/>
            <w:vAlign w:val="center"/>
          </w:tcPr>
          <w:p w:rsidR="008B13B5" w:rsidRPr="006D32FF" w:rsidRDefault="008B13B5" w:rsidP="00520469">
            <w:pPr>
              <w:spacing w:before="120"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The course will be conducted using various tools and techniques (e.g. PowerPoint presentations, viewing of relevant videos, searching, viewing and annotating various realistic scenarios based on Open Data, Best Practices, etc.). </w:t>
            </w:r>
          </w:p>
          <w:p w:rsidR="008B13B5" w:rsidRPr="006D32FF" w:rsidRDefault="008B13B5" w:rsidP="00520469">
            <w:pPr>
              <w:spacing w:before="120"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Each module will include practical application of the material taught (e.g., case studies) using modern ICT tools (e.g. Microsoft PowerBI,R-Studio)</w:t>
            </w:r>
          </w:p>
          <w:p w:rsidR="008B13B5" w:rsidRPr="006D32FF" w:rsidRDefault="008B13B5" w:rsidP="00520469">
            <w:pPr>
              <w:spacing w:before="120" w:after="60"/>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In addition, the course will include:</w:t>
            </w:r>
          </w:p>
          <w:p w:rsidR="008B13B5" w:rsidRPr="006D32FF" w:rsidRDefault="008B13B5" w:rsidP="0031536C">
            <w:pPr>
              <w:widowControl w:val="0"/>
              <w:numPr>
                <w:ilvl w:val="0"/>
                <w:numId w:val="56"/>
              </w:numPr>
              <w:autoSpaceDE w:val="0"/>
              <w:autoSpaceDN w:val="0"/>
              <w:adjustRightInd w:val="0"/>
              <w:rPr>
                <w:rFonts w:asciiTheme="minorHAnsi" w:eastAsia="Calibri" w:hAnsiTheme="minorHAnsi" w:cstheme="minorHAnsi"/>
                <w:iCs/>
                <w:color w:val="244061"/>
                <w:sz w:val="20"/>
                <w:szCs w:val="20"/>
                <w:lang w:val="en-GB"/>
              </w:rPr>
            </w:pPr>
            <w:r w:rsidRPr="006D32FF">
              <w:rPr>
                <w:rFonts w:asciiTheme="minorHAnsi" w:hAnsiTheme="minorHAnsi" w:cstheme="minorHAnsi"/>
                <w:color w:val="244061"/>
                <w:sz w:val="20"/>
                <w:szCs w:val="20"/>
                <w:lang w:val="en-GB"/>
              </w:rPr>
              <w:t xml:space="preserve">Building predictive models, presenting big data, supporting the decision-making process </w:t>
            </w:r>
          </w:p>
          <w:p w:rsidR="008B13B5" w:rsidRPr="006D32FF" w:rsidRDefault="008B13B5" w:rsidP="0031536C">
            <w:pPr>
              <w:widowControl w:val="0"/>
              <w:numPr>
                <w:ilvl w:val="0"/>
                <w:numId w:val="56"/>
              </w:numPr>
              <w:autoSpaceDE w:val="0"/>
              <w:autoSpaceDN w:val="0"/>
              <w:adjustRightInd w:val="0"/>
              <w:rPr>
                <w:rFonts w:asciiTheme="minorHAnsi" w:eastAsia="Calibri" w:hAnsiTheme="minorHAnsi" w:cstheme="minorHAnsi"/>
                <w:iCs/>
                <w:color w:val="244061"/>
                <w:sz w:val="20"/>
                <w:szCs w:val="20"/>
                <w:lang w:val="en-GB"/>
              </w:rPr>
            </w:pPr>
            <w:r w:rsidRPr="006D32FF">
              <w:rPr>
                <w:rFonts w:asciiTheme="minorHAnsi" w:hAnsiTheme="minorHAnsi" w:cstheme="minorHAnsi"/>
                <w:color w:val="244061"/>
                <w:sz w:val="20"/>
                <w:szCs w:val="20"/>
                <w:lang w:val="en-GB"/>
              </w:rPr>
              <w:t>Applying scenarios of Lending (Online Lending Platforms), Financial Resource Management, Digital Wallets, Crowdfunding Platforms, etc.</w:t>
            </w:r>
          </w:p>
          <w:p w:rsidR="008B13B5" w:rsidRPr="006D32FF" w:rsidRDefault="008B13B5" w:rsidP="0031536C">
            <w:pPr>
              <w:widowControl w:val="0"/>
              <w:numPr>
                <w:ilvl w:val="0"/>
                <w:numId w:val="56"/>
              </w:numPr>
              <w:autoSpaceDE w:val="0"/>
              <w:autoSpaceDN w:val="0"/>
              <w:adjustRightInd w:val="0"/>
              <w:rPr>
                <w:rFonts w:asciiTheme="minorHAnsi" w:eastAsia="Calibri" w:hAnsiTheme="minorHAnsi" w:cstheme="minorHAnsi"/>
                <w:iCs/>
                <w:color w:val="244061"/>
                <w:sz w:val="20"/>
                <w:szCs w:val="20"/>
                <w:lang w:val="en-GB"/>
              </w:rPr>
            </w:pPr>
            <w:r w:rsidRPr="006D32FF">
              <w:rPr>
                <w:rFonts w:asciiTheme="minorHAnsi" w:hAnsiTheme="minorHAnsi" w:cstheme="minorHAnsi"/>
                <w:color w:val="244061"/>
                <w:sz w:val="20"/>
                <w:szCs w:val="20"/>
                <w:lang w:val="en-GB"/>
              </w:rPr>
              <w:t>Participating in seminars, practical exercises, and group discussions.</w:t>
            </w:r>
          </w:p>
        </w:tc>
      </w:tr>
      <w:tr w:rsidR="008B13B5" w:rsidRPr="006D32FF" w:rsidTr="00520469">
        <w:tc>
          <w:tcPr>
            <w:tcW w:w="3306" w:type="dxa"/>
            <w:shd w:val="clear" w:color="auto" w:fill="DDD9C3"/>
            <w:vAlign w:val="center"/>
          </w:tcPr>
          <w:p w:rsidR="008B13B5" w:rsidRPr="006D32FF" w:rsidRDefault="008B13B5" w:rsidP="00520469">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USE OF INFORMATION &amp; COMMUNICATIONS TECHNOLOGY (ICT)</w:t>
            </w:r>
          </w:p>
        </w:tc>
        <w:tc>
          <w:tcPr>
            <w:tcW w:w="5761" w:type="dxa"/>
            <w:tcBorders>
              <w:bottom w:val="single" w:sz="4" w:space="0" w:color="auto"/>
            </w:tcBorders>
            <w:vAlign w:val="center"/>
          </w:tcPr>
          <w:p w:rsidR="008B13B5" w:rsidRPr="006D32FF" w:rsidRDefault="008B13B5" w:rsidP="00520469">
            <w:pPr>
              <w:spacing w:before="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of Information and Communication Technologies (ICT) in teaching and communication with students:</w:t>
            </w:r>
          </w:p>
          <w:p w:rsidR="008B13B5" w:rsidRPr="006D32FF" w:rsidRDefault="008B13B5"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Slide show during lectures.</w:t>
            </w:r>
          </w:p>
          <w:p w:rsidR="008B13B5" w:rsidRPr="006D32FF" w:rsidRDefault="008B13B5"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Projection of interactive and media-enriched educational material in lectures and in lab exercises.</w:t>
            </w:r>
          </w:p>
          <w:p w:rsidR="008B13B5" w:rsidRPr="006D32FF" w:rsidRDefault="008B13B5"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of the “e-class” e-learning platform.</w:t>
            </w:r>
          </w:p>
          <w:p w:rsidR="008B13B5" w:rsidRPr="006D32FF" w:rsidRDefault="008B13B5"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Distance counselling of students via email.</w:t>
            </w:r>
          </w:p>
        </w:tc>
      </w:tr>
      <w:tr w:rsidR="008B13B5" w:rsidRPr="006D32FF" w:rsidTr="00520469">
        <w:tc>
          <w:tcPr>
            <w:tcW w:w="3306" w:type="dxa"/>
            <w:shd w:val="clear" w:color="auto" w:fill="DDD9C3"/>
            <w:vAlign w:val="center"/>
          </w:tcPr>
          <w:p w:rsidR="008B13B5" w:rsidRPr="006D32FF" w:rsidRDefault="008B13B5" w:rsidP="00520469">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TEACHING ORGANIZATION</w:t>
            </w:r>
          </w:p>
        </w:tc>
        <w:tc>
          <w:tcPr>
            <w:tcW w:w="5761" w:type="dxa"/>
            <w:tcBorders>
              <w:bottom w:val="single" w:sz="4" w:space="0" w:color="auto"/>
            </w:tcBorders>
          </w:tcPr>
          <w:p w:rsidR="008B13B5" w:rsidRPr="006D32FF" w:rsidRDefault="008B13B5" w:rsidP="00520469">
            <w:pPr>
              <w:ind w:left="426" w:hanging="426"/>
              <w:rPr>
                <w:rFonts w:asciiTheme="minorHAnsi" w:hAnsiTheme="minorHAnsi" w:cstheme="minorHAnsi"/>
                <w:color w:val="244061"/>
                <w:lang w:val="en-GB"/>
              </w:rPr>
            </w:pPr>
          </w:p>
          <w:tbl>
            <w:tblPr>
              <w:tblStyle w:val="a7"/>
              <w:tblW w:w="0" w:type="auto"/>
              <w:jc w:val="center"/>
              <w:tblLook w:val="04A0"/>
            </w:tblPr>
            <w:tblGrid>
              <w:gridCol w:w="2089"/>
              <w:gridCol w:w="2846"/>
            </w:tblGrid>
            <w:tr w:rsidR="008B13B5" w:rsidRPr="006D32FF" w:rsidTr="00520469">
              <w:trPr>
                <w:jc w:val="center"/>
              </w:trPr>
              <w:tc>
                <w:tcPr>
                  <w:tcW w:w="2089" w:type="dxa"/>
                  <w:shd w:val="clear" w:color="auto" w:fill="DDD9C3"/>
                  <w:vAlign w:val="center"/>
                </w:tcPr>
                <w:p w:rsidR="008B13B5" w:rsidRPr="006D32FF" w:rsidRDefault="008B13B5" w:rsidP="00520469">
                  <w:pPr>
                    <w:ind w:left="-8"/>
                    <w:jc w:val="center"/>
                    <w:rPr>
                      <w:rFonts w:asciiTheme="minorHAnsi" w:hAnsiTheme="minorHAnsi" w:cstheme="minorHAnsi"/>
                      <w:b/>
                      <w:i/>
                      <w:color w:val="244061"/>
                      <w:sz w:val="20"/>
                      <w:szCs w:val="20"/>
                      <w:lang w:val="en-GB"/>
                    </w:rPr>
                  </w:pPr>
                  <w:r w:rsidRPr="006D32FF">
                    <w:rPr>
                      <w:rFonts w:asciiTheme="minorHAnsi" w:hAnsiTheme="minorHAnsi" w:cstheme="minorHAnsi"/>
                      <w:b/>
                      <w:i/>
                      <w:color w:val="244061"/>
                      <w:sz w:val="20"/>
                      <w:szCs w:val="20"/>
                      <w:lang w:val="en-GB"/>
                    </w:rPr>
                    <w:t>Activity</w:t>
                  </w:r>
                </w:p>
              </w:tc>
              <w:tc>
                <w:tcPr>
                  <w:tcW w:w="2846" w:type="dxa"/>
                  <w:shd w:val="clear" w:color="auto" w:fill="DDD9C3"/>
                  <w:vAlign w:val="center"/>
                </w:tcPr>
                <w:p w:rsidR="008B13B5" w:rsidRPr="006D32FF" w:rsidRDefault="008B13B5" w:rsidP="00520469">
                  <w:pPr>
                    <w:jc w:val="center"/>
                    <w:rPr>
                      <w:rFonts w:asciiTheme="minorHAnsi" w:hAnsiTheme="minorHAnsi" w:cstheme="minorHAnsi"/>
                      <w:b/>
                      <w:i/>
                      <w:color w:val="244061"/>
                      <w:sz w:val="20"/>
                      <w:szCs w:val="20"/>
                      <w:lang w:val="en-GB"/>
                    </w:rPr>
                  </w:pPr>
                  <w:r w:rsidRPr="006D32FF">
                    <w:rPr>
                      <w:rFonts w:asciiTheme="minorHAnsi" w:hAnsiTheme="minorHAnsi" w:cstheme="minorHAnsi"/>
                      <w:b/>
                      <w:i/>
                      <w:color w:val="244061"/>
                      <w:sz w:val="20"/>
                      <w:szCs w:val="20"/>
                      <w:lang w:val="en-GB"/>
                    </w:rPr>
                    <w:t>Workload / Semester</w:t>
                  </w:r>
                </w:p>
              </w:tc>
            </w:tr>
            <w:tr w:rsidR="008B13B5" w:rsidRPr="006D32FF" w:rsidTr="00520469">
              <w:trPr>
                <w:jc w:val="center"/>
              </w:trPr>
              <w:tc>
                <w:tcPr>
                  <w:tcW w:w="2089" w:type="dxa"/>
                  <w:vAlign w:val="center"/>
                </w:tcPr>
                <w:p w:rsidR="008B13B5" w:rsidRPr="006D32FF" w:rsidRDefault="008B13B5" w:rsidP="00520469">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Lectures</w:t>
                  </w:r>
                </w:p>
              </w:tc>
              <w:tc>
                <w:tcPr>
                  <w:tcW w:w="2846" w:type="dxa"/>
                  <w:vAlign w:val="center"/>
                </w:tcPr>
                <w:p w:rsidR="008B13B5" w:rsidRPr="006D32FF" w:rsidRDefault="008B13B5" w:rsidP="00520469">
                  <w:pPr>
                    <w:jc w:val="center"/>
                    <w:rPr>
                      <w:rFonts w:asciiTheme="minorHAnsi" w:hAnsiTheme="minorHAnsi" w:cstheme="minorHAnsi"/>
                      <w:color w:val="244061"/>
                      <w:sz w:val="20"/>
                      <w:szCs w:val="20"/>
                      <w:lang w:val="en-GB"/>
                    </w:rPr>
                  </w:pPr>
                  <w:r w:rsidRPr="006D32FF">
                    <w:rPr>
                      <w:rFonts w:asciiTheme="minorHAnsi" w:hAnsiTheme="minorHAnsi" w:cstheme="minorHAnsi"/>
                      <w:b/>
                      <w:bCs/>
                      <w:color w:val="244061"/>
                      <w:sz w:val="20"/>
                      <w:szCs w:val="20"/>
                      <w:lang w:val="en-GB"/>
                    </w:rPr>
                    <w:t xml:space="preserve">26 </w:t>
                  </w:r>
                  <w:r w:rsidRPr="006D32FF">
                    <w:rPr>
                      <w:rFonts w:asciiTheme="minorHAnsi" w:hAnsiTheme="minorHAnsi" w:cstheme="minorHAnsi"/>
                      <w:i/>
                      <w:iCs/>
                      <w:color w:val="244061"/>
                      <w:sz w:val="20"/>
                      <w:szCs w:val="20"/>
                      <w:lang w:val="en-GB"/>
                    </w:rPr>
                    <w:t>(13 lectures * 2 hours)</w:t>
                  </w:r>
                </w:p>
              </w:tc>
            </w:tr>
            <w:tr w:rsidR="008B13B5" w:rsidRPr="006D32FF" w:rsidTr="00520469">
              <w:trPr>
                <w:jc w:val="center"/>
              </w:trPr>
              <w:tc>
                <w:tcPr>
                  <w:tcW w:w="2089" w:type="dxa"/>
                  <w:shd w:val="clear" w:color="auto" w:fill="auto"/>
                  <w:vAlign w:val="center"/>
                </w:tcPr>
                <w:p w:rsidR="008B13B5" w:rsidRPr="006D32FF" w:rsidRDefault="008B13B5" w:rsidP="00520469">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 xml:space="preserve">Lab exercises </w:t>
                  </w:r>
                </w:p>
              </w:tc>
              <w:tc>
                <w:tcPr>
                  <w:tcW w:w="2846" w:type="dxa"/>
                  <w:vAlign w:val="center"/>
                </w:tcPr>
                <w:p w:rsidR="008B13B5" w:rsidRPr="006D32FF" w:rsidRDefault="008B13B5" w:rsidP="00520469">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 xml:space="preserve">26 </w:t>
                  </w:r>
                  <w:r w:rsidRPr="006D32FF">
                    <w:rPr>
                      <w:rFonts w:asciiTheme="minorHAnsi" w:hAnsiTheme="minorHAnsi" w:cstheme="minorHAnsi"/>
                      <w:i/>
                      <w:iCs/>
                      <w:color w:val="244061"/>
                      <w:sz w:val="20"/>
                      <w:szCs w:val="20"/>
                      <w:lang w:val="en-GB"/>
                    </w:rPr>
                    <w:t>(13 labs * 2 hours)</w:t>
                  </w:r>
                </w:p>
              </w:tc>
            </w:tr>
            <w:tr w:rsidR="008B13B5" w:rsidRPr="006D32FF" w:rsidTr="00520469">
              <w:trPr>
                <w:jc w:val="center"/>
              </w:trPr>
              <w:tc>
                <w:tcPr>
                  <w:tcW w:w="2089" w:type="dxa"/>
                  <w:shd w:val="clear" w:color="auto" w:fill="auto"/>
                  <w:vAlign w:val="center"/>
                </w:tcPr>
                <w:p w:rsidR="008B13B5" w:rsidRPr="006D32FF" w:rsidRDefault="008B13B5" w:rsidP="00520469">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Independent study</w:t>
                  </w:r>
                </w:p>
              </w:tc>
              <w:tc>
                <w:tcPr>
                  <w:tcW w:w="2846" w:type="dxa"/>
                  <w:vAlign w:val="center"/>
                </w:tcPr>
                <w:p w:rsidR="008B13B5" w:rsidRPr="006D32FF" w:rsidRDefault="008B13B5" w:rsidP="00520469">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70</w:t>
                  </w:r>
                </w:p>
              </w:tc>
            </w:tr>
            <w:tr w:rsidR="008B13B5" w:rsidRPr="006D32FF" w:rsidTr="00520469">
              <w:trPr>
                <w:jc w:val="center"/>
              </w:trPr>
              <w:tc>
                <w:tcPr>
                  <w:tcW w:w="2089" w:type="dxa"/>
                  <w:shd w:val="clear" w:color="auto" w:fill="auto"/>
                  <w:vAlign w:val="center"/>
                </w:tcPr>
                <w:p w:rsidR="008B13B5" w:rsidRPr="006D32FF" w:rsidRDefault="008B13B5" w:rsidP="00520469">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Exams</w:t>
                  </w:r>
                </w:p>
              </w:tc>
              <w:tc>
                <w:tcPr>
                  <w:tcW w:w="2846" w:type="dxa"/>
                  <w:vAlign w:val="center"/>
                </w:tcPr>
                <w:p w:rsidR="008B13B5" w:rsidRPr="006D32FF" w:rsidRDefault="008B13B5" w:rsidP="00520469">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3</w:t>
                  </w:r>
                </w:p>
              </w:tc>
            </w:tr>
            <w:tr w:rsidR="008B13B5" w:rsidRPr="006D32FF" w:rsidTr="00520469">
              <w:trPr>
                <w:jc w:val="center"/>
              </w:trPr>
              <w:tc>
                <w:tcPr>
                  <w:tcW w:w="2089" w:type="dxa"/>
                  <w:vAlign w:val="center"/>
                </w:tcPr>
                <w:p w:rsidR="008B13B5" w:rsidRPr="006D32FF" w:rsidRDefault="008B13B5" w:rsidP="00520469">
                  <w:pPr>
                    <w:ind w:left="-8"/>
                    <w:jc w:val="center"/>
                    <w:rPr>
                      <w:rFonts w:asciiTheme="minorHAnsi" w:hAnsiTheme="minorHAnsi" w:cstheme="minorHAnsi"/>
                      <w:b/>
                      <w:bCs/>
                      <w:iCs/>
                      <w:color w:val="244061"/>
                      <w:sz w:val="20"/>
                      <w:szCs w:val="20"/>
                      <w:lang w:val="en-GB"/>
                    </w:rPr>
                  </w:pPr>
                  <w:r w:rsidRPr="006D32FF">
                    <w:rPr>
                      <w:rFonts w:asciiTheme="minorHAnsi" w:hAnsiTheme="minorHAnsi" w:cstheme="minorHAnsi"/>
                      <w:b/>
                      <w:bCs/>
                      <w:iCs/>
                      <w:color w:val="244061"/>
                      <w:sz w:val="20"/>
                      <w:szCs w:val="20"/>
                      <w:lang w:val="en-GB"/>
                    </w:rPr>
                    <w:t>Course Total</w:t>
                  </w:r>
                </w:p>
              </w:tc>
              <w:tc>
                <w:tcPr>
                  <w:tcW w:w="2846" w:type="dxa"/>
                  <w:vAlign w:val="center"/>
                </w:tcPr>
                <w:p w:rsidR="008B13B5" w:rsidRPr="006D32FF" w:rsidRDefault="008B13B5" w:rsidP="00520469">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125</w:t>
                  </w:r>
                </w:p>
                <w:p w:rsidR="008B13B5" w:rsidRPr="006D32FF" w:rsidRDefault="008B13B5" w:rsidP="00520469">
                  <w:pPr>
                    <w:jc w:val="center"/>
                    <w:rPr>
                      <w:rFonts w:asciiTheme="minorHAnsi" w:hAnsiTheme="minorHAnsi" w:cstheme="minorHAnsi"/>
                      <w:b/>
                      <w:bCs/>
                      <w:i/>
                      <w:iCs/>
                      <w:color w:val="244061"/>
                      <w:sz w:val="20"/>
                      <w:szCs w:val="20"/>
                      <w:lang w:val="en-GB"/>
                    </w:rPr>
                  </w:pPr>
                  <w:r w:rsidRPr="006D32FF">
                    <w:rPr>
                      <w:rFonts w:asciiTheme="minorHAnsi" w:hAnsiTheme="minorHAnsi" w:cstheme="minorHAnsi"/>
                      <w:i/>
                      <w:iCs/>
                      <w:color w:val="244061"/>
                      <w:sz w:val="20"/>
                      <w:szCs w:val="20"/>
                      <w:lang w:val="en-GB"/>
                    </w:rPr>
                    <w:t>(25 hours of workload</w:t>
                  </w:r>
                  <w:r w:rsidRPr="006D32FF">
                    <w:rPr>
                      <w:rFonts w:asciiTheme="minorHAnsi" w:hAnsiTheme="minorHAnsi" w:cstheme="minorHAnsi"/>
                      <w:i/>
                      <w:iCs/>
                      <w:color w:val="244061"/>
                      <w:sz w:val="20"/>
                      <w:szCs w:val="20"/>
                      <w:lang w:val="en-GB"/>
                    </w:rPr>
                    <w:br/>
                    <w:t>per ECTS credit)</w:t>
                  </w:r>
                </w:p>
              </w:tc>
            </w:tr>
          </w:tbl>
          <w:p w:rsidR="008B13B5" w:rsidRPr="006D32FF" w:rsidRDefault="008B13B5" w:rsidP="00520469">
            <w:pPr>
              <w:ind w:left="426" w:hanging="426"/>
              <w:rPr>
                <w:rFonts w:asciiTheme="minorHAnsi" w:hAnsiTheme="minorHAnsi" w:cstheme="minorHAnsi"/>
                <w:color w:val="244061"/>
                <w:sz w:val="2"/>
                <w:szCs w:val="2"/>
                <w:lang w:val="en-GB"/>
              </w:rPr>
            </w:pPr>
          </w:p>
          <w:p w:rsidR="008B13B5" w:rsidRPr="006D32FF" w:rsidRDefault="008B13B5" w:rsidP="00520469">
            <w:pPr>
              <w:ind w:left="426" w:hanging="426"/>
              <w:rPr>
                <w:rFonts w:asciiTheme="minorHAnsi" w:hAnsiTheme="minorHAnsi" w:cstheme="minorHAnsi"/>
                <w:color w:val="244061"/>
                <w:lang w:val="en-GB"/>
              </w:rPr>
            </w:pPr>
          </w:p>
        </w:tc>
      </w:tr>
      <w:tr w:rsidR="008B13B5" w:rsidRPr="006D32FF" w:rsidTr="00520469">
        <w:tc>
          <w:tcPr>
            <w:tcW w:w="3306" w:type="dxa"/>
            <w:shd w:val="clear" w:color="auto" w:fill="DDD9C3"/>
            <w:vAlign w:val="center"/>
          </w:tcPr>
          <w:p w:rsidR="008B13B5" w:rsidRPr="006D32FF" w:rsidRDefault="008B13B5" w:rsidP="00520469">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STUDENT EVALUATION</w:t>
            </w:r>
          </w:p>
        </w:tc>
        <w:tc>
          <w:tcPr>
            <w:tcW w:w="5761" w:type="dxa"/>
            <w:tcBorders>
              <w:bottom w:val="single" w:sz="4" w:space="0" w:color="auto"/>
            </w:tcBorders>
          </w:tcPr>
          <w:p w:rsidR="008B13B5" w:rsidRPr="006D32FF" w:rsidRDefault="008B13B5" w:rsidP="00520469">
            <w:pPr>
              <w:spacing w:before="120"/>
              <w:ind w:left="340" w:hanging="34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A.</w:t>
            </w:r>
            <w:r w:rsidRPr="006D32FF">
              <w:rPr>
                <w:rFonts w:asciiTheme="minorHAnsi" w:hAnsiTheme="minorHAnsi" w:cstheme="minorHAnsi"/>
                <w:b/>
                <w:color w:val="000000"/>
                <w:lang w:val="en-GB"/>
              </w:rPr>
              <w:t xml:space="preserve"> </w:t>
            </w:r>
            <w:r w:rsidRPr="006D32FF">
              <w:rPr>
                <w:rFonts w:asciiTheme="minorHAnsi" w:hAnsiTheme="minorHAnsi" w:cstheme="minorHAnsi"/>
                <w:b/>
                <w:color w:val="000000"/>
                <w:lang w:val="en-GB"/>
              </w:rPr>
              <w:tab/>
            </w:r>
            <w:r w:rsidRPr="006D32FF">
              <w:rPr>
                <w:rFonts w:asciiTheme="minorHAnsi" w:hAnsiTheme="minorHAnsi" w:cstheme="minorHAnsi"/>
                <w:b/>
                <w:bCs/>
                <w:color w:val="244061"/>
                <w:sz w:val="20"/>
                <w:szCs w:val="20"/>
                <w:lang w:val="en-GB"/>
              </w:rPr>
              <w:t>Lab assignments (20% + 10%)</w:t>
            </w:r>
          </w:p>
          <w:p w:rsidR="008B13B5" w:rsidRPr="006D32FF" w:rsidRDefault="008B13B5" w:rsidP="00520469">
            <w:pPr>
              <w:widowControl w:val="0"/>
              <w:autoSpaceDE w:val="0"/>
              <w:autoSpaceDN w:val="0"/>
              <w:adjustRightInd w:val="0"/>
              <w:spacing w:before="60"/>
              <w:ind w:left="340"/>
              <w:rPr>
                <w:rFonts w:asciiTheme="minorHAnsi" w:hAnsiTheme="minorHAnsi" w:cstheme="minorHAnsi"/>
                <w:i/>
                <w:iCs/>
                <w:color w:val="244061"/>
                <w:sz w:val="20"/>
                <w:szCs w:val="20"/>
                <w:lang w:val="en-GB"/>
              </w:rPr>
            </w:pPr>
            <w:r w:rsidRPr="006D32FF">
              <w:rPr>
                <w:rFonts w:asciiTheme="minorHAnsi" w:hAnsiTheme="minorHAnsi" w:cstheme="minorHAnsi"/>
                <w:i/>
                <w:iCs/>
                <w:color w:val="244061"/>
                <w:sz w:val="20"/>
                <w:szCs w:val="20"/>
                <w:lang w:val="en-GB"/>
              </w:rPr>
              <w:t>First assignment (20%):</w:t>
            </w:r>
          </w:p>
          <w:p w:rsidR="008B13B5" w:rsidRPr="006D32FF" w:rsidRDefault="008B13B5"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Students will have to develop a use case scenario using FinTech ICT tools and Open Data from public organizations, to: (a) estimate future trends, (b) create dashboards to present Big Data collections </w:t>
            </w:r>
          </w:p>
          <w:p w:rsidR="008B13B5" w:rsidRPr="006D32FF" w:rsidRDefault="008B13B5"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Each student will present individual work in a three minutes </w:t>
            </w:r>
            <w:r w:rsidRPr="006D32FF">
              <w:rPr>
                <w:rFonts w:asciiTheme="minorHAnsi" w:hAnsiTheme="minorHAnsi" w:cstheme="minorHAnsi"/>
                <w:color w:val="244061"/>
                <w:sz w:val="20"/>
                <w:szCs w:val="20"/>
                <w:lang w:val="en-GB"/>
              </w:rPr>
              <w:lastRenderedPageBreak/>
              <w:t>presentation. Assignments will be submitted through the eClass system.</w:t>
            </w:r>
          </w:p>
          <w:p w:rsidR="008B13B5" w:rsidRPr="006D32FF" w:rsidRDefault="008B13B5" w:rsidP="00520469">
            <w:pPr>
              <w:widowControl w:val="0"/>
              <w:autoSpaceDE w:val="0"/>
              <w:autoSpaceDN w:val="0"/>
              <w:adjustRightInd w:val="0"/>
              <w:spacing w:before="60"/>
              <w:ind w:left="340"/>
              <w:rPr>
                <w:rFonts w:asciiTheme="minorHAnsi" w:hAnsiTheme="minorHAnsi" w:cstheme="minorHAnsi"/>
                <w:i/>
                <w:iCs/>
                <w:color w:val="244061"/>
                <w:sz w:val="20"/>
                <w:szCs w:val="20"/>
                <w:lang w:val="en-GB"/>
              </w:rPr>
            </w:pPr>
            <w:r w:rsidRPr="006D32FF">
              <w:rPr>
                <w:rFonts w:asciiTheme="minorHAnsi" w:hAnsiTheme="minorHAnsi" w:cstheme="minorHAnsi"/>
                <w:i/>
                <w:iCs/>
                <w:color w:val="244061"/>
                <w:sz w:val="20"/>
                <w:szCs w:val="20"/>
                <w:lang w:val="en-GB"/>
              </w:rPr>
              <w:t>Additional Educational Activity (10%):</w:t>
            </w:r>
          </w:p>
          <w:p w:rsidR="008B13B5" w:rsidRPr="006D32FF" w:rsidRDefault="008B13B5"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One week of the course, instead of the usual course/lecture, an additional educational activity will be held</w:t>
            </w:r>
          </w:p>
          <w:p w:rsidR="008B13B5" w:rsidRPr="006D32FF" w:rsidRDefault="008B13B5"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Then, only those volunteers who will attend the activity will write a one-page report on the topics discussed and submit it electronically to e-Class (the report should be 350 to 400 words).</w:t>
            </w:r>
          </w:p>
          <w:p w:rsidR="008B13B5" w:rsidRPr="006D32FF" w:rsidRDefault="008B13B5"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Key elements: The assignment is individual. The assignment is optional, with a weight of 10% on the final grade.</w:t>
            </w:r>
          </w:p>
          <w:p w:rsidR="008B13B5" w:rsidRPr="006D32FF" w:rsidRDefault="008B13B5" w:rsidP="00520469">
            <w:pPr>
              <w:spacing w:before="120"/>
              <w:ind w:left="340" w:hanging="34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B.</w:t>
            </w:r>
            <w:r w:rsidRPr="006D32FF">
              <w:rPr>
                <w:rFonts w:asciiTheme="minorHAnsi" w:hAnsiTheme="minorHAnsi" w:cstheme="minorHAnsi"/>
                <w:b/>
                <w:color w:val="000000"/>
                <w:lang w:val="en-GB"/>
              </w:rPr>
              <w:t xml:space="preserve"> </w:t>
            </w:r>
            <w:r w:rsidRPr="006D32FF">
              <w:rPr>
                <w:rFonts w:asciiTheme="minorHAnsi" w:hAnsiTheme="minorHAnsi" w:cstheme="minorHAnsi"/>
                <w:b/>
                <w:color w:val="000000"/>
                <w:lang w:val="en-GB"/>
              </w:rPr>
              <w:tab/>
            </w:r>
            <w:r w:rsidRPr="006D32FF">
              <w:rPr>
                <w:rFonts w:asciiTheme="minorHAnsi" w:hAnsiTheme="minorHAnsi" w:cstheme="minorHAnsi"/>
                <w:b/>
                <w:bCs/>
                <w:color w:val="244061"/>
                <w:sz w:val="20"/>
                <w:szCs w:val="20"/>
                <w:lang w:val="en-GB"/>
              </w:rPr>
              <w:t>Written exams (70%)</w:t>
            </w:r>
          </w:p>
          <w:p w:rsidR="008B13B5" w:rsidRPr="006D32FF" w:rsidRDefault="008B13B5" w:rsidP="0031536C">
            <w:pPr>
              <w:pStyle w:val="a5"/>
              <w:widowControl w:val="0"/>
              <w:numPr>
                <w:ilvl w:val="0"/>
                <w:numId w:val="56"/>
              </w:numPr>
              <w:autoSpaceDE w:val="0"/>
              <w:autoSpaceDN w:val="0"/>
              <w:adjustRightInd w:val="0"/>
              <w:spacing w:after="0" w:line="240" w:lineRule="auto"/>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Close type questions and open questions that entail the development of concepts and critical thinking.</w:t>
            </w:r>
          </w:p>
          <w:p w:rsidR="008B13B5" w:rsidRPr="006D32FF" w:rsidRDefault="008B13B5"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questions will cover the full range of the material taught.</w:t>
            </w:r>
          </w:p>
          <w:p w:rsidR="008B13B5" w:rsidRPr="006D32FF" w:rsidRDefault="008B13B5"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Language of Evaluation: Greek.</w:t>
            </w:r>
          </w:p>
          <w:p w:rsidR="008B13B5" w:rsidRPr="006D32FF" w:rsidRDefault="008B13B5" w:rsidP="00520469">
            <w:pPr>
              <w:spacing w:before="120" w:after="120"/>
              <w:rPr>
                <w:rFonts w:asciiTheme="minorHAnsi" w:hAnsiTheme="minorHAnsi" w:cstheme="minorHAnsi"/>
                <w:color w:val="244061"/>
                <w:lang w:val="en-GB"/>
              </w:rPr>
            </w:pPr>
            <w:r w:rsidRPr="006D32FF">
              <w:rPr>
                <w:rFonts w:asciiTheme="minorHAnsi" w:hAnsiTheme="minorHAnsi" w:cstheme="minorHAnsi"/>
                <w:color w:val="244061"/>
                <w:sz w:val="20"/>
                <w:szCs w:val="20"/>
                <w:lang w:val="en-GB"/>
              </w:rPr>
              <w:t>In order for the grade of the Semester assignments to be taken into account, the final written examination score must be above five (5).</w:t>
            </w:r>
          </w:p>
        </w:tc>
      </w:tr>
    </w:tbl>
    <w:p w:rsidR="008B13B5" w:rsidRPr="006D32FF" w:rsidRDefault="008B13B5" w:rsidP="0031536C">
      <w:pPr>
        <w:widowControl w:val="0"/>
        <w:numPr>
          <w:ilvl w:val="0"/>
          <w:numId w:val="132"/>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lastRenderedPageBreak/>
        <w:t>SUGGESTED BIBLIOGRAPHY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8B13B5" w:rsidRPr="006D32FF" w:rsidTr="00520469">
        <w:tc>
          <w:tcPr>
            <w:tcW w:w="9067" w:type="dxa"/>
          </w:tcPr>
          <w:p w:rsidR="008B13B5" w:rsidRPr="006D32FF" w:rsidRDefault="008B13B5" w:rsidP="0031536C">
            <w:pPr>
              <w:pStyle w:val="a5"/>
              <w:numPr>
                <w:ilvl w:val="0"/>
                <w:numId w:val="134"/>
              </w:numPr>
              <w:spacing w:before="60" w:after="60" w:line="240" w:lineRule="auto"/>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Κάνας Γ. Ά. (2023). Fintech και μηχανική μάθηση, Εκδόσεις Παπαζήση, σελ: 438, ISBN: 9789600240603 [Κωδικός Βιβλίου στον Εύδοξο: 122079105]</w:t>
            </w:r>
          </w:p>
          <w:p w:rsidR="008B13B5" w:rsidRPr="006D32FF" w:rsidRDefault="008B13B5" w:rsidP="0031536C">
            <w:pPr>
              <w:pStyle w:val="a5"/>
              <w:numPr>
                <w:ilvl w:val="0"/>
                <w:numId w:val="134"/>
              </w:numPr>
              <w:spacing w:before="6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lang w:val="en-US"/>
              </w:rPr>
              <w:t>Chishti S., Barberis J. (2016). The FINTECH Book: The Financial Technology Handbook for Investors, Entrepreneurs and Visionaries, Wiley, ISBN-10 ‏: ‎ 9781119218876</w:t>
            </w:r>
          </w:p>
        </w:tc>
      </w:tr>
    </w:tbl>
    <w:p w:rsidR="008B13B5" w:rsidRPr="006D32FF" w:rsidRDefault="008B13B5" w:rsidP="008B13B5">
      <w:pPr>
        <w:ind w:left="426" w:hanging="426"/>
        <w:rPr>
          <w:rFonts w:asciiTheme="minorHAnsi" w:eastAsia="Calibri" w:hAnsiTheme="minorHAnsi" w:cstheme="minorHAnsi"/>
          <w:lang w:val="en-GB"/>
        </w:rPr>
      </w:pPr>
    </w:p>
    <w:p w:rsidR="004966A8" w:rsidRPr="006D32FF" w:rsidRDefault="004966A8">
      <w:pPr>
        <w:spacing w:after="160" w:line="259" w:lineRule="auto"/>
        <w:rPr>
          <w:rFonts w:asciiTheme="minorHAnsi" w:hAnsiTheme="minorHAnsi" w:cstheme="minorHAnsi"/>
        </w:rPr>
      </w:pPr>
    </w:p>
    <w:p w:rsidR="00AE4F36" w:rsidRPr="006D32FF" w:rsidRDefault="00AE4F36" w:rsidP="00AE4F36">
      <w:pPr>
        <w:spacing w:before="120"/>
        <w:jc w:val="center"/>
        <w:rPr>
          <w:rFonts w:asciiTheme="minorHAnsi" w:hAnsiTheme="minorHAnsi" w:cstheme="minorHAnsi"/>
        </w:rPr>
      </w:pPr>
      <w:r w:rsidRPr="006D32FF">
        <w:rPr>
          <w:rFonts w:asciiTheme="minorHAnsi" w:hAnsiTheme="minorHAnsi" w:cstheme="minorHAnsi"/>
          <w:b/>
        </w:rPr>
        <w:t>COURSE OUTLINE</w:t>
      </w:r>
    </w:p>
    <w:p w:rsidR="00AE4F36" w:rsidRPr="00F663C4" w:rsidRDefault="00AE4F36" w:rsidP="000072AE">
      <w:pPr>
        <w:widowControl w:val="0"/>
        <w:numPr>
          <w:ilvl w:val="0"/>
          <w:numId w:val="150"/>
        </w:numPr>
        <w:autoSpaceDE w:val="0"/>
        <w:autoSpaceDN w:val="0"/>
        <w:adjustRightInd w:val="0"/>
        <w:spacing w:before="120"/>
        <w:ind w:left="284" w:hanging="284"/>
        <w:rPr>
          <w:rFonts w:asciiTheme="minorHAnsi" w:hAnsiTheme="minorHAnsi" w:cstheme="minorHAnsi"/>
          <w:b/>
          <w:color w:val="000000"/>
        </w:rPr>
      </w:pPr>
      <w:r w:rsidRPr="00F663C4">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AE4F36" w:rsidRPr="006D32FF" w:rsidTr="000E6FBB">
        <w:tc>
          <w:tcPr>
            <w:tcW w:w="3009" w:type="dxa"/>
            <w:shd w:val="clear" w:color="auto" w:fill="D0CECE" w:themeFill="background2" w:themeFillShade="E6"/>
          </w:tcPr>
          <w:p w:rsidR="00AE4F36" w:rsidRPr="006D32FF" w:rsidRDefault="00AE4F36" w:rsidP="000072AE">
            <w:pPr>
              <w:tabs>
                <w:tab w:val="left" w:pos="0"/>
              </w:tabs>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AE4F36" w:rsidRPr="006D32FF" w:rsidRDefault="00AE4F36" w:rsidP="000E6FBB">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Management Science and Accounting</w:t>
            </w:r>
          </w:p>
        </w:tc>
      </w:tr>
      <w:tr w:rsidR="00AE4F36" w:rsidRPr="006D32FF" w:rsidTr="000E6FBB">
        <w:tc>
          <w:tcPr>
            <w:tcW w:w="3009" w:type="dxa"/>
            <w:shd w:val="clear" w:color="auto" w:fill="D0CECE" w:themeFill="background2" w:themeFillShade="E6"/>
          </w:tcPr>
          <w:p w:rsidR="00AE4F36" w:rsidRPr="006D32FF" w:rsidRDefault="00AE4F36" w:rsidP="000E6FBB">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AE4F36" w:rsidRPr="006D32FF" w:rsidRDefault="00AE4F36" w:rsidP="000E6FBB">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Accounting and Finance</w:t>
            </w:r>
          </w:p>
        </w:tc>
      </w:tr>
      <w:tr w:rsidR="00AE4F36" w:rsidRPr="006D32FF" w:rsidTr="000E6FBB">
        <w:tc>
          <w:tcPr>
            <w:tcW w:w="3009" w:type="dxa"/>
            <w:shd w:val="clear" w:color="auto" w:fill="D0CECE" w:themeFill="background2" w:themeFillShade="E6"/>
          </w:tcPr>
          <w:p w:rsidR="00AE4F36" w:rsidRPr="006D32FF" w:rsidRDefault="00AE4F36" w:rsidP="000E6FBB">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AE4F36" w:rsidRPr="006D32FF" w:rsidRDefault="00AE4F36" w:rsidP="000E6FBB">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Undergraduate</w:t>
            </w:r>
          </w:p>
        </w:tc>
      </w:tr>
      <w:tr w:rsidR="00AE4F36" w:rsidRPr="006D32FF" w:rsidTr="000E6FBB">
        <w:tc>
          <w:tcPr>
            <w:tcW w:w="3009" w:type="dxa"/>
            <w:shd w:val="clear" w:color="auto" w:fill="D0CECE" w:themeFill="background2" w:themeFillShade="E6"/>
          </w:tcPr>
          <w:p w:rsidR="00AE4F36" w:rsidRPr="006D32FF" w:rsidRDefault="00AE4F36" w:rsidP="000E6FBB">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AE4F36" w:rsidRPr="00AF4FF6" w:rsidRDefault="00AE4F36" w:rsidP="000E6FBB">
            <w:pPr>
              <w:rPr>
                <w:rFonts w:asciiTheme="minorHAnsi" w:hAnsiTheme="minorHAnsi" w:cstheme="minorHAnsi"/>
                <w:bCs/>
                <w:color w:val="1F3864" w:themeColor="accent1" w:themeShade="80"/>
                <w:sz w:val="20"/>
                <w:szCs w:val="20"/>
                <w:lang w:val="el-GR"/>
              </w:rPr>
            </w:pPr>
            <w:r w:rsidRPr="006D32FF">
              <w:rPr>
                <w:rFonts w:asciiTheme="minorHAnsi" w:hAnsiTheme="minorHAnsi" w:cstheme="minorHAnsi"/>
                <w:bCs/>
                <w:color w:val="1F3864" w:themeColor="accent1" w:themeShade="80"/>
                <w:sz w:val="20"/>
                <w:szCs w:val="20"/>
                <w:lang w:val="en-GB"/>
              </w:rPr>
              <w:t>NH</w:t>
            </w:r>
            <w:r w:rsidR="00AF4FF6">
              <w:rPr>
                <w:rFonts w:asciiTheme="minorHAnsi" w:hAnsiTheme="minorHAnsi" w:cstheme="minorHAnsi"/>
                <w:bCs/>
                <w:color w:val="1F3864" w:themeColor="accent1" w:themeShade="80"/>
                <w:sz w:val="20"/>
                <w:szCs w:val="20"/>
                <w:lang w:val="el-GR"/>
              </w:rPr>
              <w:t>8</w:t>
            </w:r>
          </w:p>
        </w:tc>
        <w:tc>
          <w:tcPr>
            <w:tcW w:w="2281" w:type="dxa"/>
            <w:gridSpan w:val="2"/>
            <w:shd w:val="clear" w:color="auto" w:fill="D0CECE" w:themeFill="background2" w:themeFillShade="E6"/>
          </w:tcPr>
          <w:p w:rsidR="00AE4F36" w:rsidRPr="006D32FF" w:rsidRDefault="00AE4F36" w:rsidP="000E6FBB">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AE4F36" w:rsidRPr="006D32FF" w:rsidRDefault="00AE4F36" w:rsidP="000E6FBB">
            <w:pPr>
              <w:rPr>
                <w:rFonts w:asciiTheme="minorHAnsi" w:hAnsiTheme="minorHAnsi" w:cstheme="minorHAnsi"/>
                <w:bCs/>
                <w:color w:val="1F3864" w:themeColor="accent1" w:themeShade="80"/>
                <w:sz w:val="20"/>
                <w:szCs w:val="20"/>
                <w:lang w:val="en-GB"/>
              </w:rPr>
            </w:pPr>
            <w:r w:rsidRPr="006D32FF">
              <w:rPr>
                <w:rFonts w:asciiTheme="minorHAnsi" w:hAnsiTheme="minorHAnsi" w:cstheme="minorHAnsi"/>
                <w:bCs/>
                <w:color w:val="1F3864" w:themeColor="accent1" w:themeShade="80"/>
                <w:sz w:val="20"/>
                <w:szCs w:val="20"/>
                <w:lang w:val="en-GB"/>
              </w:rPr>
              <w:t>8</w:t>
            </w:r>
          </w:p>
        </w:tc>
      </w:tr>
      <w:tr w:rsidR="00AE4F36" w:rsidRPr="006D32FF" w:rsidTr="000E6FBB">
        <w:trPr>
          <w:trHeight w:val="375"/>
        </w:trPr>
        <w:tc>
          <w:tcPr>
            <w:tcW w:w="3009" w:type="dxa"/>
            <w:shd w:val="clear" w:color="auto" w:fill="D0CECE" w:themeFill="background2" w:themeFillShade="E6"/>
            <w:vAlign w:val="center"/>
          </w:tcPr>
          <w:p w:rsidR="00AE4F36" w:rsidRPr="006D32FF" w:rsidRDefault="00AE4F36" w:rsidP="000E6FBB">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AE4F36" w:rsidRPr="00193EFF" w:rsidRDefault="00AE4F36" w:rsidP="000E6FBB">
            <w:pPr>
              <w:rPr>
                <w:rFonts w:asciiTheme="minorHAnsi" w:hAnsiTheme="minorHAnsi" w:cstheme="minorHAnsi"/>
                <w:b/>
                <w:color w:val="1F3864" w:themeColor="accent1" w:themeShade="80"/>
                <w:sz w:val="20"/>
                <w:szCs w:val="20"/>
                <w:lang w:val="en-GB"/>
              </w:rPr>
            </w:pPr>
            <w:r w:rsidRPr="00193EFF">
              <w:rPr>
                <w:rFonts w:asciiTheme="minorHAnsi" w:hAnsiTheme="minorHAnsi" w:cstheme="minorHAnsi"/>
                <w:b/>
                <w:color w:val="1F3864" w:themeColor="accent1" w:themeShade="80"/>
                <w:szCs w:val="20"/>
                <w:lang w:val="en-GB"/>
              </w:rPr>
              <w:t>Accounting for Public Sector</w:t>
            </w:r>
          </w:p>
        </w:tc>
      </w:tr>
      <w:tr w:rsidR="00AE4F36" w:rsidRPr="006D32FF" w:rsidTr="000E6FBB">
        <w:trPr>
          <w:trHeight w:val="196"/>
        </w:trPr>
        <w:tc>
          <w:tcPr>
            <w:tcW w:w="5298" w:type="dxa"/>
            <w:gridSpan w:val="3"/>
            <w:shd w:val="clear" w:color="auto" w:fill="D0CECE" w:themeFill="background2" w:themeFillShade="E6"/>
            <w:vAlign w:val="center"/>
          </w:tcPr>
          <w:p w:rsidR="00AE4F36" w:rsidRPr="006D32FF" w:rsidRDefault="00AE4F36" w:rsidP="000E6FBB">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AE4F36" w:rsidRPr="006D32FF" w:rsidRDefault="00AE4F36" w:rsidP="000E6FBB">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AE4F36" w:rsidRPr="006D32FF" w:rsidRDefault="00AE4F36" w:rsidP="000E6FBB">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AE4F36" w:rsidRPr="006D32FF" w:rsidTr="000E6FBB">
        <w:trPr>
          <w:trHeight w:val="194"/>
        </w:trPr>
        <w:tc>
          <w:tcPr>
            <w:tcW w:w="5298" w:type="dxa"/>
            <w:gridSpan w:val="3"/>
          </w:tcPr>
          <w:p w:rsidR="00AE4F36" w:rsidRPr="006D32FF" w:rsidRDefault="00AE4F36" w:rsidP="000E6FBB">
            <w:pPr>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Lectures and workshops</w:t>
            </w:r>
          </w:p>
        </w:tc>
        <w:tc>
          <w:tcPr>
            <w:tcW w:w="1552" w:type="dxa"/>
            <w:gridSpan w:val="2"/>
          </w:tcPr>
          <w:p w:rsidR="00AE4F36" w:rsidRPr="006D32FF" w:rsidRDefault="00AE4F36" w:rsidP="000E6FBB">
            <w:pPr>
              <w:jc w:val="cente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3</w:t>
            </w:r>
          </w:p>
        </w:tc>
        <w:tc>
          <w:tcPr>
            <w:tcW w:w="1622" w:type="dxa"/>
          </w:tcPr>
          <w:p w:rsidR="00AE4F36" w:rsidRPr="006D32FF" w:rsidRDefault="00AE4F36" w:rsidP="000E6FBB">
            <w:pPr>
              <w:jc w:val="cente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5</w:t>
            </w:r>
          </w:p>
        </w:tc>
      </w:tr>
      <w:tr w:rsidR="00AE4F36" w:rsidRPr="006D32FF" w:rsidTr="000E6FBB">
        <w:trPr>
          <w:trHeight w:val="194"/>
        </w:trPr>
        <w:tc>
          <w:tcPr>
            <w:tcW w:w="5298" w:type="dxa"/>
            <w:gridSpan w:val="3"/>
          </w:tcPr>
          <w:p w:rsidR="00AE4F36" w:rsidRPr="006D32FF" w:rsidRDefault="00AE4F36" w:rsidP="000E6FBB">
            <w:pPr>
              <w:jc w:val="right"/>
              <w:rPr>
                <w:rFonts w:asciiTheme="minorHAnsi" w:hAnsiTheme="minorHAnsi" w:cstheme="minorHAnsi"/>
                <w:b/>
                <w:color w:val="002060"/>
                <w:sz w:val="20"/>
                <w:szCs w:val="20"/>
              </w:rPr>
            </w:pPr>
          </w:p>
        </w:tc>
        <w:tc>
          <w:tcPr>
            <w:tcW w:w="1552" w:type="dxa"/>
            <w:gridSpan w:val="2"/>
          </w:tcPr>
          <w:p w:rsidR="00AE4F36" w:rsidRPr="006D32FF" w:rsidRDefault="00AE4F36" w:rsidP="000E6FBB">
            <w:pPr>
              <w:jc w:val="right"/>
              <w:rPr>
                <w:rFonts w:asciiTheme="minorHAnsi" w:hAnsiTheme="minorHAnsi" w:cstheme="minorHAnsi"/>
                <w:color w:val="002060"/>
                <w:sz w:val="20"/>
                <w:szCs w:val="20"/>
              </w:rPr>
            </w:pPr>
          </w:p>
        </w:tc>
        <w:tc>
          <w:tcPr>
            <w:tcW w:w="1622" w:type="dxa"/>
          </w:tcPr>
          <w:p w:rsidR="00AE4F36" w:rsidRPr="006D32FF" w:rsidRDefault="00AE4F36" w:rsidP="000E6FBB">
            <w:pPr>
              <w:rPr>
                <w:rFonts w:asciiTheme="minorHAnsi" w:hAnsiTheme="minorHAnsi" w:cstheme="minorHAnsi"/>
                <w:color w:val="002060"/>
                <w:sz w:val="20"/>
                <w:szCs w:val="20"/>
              </w:rPr>
            </w:pPr>
          </w:p>
        </w:tc>
      </w:tr>
      <w:tr w:rsidR="00AE4F36" w:rsidRPr="006D32FF" w:rsidTr="000E6FBB">
        <w:trPr>
          <w:trHeight w:val="194"/>
        </w:trPr>
        <w:tc>
          <w:tcPr>
            <w:tcW w:w="5298" w:type="dxa"/>
            <w:gridSpan w:val="3"/>
          </w:tcPr>
          <w:p w:rsidR="00AE4F36" w:rsidRPr="006D32FF" w:rsidRDefault="00AE4F36" w:rsidP="000E6FBB">
            <w:pPr>
              <w:rPr>
                <w:rFonts w:asciiTheme="minorHAnsi" w:hAnsiTheme="minorHAnsi" w:cstheme="minorHAnsi"/>
                <w:b/>
                <w:color w:val="002060"/>
                <w:sz w:val="20"/>
                <w:szCs w:val="20"/>
              </w:rPr>
            </w:pPr>
          </w:p>
        </w:tc>
        <w:tc>
          <w:tcPr>
            <w:tcW w:w="1552" w:type="dxa"/>
            <w:gridSpan w:val="2"/>
          </w:tcPr>
          <w:p w:rsidR="00AE4F36" w:rsidRPr="006D32FF" w:rsidRDefault="00AE4F36" w:rsidP="000E6FBB">
            <w:pPr>
              <w:jc w:val="right"/>
              <w:rPr>
                <w:rFonts w:asciiTheme="minorHAnsi" w:hAnsiTheme="minorHAnsi" w:cstheme="minorHAnsi"/>
                <w:color w:val="002060"/>
                <w:sz w:val="20"/>
                <w:szCs w:val="20"/>
              </w:rPr>
            </w:pPr>
          </w:p>
        </w:tc>
        <w:tc>
          <w:tcPr>
            <w:tcW w:w="1622" w:type="dxa"/>
          </w:tcPr>
          <w:p w:rsidR="00AE4F36" w:rsidRPr="006D32FF" w:rsidRDefault="00AE4F36" w:rsidP="000E6FBB">
            <w:pPr>
              <w:rPr>
                <w:rFonts w:asciiTheme="minorHAnsi" w:hAnsiTheme="minorHAnsi" w:cstheme="minorHAnsi"/>
                <w:color w:val="002060"/>
                <w:sz w:val="20"/>
                <w:szCs w:val="20"/>
              </w:rPr>
            </w:pPr>
          </w:p>
        </w:tc>
      </w:tr>
      <w:tr w:rsidR="00AE4F36" w:rsidRPr="006D32FF" w:rsidTr="000E6FBB">
        <w:trPr>
          <w:trHeight w:val="194"/>
        </w:trPr>
        <w:tc>
          <w:tcPr>
            <w:tcW w:w="5298" w:type="dxa"/>
            <w:gridSpan w:val="3"/>
            <w:shd w:val="clear" w:color="auto" w:fill="D0CECE" w:themeFill="background2" w:themeFillShade="E6"/>
          </w:tcPr>
          <w:p w:rsidR="00AE4F36" w:rsidRPr="006D32FF" w:rsidRDefault="00AE4F36" w:rsidP="000E6FBB">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AE4F36" w:rsidRPr="006D32FF" w:rsidRDefault="00AE4F36" w:rsidP="000E6FBB">
            <w:pPr>
              <w:jc w:val="right"/>
              <w:rPr>
                <w:rFonts w:asciiTheme="minorHAnsi" w:hAnsiTheme="minorHAnsi" w:cstheme="minorHAnsi"/>
                <w:color w:val="002060"/>
                <w:sz w:val="20"/>
                <w:szCs w:val="20"/>
              </w:rPr>
            </w:pPr>
          </w:p>
        </w:tc>
        <w:tc>
          <w:tcPr>
            <w:tcW w:w="1622" w:type="dxa"/>
          </w:tcPr>
          <w:p w:rsidR="00AE4F36" w:rsidRPr="006D32FF" w:rsidRDefault="00AE4F36" w:rsidP="000E6FBB">
            <w:pPr>
              <w:rPr>
                <w:rFonts w:asciiTheme="minorHAnsi" w:hAnsiTheme="minorHAnsi" w:cstheme="minorHAnsi"/>
                <w:color w:val="002060"/>
                <w:sz w:val="20"/>
                <w:szCs w:val="20"/>
              </w:rPr>
            </w:pPr>
          </w:p>
        </w:tc>
      </w:tr>
      <w:tr w:rsidR="00AE4F36" w:rsidRPr="006D32FF" w:rsidTr="000E6FBB">
        <w:trPr>
          <w:trHeight w:val="599"/>
        </w:trPr>
        <w:tc>
          <w:tcPr>
            <w:tcW w:w="3009" w:type="dxa"/>
            <w:shd w:val="clear" w:color="auto" w:fill="D0CECE" w:themeFill="background2" w:themeFillShade="E6"/>
          </w:tcPr>
          <w:p w:rsidR="00AE4F36" w:rsidRPr="006D32FF" w:rsidRDefault="00AE4F36" w:rsidP="000E6FBB">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AE4F36" w:rsidRPr="006D32FF" w:rsidRDefault="00AE4F36" w:rsidP="000E6FBB">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AE4F36" w:rsidRPr="006D32FF" w:rsidRDefault="00AE4F36" w:rsidP="000E6FBB">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Scientific Area</w:t>
            </w:r>
          </w:p>
        </w:tc>
      </w:tr>
      <w:tr w:rsidR="00AE4F36" w:rsidRPr="006D32FF" w:rsidTr="000E6FBB">
        <w:tc>
          <w:tcPr>
            <w:tcW w:w="3009" w:type="dxa"/>
            <w:shd w:val="clear" w:color="auto" w:fill="D0CECE" w:themeFill="background2" w:themeFillShade="E6"/>
          </w:tcPr>
          <w:p w:rsidR="00AE4F36" w:rsidRPr="006D32FF" w:rsidRDefault="00AE4F36" w:rsidP="000E6FBB">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AE4F36" w:rsidRPr="006D32FF" w:rsidRDefault="00AE4F36" w:rsidP="000E6FBB">
            <w:pPr>
              <w:jc w:val="right"/>
              <w:rPr>
                <w:rFonts w:asciiTheme="minorHAnsi" w:hAnsiTheme="minorHAnsi" w:cstheme="minorHAnsi"/>
                <w:b/>
                <w:sz w:val="20"/>
                <w:szCs w:val="20"/>
              </w:rPr>
            </w:pPr>
          </w:p>
        </w:tc>
        <w:tc>
          <w:tcPr>
            <w:tcW w:w="5463" w:type="dxa"/>
            <w:gridSpan w:val="5"/>
          </w:tcPr>
          <w:p w:rsidR="00AE4F36" w:rsidRPr="006D32FF" w:rsidRDefault="00AE4F36" w:rsidP="000E6FBB">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NONE</w:t>
            </w:r>
          </w:p>
        </w:tc>
      </w:tr>
      <w:tr w:rsidR="00AE4F36" w:rsidRPr="006D32FF" w:rsidTr="000E6FBB">
        <w:tc>
          <w:tcPr>
            <w:tcW w:w="3009" w:type="dxa"/>
            <w:shd w:val="clear" w:color="auto" w:fill="D0CECE" w:themeFill="background2" w:themeFillShade="E6"/>
          </w:tcPr>
          <w:p w:rsidR="00AE4F36" w:rsidRPr="006D32FF" w:rsidRDefault="00AE4F36" w:rsidP="000E6FBB">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AE4F36" w:rsidRPr="006D32FF" w:rsidRDefault="00AE4F36" w:rsidP="000E6FBB">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GREEK</w:t>
            </w:r>
          </w:p>
        </w:tc>
      </w:tr>
      <w:tr w:rsidR="00AE4F36" w:rsidRPr="006D32FF" w:rsidTr="000E6FBB">
        <w:tc>
          <w:tcPr>
            <w:tcW w:w="3009" w:type="dxa"/>
            <w:shd w:val="clear" w:color="auto" w:fill="D0CECE" w:themeFill="background2" w:themeFillShade="E6"/>
          </w:tcPr>
          <w:p w:rsidR="00AE4F36" w:rsidRPr="006D32FF" w:rsidRDefault="00AE4F36" w:rsidP="000E6FBB">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AE4F36" w:rsidRPr="006D32FF" w:rsidRDefault="00AE4F36" w:rsidP="000E6FBB">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w:t>
            </w:r>
          </w:p>
        </w:tc>
      </w:tr>
      <w:tr w:rsidR="00AE4F36" w:rsidRPr="006D32FF" w:rsidTr="000E6FBB">
        <w:tc>
          <w:tcPr>
            <w:tcW w:w="3009" w:type="dxa"/>
            <w:shd w:val="clear" w:color="auto" w:fill="D0CECE" w:themeFill="background2" w:themeFillShade="E6"/>
          </w:tcPr>
          <w:p w:rsidR="00AE4F36" w:rsidRPr="006D32FF" w:rsidRDefault="00AE4F36" w:rsidP="000E6FBB">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AE4F36" w:rsidRPr="006D32FF" w:rsidRDefault="00AE4F36" w:rsidP="000E6FBB">
            <w:pPr>
              <w:rPr>
                <w:rFonts w:asciiTheme="minorHAnsi" w:hAnsiTheme="minorHAnsi" w:cstheme="minorHAnsi"/>
                <w:b/>
                <w:bCs/>
                <w:color w:val="1F3864" w:themeColor="accent1" w:themeShade="80"/>
                <w:sz w:val="20"/>
                <w:szCs w:val="20"/>
                <w:lang w:val="en-GB"/>
              </w:rPr>
            </w:pPr>
            <w:r w:rsidRPr="006D32FF">
              <w:rPr>
                <w:rFonts w:asciiTheme="minorHAnsi" w:eastAsia="Calibri" w:hAnsiTheme="minorHAnsi" w:cstheme="minorHAnsi"/>
                <w:b/>
                <w:bCs/>
                <w:color w:val="002060"/>
                <w:sz w:val="20"/>
                <w:szCs w:val="20"/>
                <w:lang w:val="en-GB"/>
              </w:rPr>
              <w:t>https://eclass.emt.ihu.gr/modules/document/?course=AD141</w:t>
            </w:r>
          </w:p>
        </w:tc>
      </w:tr>
    </w:tbl>
    <w:p w:rsidR="00AE4F36" w:rsidRPr="006D32FF" w:rsidRDefault="00AE4F36" w:rsidP="00AE4F36">
      <w:pPr>
        <w:widowControl w:val="0"/>
        <w:numPr>
          <w:ilvl w:val="0"/>
          <w:numId w:val="150"/>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AE4F36" w:rsidRPr="006D32FF" w:rsidTr="000E6FBB">
        <w:tc>
          <w:tcPr>
            <w:tcW w:w="8472" w:type="dxa"/>
            <w:gridSpan w:val="2"/>
            <w:tcBorders>
              <w:bottom w:val="nil"/>
            </w:tcBorders>
            <w:shd w:val="clear" w:color="auto" w:fill="D0CECE" w:themeFill="background2" w:themeFillShade="E6"/>
          </w:tcPr>
          <w:p w:rsidR="00AE4F36" w:rsidRPr="006D32FF" w:rsidRDefault="00AE4F36" w:rsidP="000E6FBB">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AE4F36" w:rsidRPr="006D32FF" w:rsidTr="000E6FBB">
        <w:tc>
          <w:tcPr>
            <w:tcW w:w="8472" w:type="dxa"/>
            <w:gridSpan w:val="2"/>
            <w:tcBorders>
              <w:top w:val="nil"/>
            </w:tcBorders>
            <w:shd w:val="clear" w:color="auto" w:fill="D0CECE" w:themeFill="background2" w:themeFillShade="E6"/>
          </w:tcPr>
          <w:p w:rsidR="00AE4F36" w:rsidRPr="006D32FF" w:rsidRDefault="00AE4F36" w:rsidP="000E6FBB">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AE4F36" w:rsidRPr="006D32FF" w:rsidTr="000E6FBB">
        <w:tc>
          <w:tcPr>
            <w:tcW w:w="8472" w:type="dxa"/>
            <w:gridSpan w:val="2"/>
          </w:tcPr>
          <w:p w:rsidR="00AE4F36" w:rsidRPr="006D32FF" w:rsidRDefault="00AE4F36" w:rsidP="000E6FBB">
            <w:pPr>
              <w:spacing w:before="100" w:beforeAutospacing="1" w:after="100" w:afterAutospacing="1"/>
              <w:ind w:left="170" w:hanging="142"/>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 xml:space="preserve">After the successful completion of the course, the participants will/are able to understand the evolution of the Public Sector under the doctrine of the New Public Administration and the reformation of the accounting systems of Public Sector entities with the transition from the cash-based system to the double-entry system </w:t>
            </w:r>
          </w:p>
          <w:p w:rsidR="00AE4F36" w:rsidRPr="006D32FF" w:rsidRDefault="00AE4F36" w:rsidP="00AE4F36">
            <w:pPr>
              <w:pStyle w:val="a5"/>
              <w:numPr>
                <w:ilvl w:val="0"/>
                <w:numId w:val="1"/>
              </w:numPr>
              <w:spacing w:before="100" w:beforeAutospacing="1" w:after="100" w:afterAutospacing="1" w:line="240" w:lineRule="auto"/>
              <w:ind w:left="170" w:hanging="142"/>
              <w:jc w:val="both"/>
              <w:rPr>
                <w:rFonts w:asciiTheme="minorHAnsi" w:hAnsiTheme="minorHAnsi" w:cstheme="minorHAnsi"/>
                <w:color w:val="1F3864" w:themeColor="accent1" w:themeShade="80"/>
                <w:lang w:val="en-US" w:eastAsia="el-GR"/>
              </w:rPr>
            </w:pPr>
            <w:r w:rsidRPr="006D32FF">
              <w:rPr>
                <w:rFonts w:asciiTheme="minorHAnsi" w:hAnsiTheme="minorHAnsi" w:cstheme="minorHAnsi"/>
                <w:color w:val="1F3864" w:themeColor="accent1" w:themeShade="80"/>
                <w:sz w:val="24"/>
                <w:szCs w:val="24"/>
                <w:lang w:val="en-US" w:eastAsia="el-GR"/>
              </w:rPr>
              <w:t>In the context of the course, the alignment with the accounting systems of the private sector, the causes and motivations behind this behavior are presented. In addition, the Acts that reformed the accounting systems of the public sector bodies (Local Authorities, Public Health Units, etc.) are presented and the structure of the accounts of the sectoral accounting plan is analyzed. In addition, the main points of each Act are analyzed. in order to understand how accrual accounting is applied.</w:t>
            </w:r>
          </w:p>
          <w:p w:rsidR="00AE4F36" w:rsidRPr="006D32FF" w:rsidRDefault="00AE4F36" w:rsidP="00AE4F36">
            <w:pPr>
              <w:pStyle w:val="a5"/>
              <w:numPr>
                <w:ilvl w:val="0"/>
                <w:numId w:val="1"/>
              </w:numPr>
              <w:spacing w:before="100" w:beforeAutospacing="1" w:after="100" w:afterAutospacing="1" w:line="240" w:lineRule="auto"/>
              <w:ind w:left="170" w:hanging="142"/>
              <w:jc w:val="both"/>
              <w:rPr>
                <w:rFonts w:asciiTheme="minorHAnsi" w:hAnsiTheme="minorHAnsi" w:cstheme="minorHAnsi"/>
                <w:color w:val="1F3864" w:themeColor="accent1" w:themeShade="80"/>
                <w:lang w:val="en-US" w:eastAsia="el-GR"/>
              </w:rPr>
            </w:pPr>
            <w:r w:rsidRPr="006D32FF">
              <w:rPr>
                <w:rFonts w:asciiTheme="minorHAnsi" w:hAnsiTheme="minorHAnsi" w:cstheme="minorHAnsi"/>
                <w:color w:val="1F3864" w:themeColor="accent1" w:themeShade="80"/>
                <w:sz w:val="24"/>
                <w:szCs w:val="24"/>
                <w:lang w:val="en-US" w:eastAsia="el-GR"/>
              </w:rPr>
              <w:t>Furthermore, this course focuses on the International Public Sector Accounting Standards (IPSAS) which were developed with the aim of upgrading the quality of accounting information and which will henceforth be applied to Greek public sector entities. The aim is to become familiar with the most important standards. In order to understand these systems, there are practical exercises that will concern specific applications of the sectoral accounting plan in OTAs, Public Health Units, etc.</w:t>
            </w:r>
          </w:p>
        </w:tc>
      </w:tr>
      <w:tr w:rsidR="00AE4F36" w:rsidRPr="006D32FF" w:rsidTr="000E6FBB">
        <w:tblPrEx>
          <w:tblLook w:val="0000"/>
        </w:tblPrEx>
        <w:tc>
          <w:tcPr>
            <w:tcW w:w="8472" w:type="dxa"/>
            <w:gridSpan w:val="2"/>
            <w:tcBorders>
              <w:bottom w:val="nil"/>
            </w:tcBorders>
            <w:shd w:val="clear" w:color="auto" w:fill="D0CECE" w:themeFill="background2" w:themeFillShade="E6"/>
          </w:tcPr>
          <w:p w:rsidR="00AE4F36" w:rsidRPr="006D32FF" w:rsidRDefault="00AE4F36" w:rsidP="000E6FBB">
            <w:pPr>
              <w:rPr>
                <w:rFonts w:asciiTheme="minorHAnsi" w:hAnsiTheme="minorHAnsi" w:cstheme="minorHAnsi"/>
                <w:b/>
                <w:sz w:val="20"/>
                <w:szCs w:val="20"/>
              </w:rPr>
            </w:pPr>
            <w:r w:rsidRPr="006D32FF">
              <w:rPr>
                <w:rFonts w:asciiTheme="minorHAnsi" w:hAnsiTheme="minorHAnsi" w:cstheme="minorHAnsi"/>
                <w:b/>
                <w:sz w:val="20"/>
                <w:szCs w:val="20"/>
              </w:rPr>
              <w:t>General Skills</w:t>
            </w:r>
          </w:p>
        </w:tc>
      </w:tr>
      <w:tr w:rsidR="00AE4F36" w:rsidRPr="006D32FF" w:rsidTr="000E6FBB">
        <w:tc>
          <w:tcPr>
            <w:tcW w:w="8472" w:type="dxa"/>
            <w:gridSpan w:val="2"/>
            <w:tcBorders>
              <w:top w:val="nil"/>
              <w:bottom w:val="nil"/>
            </w:tcBorders>
            <w:shd w:val="clear" w:color="auto" w:fill="D0CECE" w:themeFill="background2" w:themeFillShade="E6"/>
          </w:tcPr>
          <w:p w:rsidR="00AE4F36" w:rsidRPr="006D32FF" w:rsidRDefault="00AE4F36" w:rsidP="000E6FBB">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AE4F36" w:rsidRPr="006D32FF" w:rsidTr="000E6FBB">
        <w:tblPrEx>
          <w:tblLook w:val="0000"/>
        </w:tblPrEx>
        <w:tc>
          <w:tcPr>
            <w:tcW w:w="3964" w:type="dxa"/>
            <w:tcBorders>
              <w:top w:val="nil"/>
              <w:bottom w:val="single" w:sz="4" w:space="0" w:color="auto"/>
              <w:right w:val="nil"/>
            </w:tcBorders>
            <w:shd w:val="clear" w:color="auto" w:fill="D0CECE" w:themeFill="background2" w:themeFillShade="E6"/>
          </w:tcPr>
          <w:p w:rsidR="00AE4F36" w:rsidRPr="006D32FF" w:rsidRDefault="00AE4F36"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AE4F36" w:rsidRPr="006D32FF" w:rsidRDefault="00AE4F36"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AE4F36" w:rsidRPr="006D32FF" w:rsidRDefault="00AE4F36"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AE4F36" w:rsidRPr="006D32FF" w:rsidRDefault="00AE4F36"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AE4F36" w:rsidRPr="006D32FF" w:rsidRDefault="00AE4F36"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AE4F36" w:rsidRPr="006D32FF" w:rsidRDefault="00AE4F36"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AE4F36" w:rsidRPr="006D32FF" w:rsidRDefault="00AE4F36"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AE4F36" w:rsidRPr="006D32FF" w:rsidRDefault="00AE4F36"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AE4F36" w:rsidRPr="006D32FF" w:rsidRDefault="00AE4F36"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AE4F36" w:rsidRPr="006D32FF" w:rsidRDefault="00AE4F36"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AE4F36" w:rsidRPr="006D32FF" w:rsidRDefault="00AE4F36"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AE4F36" w:rsidRPr="006D32FF" w:rsidRDefault="00AE4F36"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AE4F36" w:rsidRPr="006D32FF" w:rsidRDefault="00AE4F36"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AE4F36" w:rsidRPr="006D32FF" w:rsidRDefault="00AE4F36"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AE4F36" w:rsidRPr="006D32FF" w:rsidRDefault="00AE4F36" w:rsidP="000E6FBB">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AE4F36" w:rsidRPr="006D32FF" w:rsidRDefault="00AE4F36" w:rsidP="000E6FBB">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AE4F36" w:rsidRPr="006D32FF" w:rsidTr="000E6FBB">
        <w:tc>
          <w:tcPr>
            <w:tcW w:w="8472" w:type="dxa"/>
            <w:gridSpan w:val="2"/>
            <w:tcBorders>
              <w:bottom w:val="single" w:sz="4" w:space="0" w:color="auto"/>
            </w:tcBorders>
          </w:tcPr>
          <w:p w:rsidR="00AE4F36" w:rsidRPr="006D32FF" w:rsidRDefault="00AE4F36" w:rsidP="000E6FBB">
            <w:pPr>
              <w:rPr>
                <w:rFonts w:asciiTheme="minorHAnsi" w:hAnsiTheme="minorHAnsi" w:cstheme="minorHAnsi"/>
                <w:color w:val="1F3864" w:themeColor="accent1" w:themeShade="80"/>
              </w:rPr>
            </w:pPr>
            <w:r w:rsidRPr="006D32FF">
              <w:rPr>
                <w:rFonts w:asciiTheme="minorHAnsi" w:hAnsiTheme="minorHAnsi" w:cstheme="minorHAnsi"/>
                <w:i/>
                <w:sz w:val="20"/>
                <w:szCs w:val="20"/>
              </w:rPr>
              <w:t>Search, analysis and synthesis of data and information</w:t>
            </w:r>
          </w:p>
          <w:p w:rsidR="00AE4F36" w:rsidRPr="006D32FF" w:rsidRDefault="00AE4F36" w:rsidP="000E6FBB">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Adaptation to new situations</w:t>
            </w:r>
          </w:p>
          <w:p w:rsidR="00AE4F36" w:rsidRPr="006D32FF" w:rsidRDefault="00AE4F36" w:rsidP="000E6FBB">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Decision making</w:t>
            </w:r>
          </w:p>
          <w:p w:rsidR="00AE4F36" w:rsidRPr="006D32FF" w:rsidRDefault="00AE4F36" w:rsidP="000E6FBB">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Autonomous work</w:t>
            </w:r>
          </w:p>
          <w:p w:rsidR="00AE4F36" w:rsidRPr="006D32FF" w:rsidRDefault="00AE4F36" w:rsidP="000E6FBB">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Teamwork</w:t>
            </w:r>
          </w:p>
          <w:p w:rsidR="00AE4F36" w:rsidRPr="006D32FF" w:rsidRDefault="00AE4F36" w:rsidP="000E6FBB">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Working in an international environment</w:t>
            </w:r>
          </w:p>
          <w:p w:rsidR="00AE4F36" w:rsidRPr="006D32FF" w:rsidRDefault="00AE4F36" w:rsidP="000E6FBB">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Critical thinking</w:t>
            </w:r>
          </w:p>
          <w:p w:rsidR="00AE4F36" w:rsidRPr="006D32FF" w:rsidRDefault="00AE4F36" w:rsidP="000E6FBB">
            <w:pPr>
              <w:widowControl w:val="0"/>
              <w:autoSpaceDE w:val="0"/>
              <w:autoSpaceDN w:val="0"/>
              <w:adjustRightInd w:val="0"/>
              <w:rPr>
                <w:rFonts w:asciiTheme="minorHAnsi" w:hAnsiTheme="minorHAnsi" w:cstheme="minorHAnsi"/>
                <w:i/>
                <w:color w:val="1F3864" w:themeColor="accent1" w:themeShade="80"/>
                <w:sz w:val="16"/>
                <w:szCs w:val="16"/>
              </w:rPr>
            </w:pPr>
            <w:r w:rsidRPr="006D32FF">
              <w:rPr>
                <w:rFonts w:asciiTheme="minorHAnsi" w:hAnsiTheme="minorHAnsi" w:cstheme="minorHAnsi"/>
                <w:i/>
                <w:sz w:val="20"/>
                <w:szCs w:val="20"/>
              </w:rPr>
              <w:t>Promoting free, creative and inductive reasoning</w:t>
            </w:r>
          </w:p>
        </w:tc>
      </w:tr>
    </w:tbl>
    <w:p w:rsidR="00AE4F36" w:rsidRPr="006D32FF" w:rsidRDefault="00AE4F36" w:rsidP="00AE4F36">
      <w:pPr>
        <w:widowControl w:val="0"/>
        <w:numPr>
          <w:ilvl w:val="0"/>
          <w:numId w:val="150"/>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AE4F36" w:rsidRPr="006D32FF" w:rsidTr="000E6FBB">
        <w:tc>
          <w:tcPr>
            <w:tcW w:w="8472" w:type="dxa"/>
          </w:tcPr>
          <w:p w:rsidR="00AE4F36" w:rsidRPr="006D32FF" w:rsidRDefault="00AE4F36" w:rsidP="00AE4F36">
            <w:pPr>
              <w:pStyle w:val="a5"/>
              <w:numPr>
                <w:ilvl w:val="0"/>
                <w:numId w:val="149"/>
              </w:numPr>
              <w:ind w:left="453" w:hanging="425"/>
              <w:jc w:val="both"/>
              <w:rPr>
                <w:rFonts w:asciiTheme="minorHAnsi" w:hAnsiTheme="minorHAnsi" w:cstheme="minorHAnsi"/>
                <w:color w:val="1F3864" w:themeColor="accent1" w:themeShade="80"/>
                <w:sz w:val="24"/>
                <w:szCs w:val="24"/>
                <w:lang w:val="en-US"/>
              </w:rPr>
            </w:pPr>
            <w:r w:rsidRPr="006D32FF">
              <w:rPr>
                <w:rFonts w:asciiTheme="minorHAnsi" w:hAnsiTheme="minorHAnsi" w:cstheme="minorHAnsi"/>
                <w:color w:val="1F3864" w:themeColor="accent1" w:themeShade="80"/>
                <w:sz w:val="24"/>
                <w:szCs w:val="24"/>
                <w:lang w:val="en-US"/>
              </w:rPr>
              <w:t>The main analysis points of the course are:</w:t>
            </w:r>
          </w:p>
          <w:p w:rsidR="00AE4F36" w:rsidRPr="006D32FF" w:rsidRDefault="00AE4F36" w:rsidP="00AE4F36">
            <w:pPr>
              <w:pStyle w:val="a5"/>
              <w:numPr>
                <w:ilvl w:val="0"/>
                <w:numId w:val="149"/>
              </w:numPr>
              <w:ind w:left="453" w:hanging="425"/>
              <w:jc w:val="both"/>
              <w:rPr>
                <w:rFonts w:asciiTheme="minorHAnsi" w:hAnsiTheme="minorHAnsi" w:cstheme="minorHAnsi"/>
                <w:color w:val="1F3864" w:themeColor="accent1" w:themeShade="80"/>
                <w:sz w:val="24"/>
                <w:szCs w:val="24"/>
                <w:lang w:val="en-US"/>
              </w:rPr>
            </w:pPr>
            <w:r w:rsidRPr="006D32FF">
              <w:rPr>
                <w:rFonts w:asciiTheme="minorHAnsi" w:hAnsiTheme="minorHAnsi" w:cstheme="minorHAnsi"/>
                <w:color w:val="1F3864" w:themeColor="accent1" w:themeShade="80"/>
                <w:sz w:val="24"/>
                <w:szCs w:val="24"/>
                <w:lang w:val="en-US"/>
              </w:rPr>
              <w:t>The distinction and characteristics of for-profit and non-profit organizations.</w:t>
            </w:r>
          </w:p>
          <w:p w:rsidR="00AE4F36" w:rsidRPr="006D32FF" w:rsidRDefault="00AE4F36" w:rsidP="00AE4F36">
            <w:pPr>
              <w:pStyle w:val="a5"/>
              <w:numPr>
                <w:ilvl w:val="0"/>
                <w:numId w:val="149"/>
              </w:numPr>
              <w:ind w:left="453" w:hanging="425"/>
              <w:jc w:val="both"/>
              <w:rPr>
                <w:rFonts w:asciiTheme="minorHAnsi" w:hAnsiTheme="minorHAnsi" w:cstheme="minorHAnsi"/>
                <w:color w:val="1F3864" w:themeColor="accent1" w:themeShade="80"/>
                <w:sz w:val="24"/>
                <w:szCs w:val="24"/>
                <w:lang w:val="en-US"/>
              </w:rPr>
            </w:pPr>
            <w:r w:rsidRPr="006D32FF">
              <w:rPr>
                <w:rFonts w:asciiTheme="minorHAnsi" w:hAnsiTheme="minorHAnsi" w:cstheme="minorHAnsi"/>
                <w:color w:val="1F3864" w:themeColor="accent1" w:themeShade="80"/>
                <w:sz w:val="24"/>
                <w:szCs w:val="24"/>
                <w:lang w:val="en-US"/>
              </w:rPr>
              <w:t>The New Public Administration (NPA). Criticism and opinions.</w:t>
            </w:r>
          </w:p>
          <w:p w:rsidR="00AE4F36" w:rsidRPr="006D32FF" w:rsidRDefault="00AE4F36" w:rsidP="00AE4F36">
            <w:pPr>
              <w:pStyle w:val="a5"/>
              <w:numPr>
                <w:ilvl w:val="0"/>
                <w:numId w:val="149"/>
              </w:numPr>
              <w:ind w:left="453" w:hanging="425"/>
              <w:jc w:val="both"/>
              <w:rPr>
                <w:rFonts w:asciiTheme="minorHAnsi" w:hAnsiTheme="minorHAnsi" w:cstheme="minorHAnsi"/>
                <w:color w:val="1F3864" w:themeColor="accent1" w:themeShade="80"/>
                <w:sz w:val="24"/>
                <w:szCs w:val="24"/>
                <w:lang w:val="en-US"/>
              </w:rPr>
            </w:pPr>
            <w:r w:rsidRPr="006D32FF">
              <w:rPr>
                <w:rFonts w:asciiTheme="minorHAnsi" w:hAnsiTheme="minorHAnsi" w:cstheme="minorHAnsi"/>
                <w:color w:val="1F3864" w:themeColor="accent1" w:themeShade="80"/>
                <w:sz w:val="24"/>
                <w:szCs w:val="24"/>
                <w:lang w:val="en-US"/>
              </w:rPr>
              <w:t>The New Public Financial Administration (NPFA).</w:t>
            </w:r>
          </w:p>
          <w:p w:rsidR="00AE4F36" w:rsidRPr="006D32FF" w:rsidRDefault="00AE4F36" w:rsidP="00AE4F36">
            <w:pPr>
              <w:pStyle w:val="a5"/>
              <w:numPr>
                <w:ilvl w:val="0"/>
                <w:numId w:val="149"/>
              </w:numPr>
              <w:ind w:left="453" w:hanging="425"/>
              <w:jc w:val="both"/>
              <w:rPr>
                <w:rFonts w:asciiTheme="minorHAnsi" w:hAnsiTheme="minorHAnsi" w:cstheme="minorHAnsi"/>
                <w:color w:val="1F3864" w:themeColor="accent1" w:themeShade="80"/>
                <w:sz w:val="24"/>
                <w:szCs w:val="24"/>
                <w:lang w:val="en-US"/>
              </w:rPr>
            </w:pPr>
            <w:r w:rsidRPr="006D32FF">
              <w:rPr>
                <w:rFonts w:asciiTheme="minorHAnsi" w:hAnsiTheme="minorHAnsi" w:cstheme="minorHAnsi"/>
                <w:color w:val="1F3864" w:themeColor="accent1" w:themeShade="80"/>
                <w:sz w:val="24"/>
                <w:szCs w:val="24"/>
                <w:lang w:val="en-US"/>
              </w:rPr>
              <w:t>Cash accounting and accrual accounting. Characteristics of the two systems-examples.</w:t>
            </w:r>
          </w:p>
          <w:p w:rsidR="00AE4F36" w:rsidRPr="006D32FF" w:rsidRDefault="00AE4F36" w:rsidP="00AE4F36">
            <w:pPr>
              <w:pStyle w:val="a5"/>
              <w:numPr>
                <w:ilvl w:val="0"/>
                <w:numId w:val="149"/>
              </w:numPr>
              <w:ind w:left="453" w:hanging="425"/>
              <w:jc w:val="both"/>
              <w:rPr>
                <w:rFonts w:asciiTheme="minorHAnsi" w:hAnsiTheme="minorHAnsi" w:cstheme="minorHAnsi"/>
                <w:color w:val="1F3864" w:themeColor="accent1" w:themeShade="80"/>
                <w:sz w:val="24"/>
                <w:szCs w:val="24"/>
                <w:lang w:val="en-US"/>
              </w:rPr>
            </w:pPr>
            <w:r w:rsidRPr="006D32FF">
              <w:rPr>
                <w:rFonts w:asciiTheme="minorHAnsi" w:hAnsiTheme="minorHAnsi" w:cstheme="minorHAnsi"/>
                <w:color w:val="1F3864" w:themeColor="accent1" w:themeShade="80"/>
                <w:sz w:val="24"/>
                <w:szCs w:val="24"/>
                <w:lang w:val="en-US"/>
              </w:rPr>
              <w:t>Nature, concept and function of the Budgets</w:t>
            </w:r>
          </w:p>
          <w:p w:rsidR="00AE4F36" w:rsidRPr="006D32FF" w:rsidRDefault="00AE4F36" w:rsidP="00AE4F36">
            <w:pPr>
              <w:pStyle w:val="a5"/>
              <w:numPr>
                <w:ilvl w:val="0"/>
                <w:numId w:val="149"/>
              </w:numPr>
              <w:ind w:left="453" w:hanging="425"/>
              <w:jc w:val="both"/>
              <w:rPr>
                <w:rFonts w:asciiTheme="minorHAnsi" w:hAnsiTheme="minorHAnsi" w:cstheme="minorHAnsi"/>
                <w:color w:val="1F3864" w:themeColor="accent1" w:themeShade="80"/>
                <w:sz w:val="24"/>
                <w:szCs w:val="24"/>
                <w:lang w:val="en-US"/>
              </w:rPr>
            </w:pPr>
            <w:r w:rsidRPr="006D32FF">
              <w:rPr>
                <w:rFonts w:asciiTheme="minorHAnsi" w:hAnsiTheme="minorHAnsi" w:cstheme="minorHAnsi"/>
                <w:color w:val="1F3864" w:themeColor="accent1" w:themeShade="80"/>
                <w:sz w:val="24"/>
                <w:szCs w:val="24"/>
                <w:lang w:val="en-US"/>
              </w:rPr>
              <w:t xml:space="preserve">The appearance of phenomena, such as earnings management in the public </w:t>
            </w:r>
            <w:r w:rsidRPr="006D32FF">
              <w:rPr>
                <w:rFonts w:asciiTheme="minorHAnsi" w:hAnsiTheme="minorHAnsi" w:cstheme="minorHAnsi"/>
                <w:color w:val="1F3864" w:themeColor="accent1" w:themeShade="80"/>
                <w:sz w:val="24"/>
                <w:szCs w:val="24"/>
                <w:lang w:val="en-US"/>
              </w:rPr>
              <w:lastRenderedPageBreak/>
              <w:t>sector - causes and motivations.</w:t>
            </w:r>
          </w:p>
          <w:p w:rsidR="00AE4F36" w:rsidRPr="006D32FF" w:rsidRDefault="00AE4F36" w:rsidP="00AE4F36">
            <w:pPr>
              <w:pStyle w:val="a5"/>
              <w:numPr>
                <w:ilvl w:val="0"/>
                <w:numId w:val="149"/>
              </w:numPr>
              <w:ind w:left="453" w:hanging="425"/>
              <w:jc w:val="both"/>
              <w:rPr>
                <w:rFonts w:asciiTheme="minorHAnsi" w:hAnsiTheme="minorHAnsi" w:cstheme="minorHAnsi"/>
                <w:color w:val="1F3864" w:themeColor="accent1" w:themeShade="80"/>
                <w:sz w:val="24"/>
                <w:szCs w:val="24"/>
                <w:lang w:val="en-US"/>
              </w:rPr>
            </w:pPr>
            <w:r w:rsidRPr="006D32FF">
              <w:rPr>
                <w:rFonts w:asciiTheme="minorHAnsi" w:hAnsiTheme="minorHAnsi" w:cstheme="minorHAnsi"/>
                <w:color w:val="1F3864" w:themeColor="accent1" w:themeShade="80"/>
                <w:sz w:val="24"/>
                <w:szCs w:val="24"/>
                <w:lang w:val="en-US"/>
              </w:rPr>
              <w:t>The accounting reforms in Greece through Presidential Decrees 80/1997, 205/1998, 315/1999, 146/2003, 15/2011 and 54/2018.</w:t>
            </w:r>
          </w:p>
          <w:p w:rsidR="00AE4F36" w:rsidRPr="006D32FF" w:rsidRDefault="00AE4F36" w:rsidP="00AE4F36">
            <w:pPr>
              <w:pStyle w:val="a5"/>
              <w:numPr>
                <w:ilvl w:val="0"/>
                <w:numId w:val="149"/>
              </w:numPr>
              <w:ind w:left="453" w:hanging="425"/>
              <w:jc w:val="both"/>
              <w:rPr>
                <w:rFonts w:asciiTheme="minorHAnsi" w:hAnsiTheme="minorHAnsi" w:cstheme="minorHAnsi"/>
                <w:color w:val="1F3864" w:themeColor="accent1" w:themeShade="80"/>
                <w:sz w:val="24"/>
                <w:szCs w:val="24"/>
                <w:lang w:val="en-US"/>
              </w:rPr>
            </w:pPr>
            <w:r w:rsidRPr="006D32FF">
              <w:rPr>
                <w:rFonts w:asciiTheme="minorHAnsi" w:hAnsiTheme="minorHAnsi" w:cstheme="minorHAnsi"/>
                <w:color w:val="1F3864" w:themeColor="accent1" w:themeShade="80"/>
                <w:sz w:val="24"/>
                <w:szCs w:val="24"/>
                <w:lang w:val="en-US"/>
              </w:rPr>
              <w:t>International Public Sector Accounting Standards (IPSAS). Investigating standards.</w:t>
            </w:r>
          </w:p>
          <w:p w:rsidR="00AE4F36" w:rsidRPr="006D32FF" w:rsidRDefault="00AE4F36" w:rsidP="00AE4F36">
            <w:pPr>
              <w:pStyle w:val="a5"/>
              <w:numPr>
                <w:ilvl w:val="0"/>
                <w:numId w:val="149"/>
              </w:numPr>
              <w:ind w:left="453" w:hanging="425"/>
              <w:jc w:val="both"/>
              <w:rPr>
                <w:rFonts w:asciiTheme="minorHAnsi" w:hAnsiTheme="minorHAnsi" w:cstheme="minorHAnsi"/>
                <w:color w:val="1F3864" w:themeColor="accent1" w:themeShade="80"/>
                <w:sz w:val="24"/>
                <w:szCs w:val="24"/>
                <w:lang w:val="en-US"/>
              </w:rPr>
            </w:pPr>
            <w:r w:rsidRPr="006D32FF">
              <w:rPr>
                <w:rFonts w:asciiTheme="minorHAnsi" w:hAnsiTheme="minorHAnsi" w:cstheme="minorHAnsi"/>
                <w:color w:val="1F3864" w:themeColor="accent1" w:themeShade="80"/>
                <w:sz w:val="24"/>
                <w:szCs w:val="24"/>
                <w:lang w:val="en-US"/>
              </w:rPr>
              <w:t xml:space="preserve"> The European public sector accounting standards (European Public Sector Accounting Standards - EPSAS).</w:t>
            </w:r>
          </w:p>
          <w:p w:rsidR="00AE4F36" w:rsidRPr="006D32FF" w:rsidRDefault="00AE4F36" w:rsidP="00AE4F36">
            <w:pPr>
              <w:pStyle w:val="a5"/>
              <w:numPr>
                <w:ilvl w:val="0"/>
                <w:numId w:val="149"/>
              </w:numPr>
              <w:ind w:left="453" w:hanging="425"/>
              <w:jc w:val="both"/>
              <w:rPr>
                <w:rFonts w:asciiTheme="minorHAnsi" w:hAnsiTheme="minorHAnsi" w:cstheme="minorHAnsi"/>
                <w:color w:val="1F3864" w:themeColor="accent1" w:themeShade="80"/>
                <w:lang w:val="en-US"/>
              </w:rPr>
            </w:pPr>
            <w:r w:rsidRPr="006D32FF">
              <w:rPr>
                <w:rFonts w:asciiTheme="minorHAnsi" w:hAnsiTheme="minorHAnsi" w:cstheme="minorHAnsi"/>
                <w:color w:val="1F3864" w:themeColor="accent1" w:themeShade="80"/>
                <w:sz w:val="24"/>
                <w:szCs w:val="24"/>
                <w:lang w:val="en-US"/>
              </w:rPr>
              <w:t xml:space="preserve"> Exercises-examples.</w:t>
            </w:r>
          </w:p>
        </w:tc>
      </w:tr>
    </w:tbl>
    <w:p w:rsidR="00AE4F36" w:rsidRPr="006D32FF" w:rsidRDefault="00AE4F36" w:rsidP="00AE4F36">
      <w:pPr>
        <w:widowControl w:val="0"/>
        <w:numPr>
          <w:ilvl w:val="0"/>
          <w:numId w:val="150"/>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AE4F36" w:rsidRPr="006D32FF" w:rsidTr="000E6FBB">
        <w:tc>
          <w:tcPr>
            <w:tcW w:w="3306" w:type="dxa"/>
            <w:shd w:val="clear" w:color="auto" w:fill="D0CECE" w:themeFill="background2" w:themeFillShade="E6"/>
          </w:tcPr>
          <w:p w:rsidR="00AE4F36" w:rsidRPr="006D32FF" w:rsidRDefault="00AE4F36" w:rsidP="000E6FBB">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AE4F36" w:rsidRPr="006D32FF" w:rsidRDefault="00AE4F36" w:rsidP="000E6FBB">
            <w:pPr>
              <w:rPr>
                <w:rFonts w:asciiTheme="minorHAnsi" w:hAnsiTheme="minorHAnsi" w:cstheme="minorHAnsi"/>
                <w:iCs/>
                <w:color w:val="1F3864" w:themeColor="accent1" w:themeShade="80"/>
                <w:sz w:val="20"/>
                <w:szCs w:val="20"/>
              </w:rPr>
            </w:pPr>
            <w:r w:rsidRPr="006D32FF">
              <w:rPr>
                <w:rFonts w:asciiTheme="minorHAnsi" w:hAnsiTheme="minorHAnsi" w:cstheme="minorHAnsi"/>
                <w:i/>
                <w:sz w:val="20"/>
                <w:szCs w:val="20"/>
              </w:rPr>
              <w:t>Face to face</w:t>
            </w:r>
          </w:p>
        </w:tc>
      </w:tr>
      <w:tr w:rsidR="00AE4F36" w:rsidRPr="006D32FF" w:rsidTr="000E6FBB">
        <w:tc>
          <w:tcPr>
            <w:tcW w:w="3306" w:type="dxa"/>
            <w:shd w:val="clear" w:color="auto" w:fill="D0CECE" w:themeFill="background2" w:themeFillShade="E6"/>
          </w:tcPr>
          <w:p w:rsidR="00AE4F36" w:rsidRPr="006D32FF" w:rsidRDefault="00AE4F36" w:rsidP="000E6FBB">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AE4F36" w:rsidRPr="006D32FF" w:rsidRDefault="00AE4F36" w:rsidP="000E6FBB">
            <w:pPr>
              <w:rPr>
                <w:rFonts w:asciiTheme="minorHAnsi" w:hAnsiTheme="minorHAnsi" w:cstheme="minorHAnsi"/>
                <w:i/>
                <w:sz w:val="20"/>
                <w:szCs w:val="20"/>
              </w:rPr>
            </w:pPr>
            <w:r w:rsidRPr="006D32FF">
              <w:rPr>
                <w:rFonts w:asciiTheme="minorHAnsi" w:hAnsiTheme="minorHAnsi" w:cstheme="minorHAnsi"/>
                <w:i/>
                <w:sz w:val="20"/>
                <w:szCs w:val="20"/>
              </w:rPr>
              <w:t>Use of ICT in Teaching, in Laboratory Education, in Communication with students</w:t>
            </w:r>
          </w:p>
          <w:p w:rsidR="00AE4F36" w:rsidRPr="006D32FF" w:rsidRDefault="00AE4F36" w:rsidP="000E6FBB">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Digital slides</w:t>
            </w:r>
          </w:p>
          <w:p w:rsidR="00AE4F36" w:rsidRPr="006D32FF" w:rsidRDefault="00AE4F36" w:rsidP="000E6FBB">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E class</w:t>
            </w:r>
          </w:p>
        </w:tc>
      </w:tr>
      <w:tr w:rsidR="00AE4F36" w:rsidRPr="006D32FF" w:rsidTr="000E6FBB">
        <w:tc>
          <w:tcPr>
            <w:tcW w:w="3306" w:type="dxa"/>
            <w:shd w:val="clear" w:color="auto" w:fill="D0CECE" w:themeFill="background2" w:themeFillShade="E6"/>
          </w:tcPr>
          <w:p w:rsidR="00AE4F36" w:rsidRPr="006D32FF" w:rsidRDefault="00AE4F36" w:rsidP="000E6FBB">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AE4F36" w:rsidRPr="006D32FF" w:rsidRDefault="00AE4F36" w:rsidP="000E6FBB">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AE4F36" w:rsidRPr="006D32FF" w:rsidRDefault="00AE4F36" w:rsidP="000E6FBB">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AE4F36" w:rsidRPr="006D32FF" w:rsidRDefault="00AE4F36" w:rsidP="000E6FBB">
            <w:pPr>
              <w:jc w:val="both"/>
              <w:rPr>
                <w:rFonts w:asciiTheme="minorHAnsi" w:hAnsiTheme="minorHAnsi" w:cstheme="minorHAnsi"/>
                <w:i/>
                <w:sz w:val="16"/>
                <w:szCs w:val="16"/>
              </w:rPr>
            </w:pPr>
          </w:p>
          <w:p w:rsidR="00AE4F36" w:rsidRPr="006D32FF" w:rsidRDefault="00AE4F36" w:rsidP="000E6FBB">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AE4F36" w:rsidRPr="006D32FF" w:rsidTr="000E6FBB">
              <w:tc>
                <w:tcPr>
                  <w:tcW w:w="2467" w:type="dxa"/>
                  <w:shd w:val="clear" w:color="auto" w:fill="D0CECE" w:themeFill="background2" w:themeFillShade="E6"/>
                  <w:vAlign w:val="center"/>
                </w:tcPr>
                <w:p w:rsidR="00AE4F36" w:rsidRPr="006D32FF" w:rsidRDefault="00AE4F36" w:rsidP="000E6FBB">
                  <w:pPr>
                    <w:jc w:val="center"/>
                    <w:rPr>
                      <w:rFonts w:asciiTheme="minorHAnsi" w:hAnsiTheme="minorHAnsi" w:cstheme="minorHAnsi"/>
                      <w:b/>
                      <w:i/>
                      <w:color w:val="1F3864" w:themeColor="accent1" w:themeShade="80"/>
                    </w:rPr>
                  </w:pPr>
                  <w:r w:rsidRPr="006D32FF">
                    <w:rPr>
                      <w:rFonts w:asciiTheme="minorHAnsi" w:hAnsiTheme="minorHAnsi" w:cstheme="minorHAnsi"/>
                      <w:b/>
                      <w:i/>
                      <w:color w:val="1F3864" w:themeColor="accent1" w:themeShade="80"/>
                    </w:rPr>
                    <w:t>Activity</w:t>
                  </w:r>
                </w:p>
              </w:tc>
              <w:tc>
                <w:tcPr>
                  <w:tcW w:w="2468" w:type="dxa"/>
                  <w:shd w:val="clear" w:color="auto" w:fill="D0CECE" w:themeFill="background2" w:themeFillShade="E6"/>
                  <w:vAlign w:val="center"/>
                </w:tcPr>
                <w:p w:rsidR="00AE4F36" w:rsidRPr="006D32FF" w:rsidRDefault="00AE4F36" w:rsidP="000E6FBB">
                  <w:pPr>
                    <w:jc w:val="center"/>
                    <w:rPr>
                      <w:rFonts w:asciiTheme="minorHAnsi" w:hAnsiTheme="minorHAnsi" w:cstheme="minorHAnsi"/>
                      <w:b/>
                      <w:i/>
                      <w:color w:val="1F3864" w:themeColor="accent1" w:themeShade="80"/>
                    </w:rPr>
                  </w:pPr>
                  <w:r w:rsidRPr="006D32FF">
                    <w:rPr>
                      <w:rFonts w:asciiTheme="minorHAnsi" w:hAnsiTheme="minorHAnsi" w:cstheme="minorHAnsi"/>
                      <w:b/>
                      <w:i/>
                      <w:color w:val="1F3864" w:themeColor="accent1" w:themeShade="80"/>
                    </w:rPr>
                    <w:t>Workload/semester</w:t>
                  </w:r>
                </w:p>
              </w:tc>
            </w:tr>
            <w:tr w:rsidR="00AE4F36" w:rsidRPr="006D32FF" w:rsidTr="000E6FBB">
              <w:tc>
                <w:tcPr>
                  <w:tcW w:w="2467" w:type="dxa"/>
                </w:tcPr>
                <w:p w:rsidR="00AE4F36" w:rsidRPr="006D32FF" w:rsidRDefault="00AE4F36" w:rsidP="000E6FBB">
                  <w:pPr>
                    <w:rPr>
                      <w:rFonts w:asciiTheme="minorHAnsi" w:hAnsiTheme="minorHAnsi" w:cstheme="minorHAnsi"/>
                      <w:iCs/>
                      <w:color w:val="1F3864" w:themeColor="accent1" w:themeShade="80"/>
                      <w:sz w:val="22"/>
                      <w:szCs w:val="22"/>
                      <w:lang w:val="en-GB"/>
                    </w:rPr>
                  </w:pPr>
                  <w:r w:rsidRPr="006D32FF">
                    <w:rPr>
                      <w:rFonts w:asciiTheme="minorHAnsi" w:hAnsiTheme="minorHAnsi" w:cstheme="minorHAnsi"/>
                      <w:iCs/>
                      <w:color w:val="1F3864" w:themeColor="accent1" w:themeShade="80"/>
                      <w:sz w:val="22"/>
                      <w:szCs w:val="22"/>
                      <w:lang w:val="en-GB"/>
                    </w:rPr>
                    <w:t>Lectures</w:t>
                  </w:r>
                </w:p>
              </w:tc>
              <w:tc>
                <w:tcPr>
                  <w:tcW w:w="2468" w:type="dxa"/>
                  <w:shd w:val="clear" w:color="auto" w:fill="auto"/>
                  <w:vAlign w:val="center"/>
                </w:tcPr>
                <w:p w:rsidR="00AE4F36" w:rsidRPr="006D32FF" w:rsidRDefault="00AE4F36" w:rsidP="000E6FBB">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244061"/>
                    </w:rPr>
                    <w:t xml:space="preserve"> 39</w:t>
                  </w:r>
                </w:p>
              </w:tc>
            </w:tr>
            <w:tr w:rsidR="00AE4F36" w:rsidRPr="006D32FF" w:rsidTr="000E6FBB">
              <w:tc>
                <w:tcPr>
                  <w:tcW w:w="2467" w:type="dxa"/>
                  <w:shd w:val="clear" w:color="auto" w:fill="auto"/>
                </w:tcPr>
                <w:p w:rsidR="00AE4F36" w:rsidRPr="006D32FF" w:rsidRDefault="00AE4F36" w:rsidP="000E6FBB">
                  <w:pPr>
                    <w:rPr>
                      <w:rFonts w:asciiTheme="minorHAnsi" w:hAnsiTheme="minorHAnsi" w:cstheme="minorHAnsi"/>
                      <w:iCs/>
                      <w:color w:val="1F3864" w:themeColor="accent1" w:themeShade="80"/>
                      <w:sz w:val="22"/>
                      <w:szCs w:val="22"/>
                      <w:lang w:val="en-GB"/>
                    </w:rPr>
                  </w:pPr>
                  <w:r w:rsidRPr="006D32FF">
                    <w:rPr>
                      <w:rFonts w:asciiTheme="minorHAnsi" w:hAnsiTheme="minorHAnsi" w:cstheme="minorHAnsi"/>
                      <w:iCs/>
                      <w:color w:val="1F3864" w:themeColor="accent1" w:themeShade="80"/>
                      <w:sz w:val="22"/>
                      <w:szCs w:val="22"/>
                      <w:lang w:val="en-GB"/>
                    </w:rPr>
                    <w:t>Coursework</w:t>
                  </w:r>
                </w:p>
              </w:tc>
              <w:tc>
                <w:tcPr>
                  <w:tcW w:w="2468" w:type="dxa"/>
                  <w:vAlign w:val="center"/>
                </w:tcPr>
                <w:p w:rsidR="00AE4F36" w:rsidRPr="006D32FF" w:rsidRDefault="00AE4F36" w:rsidP="000E6FBB">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rPr>
                    <w:t>30</w:t>
                  </w:r>
                </w:p>
              </w:tc>
            </w:tr>
            <w:tr w:rsidR="00AE4F36" w:rsidRPr="006D32FF" w:rsidTr="000E6FBB">
              <w:tc>
                <w:tcPr>
                  <w:tcW w:w="2467" w:type="dxa"/>
                  <w:shd w:val="clear" w:color="auto" w:fill="auto"/>
                </w:tcPr>
                <w:p w:rsidR="00AE4F36" w:rsidRPr="006D32FF" w:rsidRDefault="00AE4F36" w:rsidP="000E6FBB">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Literature study and analysis</w:t>
                  </w:r>
                </w:p>
              </w:tc>
              <w:tc>
                <w:tcPr>
                  <w:tcW w:w="2468" w:type="dxa"/>
                  <w:vAlign w:val="center"/>
                </w:tcPr>
                <w:p w:rsidR="00AE4F36" w:rsidRPr="006D32FF" w:rsidRDefault="00AE4F36" w:rsidP="000E6FBB">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244061"/>
                    </w:rPr>
                    <w:t>53</w:t>
                  </w:r>
                </w:p>
              </w:tc>
            </w:tr>
            <w:tr w:rsidR="00AE4F36" w:rsidRPr="006D32FF" w:rsidTr="000E6FBB">
              <w:tc>
                <w:tcPr>
                  <w:tcW w:w="2467" w:type="dxa"/>
                  <w:shd w:val="clear" w:color="auto" w:fill="auto"/>
                </w:tcPr>
                <w:p w:rsidR="00AE4F36" w:rsidRPr="006D32FF" w:rsidRDefault="00AE4F36" w:rsidP="000E6FBB">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Exams</w:t>
                  </w:r>
                </w:p>
              </w:tc>
              <w:tc>
                <w:tcPr>
                  <w:tcW w:w="2468" w:type="dxa"/>
                  <w:vAlign w:val="center"/>
                </w:tcPr>
                <w:p w:rsidR="00AE4F36" w:rsidRPr="006D32FF" w:rsidRDefault="00AE4F36" w:rsidP="000E6FBB">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244061"/>
                    </w:rPr>
                    <w:t>3</w:t>
                  </w:r>
                </w:p>
              </w:tc>
            </w:tr>
            <w:tr w:rsidR="00AE4F36" w:rsidRPr="006D32FF" w:rsidTr="000E6FBB">
              <w:tc>
                <w:tcPr>
                  <w:tcW w:w="2467" w:type="dxa"/>
                  <w:shd w:val="clear" w:color="auto" w:fill="auto"/>
                </w:tcPr>
                <w:p w:rsidR="00AE4F36" w:rsidRPr="006D32FF" w:rsidRDefault="00AE4F36" w:rsidP="000E6FBB">
                  <w:pPr>
                    <w:rPr>
                      <w:rFonts w:asciiTheme="minorHAnsi" w:hAnsiTheme="minorHAnsi" w:cstheme="minorHAnsi"/>
                      <w:iCs/>
                      <w:color w:val="1F3864" w:themeColor="accent1" w:themeShade="80"/>
                      <w:sz w:val="22"/>
                      <w:szCs w:val="22"/>
                    </w:rPr>
                  </w:pPr>
                </w:p>
              </w:tc>
              <w:tc>
                <w:tcPr>
                  <w:tcW w:w="2468" w:type="dxa"/>
                  <w:vAlign w:val="center"/>
                </w:tcPr>
                <w:p w:rsidR="00AE4F36" w:rsidRPr="006D32FF" w:rsidRDefault="00AE4F36" w:rsidP="000E6FBB">
                  <w:pPr>
                    <w:jc w:val="center"/>
                    <w:rPr>
                      <w:rFonts w:asciiTheme="minorHAnsi" w:hAnsiTheme="minorHAnsi" w:cstheme="minorHAnsi"/>
                      <w:color w:val="1F3864" w:themeColor="accent1" w:themeShade="80"/>
                      <w:sz w:val="22"/>
                      <w:szCs w:val="22"/>
                    </w:rPr>
                  </w:pPr>
                </w:p>
              </w:tc>
            </w:tr>
            <w:tr w:rsidR="00AE4F36" w:rsidRPr="006D32FF" w:rsidTr="000E6FBB">
              <w:tc>
                <w:tcPr>
                  <w:tcW w:w="2467" w:type="dxa"/>
                  <w:shd w:val="clear" w:color="auto" w:fill="auto"/>
                </w:tcPr>
                <w:p w:rsidR="00AE4F36" w:rsidRPr="006D32FF" w:rsidRDefault="00AE4F36" w:rsidP="000E6FBB">
                  <w:pPr>
                    <w:rPr>
                      <w:rFonts w:asciiTheme="minorHAnsi" w:hAnsiTheme="minorHAnsi" w:cstheme="minorHAnsi"/>
                      <w:iCs/>
                      <w:color w:val="1F3864" w:themeColor="accent1" w:themeShade="80"/>
                      <w:sz w:val="22"/>
                      <w:szCs w:val="22"/>
                    </w:rPr>
                  </w:pPr>
                </w:p>
              </w:tc>
              <w:tc>
                <w:tcPr>
                  <w:tcW w:w="2468" w:type="dxa"/>
                  <w:vAlign w:val="center"/>
                </w:tcPr>
                <w:p w:rsidR="00AE4F36" w:rsidRPr="006D32FF" w:rsidRDefault="00AE4F36" w:rsidP="000E6FBB">
                  <w:pPr>
                    <w:rPr>
                      <w:rFonts w:asciiTheme="minorHAnsi" w:hAnsiTheme="minorHAnsi" w:cstheme="minorHAnsi"/>
                      <w:color w:val="1F3864" w:themeColor="accent1" w:themeShade="80"/>
                      <w:sz w:val="22"/>
                      <w:szCs w:val="22"/>
                    </w:rPr>
                  </w:pPr>
                </w:p>
              </w:tc>
            </w:tr>
            <w:tr w:rsidR="00AE4F36" w:rsidRPr="006D32FF" w:rsidTr="000E6FBB">
              <w:tc>
                <w:tcPr>
                  <w:tcW w:w="2467" w:type="dxa"/>
                  <w:shd w:val="clear" w:color="auto" w:fill="auto"/>
                </w:tcPr>
                <w:p w:rsidR="00AE4F36" w:rsidRPr="006D32FF" w:rsidRDefault="00AE4F36" w:rsidP="000E6FBB">
                  <w:pPr>
                    <w:rPr>
                      <w:rFonts w:asciiTheme="minorHAnsi" w:hAnsiTheme="minorHAnsi" w:cstheme="minorHAnsi"/>
                      <w:iCs/>
                      <w:color w:val="1F3864" w:themeColor="accent1" w:themeShade="80"/>
                      <w:sz w:val="22"/>
                      <w:szCs w:val="22"/>
                    </w:rPr>
                  </w:pPr>
                </w:p>
              </w:tc>
              <w:tc>
                <w:tcPr>
                  <w:tcW w:w="2468" w:type="dxa"/>
                  <w:vAlign w:val="center"/>
                </w:tcPr>
                <w:p w:rsidR="00AE4F36" w:rsidRPr="006D32FF" w:rsidRDefault="00AE4F36" w:rsidP="000E6FBB">
                  <w:pPr>
                    <w:jc w:val="center"/>
                    <w:rPr>
                      <w:rFonts w:asciiTheme="minorHAnsi" w:hAnsiTheme="minorHAnsi" w:cstheme="minorHAnsi"/>
                      <w:color w:val="1F3864" w:themeColor="accent1" w:themeShade="80"/>
                      <w:sz w:val="22"/>
                      <w:szCs w:val="22"/>
                    </w:rPr>
                  </w:pPr>
                </w:p>
              </w:tc>
            </w:tr>
            <w:tr w:rsidR="00AE4F36" w:rsidRPr="006D32FF" w:rsidTr="000E6FBB">
              <w:tc>
                <w:tcPr>
                  <w:tcW w:w="2467" w:type="dxa"/>
                </w:tcPr>
                <w:p w:rsidR="00AE4F36" w:rsidRPr="006D32FF" w:rsidRDefault="00AE4F36" w:rsidP="000E6FBB">
                  <w:pPr>
                    <w:rPr>
                      <w:rFonts w:asciiTheme="minorHAnsi" w:hAnsiTheme="minorHAnsi" w:cstheme="minorHAnsi"/>
                      <w:iCs/>
                      <w:color w:val="1F3864" w:themeColor="accent1" w:themeShade="80"/>
                      <w:sz w:val="22"/>
                      <w:szCs w:val="22"/>
                    </w:rPr>
                  </w:pPr>
                </w:p>
              </w:tc>
              <w:tc>
                <w:tcPr>
                  <w:tcW w:w="2468" w:type="dxa"/>
                  <w:vAlign w:val="center"/>
                </w:tcPr>
                <w:p w:rsidR="00AE4F36" w:rsidRPr="006D32FF" w:rsidRDefault="00AE4F36" w:rsidP="000E6FBB">
                  <w:pPr>
                    <w:jc w:val="center"/>
                    <w:rPr>
                      <w:rFonts w:asciiTheme="minorHAnsi" w:hAnsiTheme="minorHAnsi" w:cstheme="minorHAnsi"/>
                      <w:b/>
                      <w:color w:val="1F3864" w:themeColor="accent1" w:themeShade="80"/>
                      <w:sz w:val="22"/>
                      <w:szCs w:val="22"/>
                    </w:rPr>
                  </w:pPr>
                  <w:r w:rsidRPr="006D32FF">
                    <w:rPr>
                      <w:rFonts w:asciiTheme="minorHAnsi" w:hAnsiTheme="minorHAnsi" w:cstheme="minorHAnsi"/>
                      <w:b/>
                      <w:color w:val="244061"/>
                    </w:rPr>
                    <w:t>125</w:t>
                  </w:r>
                </w:p>
              </w:tc>
            </w:tr>
          </w:tbl>
          <w:p w:rsidR="00AE4F36" w:rsidRPr="006D32FF" w:rsidRDefault="00AE4F36" w:rsidP="000E6FBB">
            <w:pPr>
              <w:rPr>
                <w:rFonts w:asciiTheme="minorHAnsi" w:hAnsiTheme="minorHAnsi" w:cstheme="minorHAnsi"/>
                <w:color w:val="1F3864" w:themeColor="accent1" w:themeShade="80"/>
              </w:rPr>
            </w:pPr>
          </w:p>
        </w:tc>
      </w:tr>
      <w:tr w:rsidR="00AE4F36" w:rsidRPr="006D32FF" w:rsidTr="000E6FBB">
        <w:tc>
          <w:tcPr>
            <w:tcW w:w="3306" w:type="dxa"/>
            <w:shd w:val="clear" w:color="auto" w:fill="D0CECE" w:themeFill="background2" w:themeFillShade="E6"/>
          </w:tcPr>
          <w:p w:rsidR="00AE4F36" w:rsidRPr="006D32FF" w:rsidRDefault="00AE4F36" w:rsidP="000E6FBB">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AE4F36" w:rsidRPr="006D32FF" w:rsidRDefault="00AE4F36" w:rsidP="000E6FBB">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AE4F36" w:rsidRPr="006D32FF" w:rsidRDefault="00AE4F36" w:rsidP="000E6FBB">
            <w:pPr>
              <w:jc w:val="both"/>
              <w:rPr>
                <w:rFonts w:asciiTheme="minorHAnsi" w:hAnsiTheme="minorHAnsi" w:cstheme="minorHAnsi"/>
                <w:i/>
                <w:sz w:val="16"/>
                <w:szCs w:val="16"/>
              </w:rPr>
            </w:pPr>
          </w:p>
          <w:p w:rsidR="00AE4F36" w:rsidRPr="006D32FF" w:rsidRDefault="00AE4F36" w:rsidP="000E6FBB">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AE4F36" w:rsidRPr="006D32FF" w:rsidRDefault="00AE4F36" w:rsidP="000E6FBB">
            <w:pPr>
              <w:jc w:val="both"/>
              <w:rPr>
                <w:rFonts w:asciiTheme="minorHAnsi" w:hAnsiTheme="minorHAnsi" w:cstheme="minorHAnsi"/>
                <w:i/>
                <w:sz w:val="16"/>
                <w:szCs w:val="16"/>
              </w:rPr>
            </w:pPr>
          </w:p>
          <w:p w:rsidR="00AE4F36" w:rsidRPr="006D32FF" w:rsidRDefault="00AE4F36" w:rsidP="000E6FBB">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AE4F36" w:rsidRPr="006D32FF" w:rsidRDefault="00AE4F36" w:rsidP="000E6FBB">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Written final exam (70%) in the Greek language which includes:</w:t>
            </w:r>
          </w:p>
          <w:p w:rsidR="00AE4F36" w:rsidRPr="006D32FF" w:rsidRDefault="00AE4F36" w:rsidP="000E6FBB">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w:t>
            </w:r>
            <w:r w:rsidRPr="006D32FF">
              <w:rPr>
                <w:rFonts w:asciiTheme="minorHAnsi" w:hAnsiTheme="minorHAnsi" w:cstheme="minorHAnsi"/>
                <w:color w:val="1F3864" w:themeColor="accent1" w:themeShade="80"/>
                <w:sz w:val="22"/>
                <w:szCs w:val="22"/>
              </w:rPr>
              <w:tab/>
              <w:t>Multiple choice questions</w:t>
            </w:r>
          </w:p>
          <w:p w:rsidR="00AE4F36" w:rsidRPr="006D32FF" w:rsidRDefault="00AE4F36" w:rsidP="000E6FBB">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True / False questions</w:t>
            </w:r>
          </w:p>
          <w:p w:rsidR="00AE4F36" w:rsidRPr="006D32FF" w:rsidRDefault="00AE4F36" w:rsidP="000E6FBB">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Solve problems with the techniques that have been taught</w:t>
            </w:r>
          </w:p>
          <w:p w:rsidR="00AE4F36" w:rsidRPr="006D32FF" w:rsidRDefault="00AE4F36" w:rsidP="000E6FBB">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Comparative evaluation of theory elements</w:t>
            </w:r>
          </w:p>
          <w:p w:rsidR="00AE4F36" w:rsidRPr="006D32FF" w:rsidRDefault="00AE4F36" w:rsidP="000E6FBB">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- 30% individual work (optional)</w:t>
            </w:r>
          </w:p>
          <w:p w:rsidR="00AE4F36" w:rsidRPr="006D32FF" w:rsidRDefault="00AE4F36" w:rsidP="000E6FBB">
            <w:pPr>
              <w:spacing w:before="60"/>
              <w:rPr>
                <w:rFonts w:asciiTheme="minorHAnsi" w:hAnsiTheme="minorHAnsi" w:cstheme="minorHAnsi"/>
                <w:i/>
                <w:color w:val="1F3864" w:themeColor="accent1" w:themeShade="80"/>
                <w:sz w:val="16"/>
                <w:szCs w:val="16"/>
              </w:rPr>
            </w:pPr>
          </w:p>
        </w:tc>
      </w:tr>
    </w:tbl>
    <w:p w:rsidR="00AE4F36" w:rsidRPr="006D32FF" w:rsidRDefault="00AE4F36" w:rsidP="00AE4F36">
      <w:pPr>
        <w:widowControl w:val="0"/>
        <w:numPr>
          <w:ilvl w:val="0"/>
          <w:numId w:val="150"/>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AE4F36" w:rsidRPr="006D32FF" w:rsidTr="000E6FBB">
        <w:tc>
          <w:tcPr>
            <w:tcW w:w="8472" w:type="dxa"/>
          </w:tcPr>
          <w:p w:rsidR="00AE4F36" w:rsidRPr="006D32FF" w:rsidRDefault="00AE4F36" w:rsidP="000E6FBB">
            <w:pPr>
              <w:ind w:left="360"/>
              <w:jc w:val="both"/>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1. Kieso E. Donald, Weygandt J. Jerry, Warfield D. Terry. Accounting-Extensive Analysis with IFRS. Broken Hill Publishers Ltd. Athena. 2018</w:t>
            </w:r>
          </w:p>
          <w:p w:rsidR="00AE4F36" w:rsidRPr="006D32FF" w:rsidRDefault="00AE4F36" w:rsidP="000E6FBB">
            <w:pPr>
              <w:ind w:left="360"/>
              <w:jc w:val="both"/>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2. Christos I. Negakis. International Financial Reporting Standards. Theory and Applications. SUSTAINABLE ACCOUNTING IKE. Thessaloniki. 2017.</w:t>
            </w:r>
          </w:p>
          <w:p w:rsidR="00AE4F36" w:rsidRPr="006D32FF" w:rsidRDefault="00AE4F36" w:rsidP="000E6FBB">
            <w:pPr>
              <w:ind w:left="360"/>
              <w:jc w:val="both"/>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3. GRANT THORNTON. INTERNATIONAL FINANCIAL REPORTING STANDARDS. Athena. 2016)</w:t>
            </w:r>
          </w:p>
          <w:p w:rsidR="00AE4F36" w:rsidRPr="006D32FF" w:rsidRDefault="00AE4F36" w:rsidP="000E6FBB">
            <w:pPr>
              <w:ind w:left="360"/>
              <w:jc w:val="both"/>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4. Teacher's Notes</w:t>
            </w:r>
          </w:p>
          <w:p w:rsidR="00AE4F36" w:rsidRPr="006D32FF" w:rsidRDefault="00AE4F36" w:rsidP="000E6FBB">
            <w:pPr>
              <w:ind w:left="360"/>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Related scientific journals</w:t>
            </w:r>
          </w:p>
          <w:p w:rsidR="00AE4F36" w:rsidRPr="006D32FF" w:rsidRDefault="00AE4F36" w:rsidP="000E6FBB">
            <w:pPr>
              <w:ind w:left="360"/>
              <w:rPr>
                <w:rFonts w:asciiTheme="minorHAnsi" w:hAnsiTheme="minorHAnsi" w:cstheme="minorHAnsi"/>
                <w:color w:val="1F3864" w:themeColor="accent1" w:themeShade="80"/>
                <w:sz w:val="20"/>
                <w:szCs w:val="20"/>
              </w:rPr>
            </w:pPr>
          </w:p>
          <w:p w:rsidR="00AE4F36" w:rsidRPr="006D32FF" w:rsidRDefault="00AE4F36" w:rsidP="000E6FBB">
            <w:pPr>
              <w:ind w:left="360"/>
              <w:rPr>
                <w:rStyle w:val="style5361"/>
                <w:rFonts w:asciiTheme="minorHAnsi" w:hAnsiTheme="minorHAnsi" w:cstheme="minorHAnsi"/>
                <w:bCs/>
                <w:color w:val="000000"/>
              </w:rPr>
            </w:pPr>
            <w:r w:rsidRPr="006D32FF">
              <w:rPr>
                <w:rStyle w:val="style5361"/>
                <w:rFonts w:asciiTheme="minorHAnsi" w:hAnsiTheme="minorHAnsi" w:cstheme="minorHAnsi"/>
                <w:bCs/>
                <w:color w:val="000000"/>
              </w:rPr>
              <w:t>European Accountancy Review (EAA)</w:t>
            </w:r>
          </w:p>
          <w:p w:rsidR="00AE4F36" w:rsidRPr="006D32FF" w:rsidRDefault="00AE4F36" w:rsidP="000E6FBB">
            <w:pPr>
              <w:ind w:left="360"/>
              <w:rPr>
                <w:rFonts w:asciiTheme="minorHAnsi" w:hAnsiTheme="minorHAnsi" w:cstheme="minorHAnsi"/>
                <w:color w:val="1F3864" w:themeColor="accent1" w:themeShade="80"/>
                <w:sz w:val="20"/>
                <w:szCs w:val="20"/>
              </w:rPr>
            </w:pPr>
            <w:r w:rsidRPr="006D32FF">
              <w:rPr>
                <w:rStyle w:val="style5361"/>
                <w:rFonts w:asciiTheme="minorHAnsi" w:hAnsiTheme="minorHAnsi" w:cstheme="minorHAnsi"/>
                <w:bCs/>
                <w:color w:val="000000"/>
                <w:lang w:val="en-GB"/>
              </w:rPr>
              <w:t>International Journal of Accounting Information Systems (Elsevier)</w:t>
            </w:r>
          </w:p>
        </w:tc>
      </w:tr>
    </w:tbl>
    <w:p w:rsidR="00AE4F36" w:rsidRPr="006D32FF" w:rsidRDefault="00AE4F36" w:rsidP="00AE4F36">
      <w:pPr>
        <w:rPr>
          <w:rFonts w:asciiTheme="minorHAnsi" w:hAnsiTheme="minorHAnsi" w:cstheme="minorHAnsi"/>
        </w:rPr>
      </w:pPr>
    </w:p>
    <w:p w:rsidR="00AE4F36" w:rsidRPr="006D32FF" w:rsidRDefault="00AE4F36" w:rsidP="00AE4F36">
      <w:pPr>
        <w:rPr>
          <w:rFonts w:asciiTheme="minorHAnsi" w:hAnsiTheme="minorHAnsi" w:cstheme="minorHAnsi"/>
        </w:rPr>
      </w:pPr>
    </w:p>
    <w:sectPr w:rsidR="00AE4F36" w:rsidRPr="006D32FF"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3D7" w:rsidRDefault="00D103D7">
      <w:r>
        <w:separator/>
      </w:r>
    </w:p>
  </w:endnote>
  <w:endnote w:type="continuationSeparator" w:id="1">
    <w:p w:rsidR="00D103D7" w:rsidRDefault="00D103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auto"/>
    <w:pitch w:val="default"/>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3D7" w:rsidRDefault="00D103D7">
      <w:r>
        <w:separator/>
      </w:r>
    </w:p>
  </w:footnote>
  <w:footnote w:type="continuationSeparator" w:id="1">
    <w:p w:rsidR="00D103D7" w:rsidRDefault="00D103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02" w:rsidRDefault="00ED62F3">
    <w:pPr>
      <w:pStyle w:val="a3"/>
      <w:framePr w:wrap="around" w:vAnchor="text" w:hAnchor="margin" w:xAlign="right" w:y="1"/>
      <w:rPr>
        <w:rStyle w:val="a4"/>
      </w:rPr>
    </w:pPr>
    <w:r>
      <w:rPr>
        <w:rStyle w:val="a4"/>
      </w:rPr>
      <w:fldChar w:fldCharType="begin"/>
    </w:r>
    <w:r w:rsidR="005613FB">
      <w:rPr>
        <w:rStyle w:val="a4"/>
      </w:rPr>
      <w:instrText xml:space="preserve">PAGE  </w:instrText>
    </w:r>
    <w:r>
      <w:rPr>
        <w:rStyle w:val="a4"/>
      </w:rPr>
      <w:fldChar w:fldCharType="end"/>
    </w:r>
  </w:p>
  <w:p w:rsidR="007E5D02" w:rsidRDefault="007E5D02">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6F0C"/>
    <w:multiLevelType w:val="hybridMultilevel"/>
    <w:tmpl w:val="8BC4898A"/>
    <w:lvl w:ilvl="0" w:tplc="D86C64C8">
      <w:start w:val="1"/>
      <w:numFmt w:val="decimal"/>
      <w:lvlText w:val="%1."/>
      <w:lvlJc w:val="left"/>
      <w:pPr>
        <w:ind w:left="851" w:hanging="360"/>
      </w:pPr>
      <w:rPr>
        <w:sz w:val="20"/>
        <w:szCs w:val="20"/>
      </w:rPr>
    </w:lvl>
    <w:lvl w:ilvl="1" w:tplc="04080019" w:tentative="1">
      <w:start w:val="1"/>
      <w:numFmt w:val="lowerLetter"/>
      <w:lvlText w:val="%2."/>
      <w:lvlJc w:val="left"/>
      <w:pPr>
        <w:ind w:left="1571" w:hanging="360"/>
      </w:pPr>
    </w:lvl>
    <w:lvl w:ilvl="2" w:tplc="0408001B" w:tentative="1">
      <w:start w:val="1"/>
      <w:numFmt w:val="lowerRoman"/>
      <w:lvlText w:val="%3."/>
      <w:lvlJc w:val="right"/>
      <w:pPr>
        <w:ind w:left="2291" w:hanging="180"/>
      </w:pPr>
    </w:lvl>
    <w:lvl w:ilvl="3" w:tplc="0408000F" w:tentative="1">
      <w:start w:val="1"/>
      <w:numFmt w:val="decimal"/>
      <w:lvlText w:val="%4."/>
      <w:lvlJc w:val="left"/>
      <w:pPr>
        <w:ind w:left="3011" w:hanging="360"/>
      </w:pPr>
    </w:lvl>
    <w:lvl w:ilvl="4" w:tplc="04080019" w:tentative="1">
      <w:start w:val="1"/>
      <w:numFmt w:val="lowerLetter"/>
      <w:lvlText w:val="%5."/>
      <w:lvlJc w:val="left"/>
      <w:pPr>
        <w:ind w:left="3731" w:hanging="360"/>
      </w:pPr>
    </w:lvl>
    <w:lvl w:ilvl="5" w:tplc="0408001B" w:tentative="1">
      <w:start w:val="1"/>
      <w:numFmt w:val="lowerRoman"/>
      <w:lvlText w:val="%6."/>
      <w:lvlJc w:val="right"/>
      <w:pPr>
        <w:ind w:left="4451" w:hanging="180"/>
      </w:pPr>
    </w:lvl>
    <w:lvl w:ilvl="6" w:tplc="0408000F" w:tentative="1">
      <w:start w:val="1"/>
      <w:numFmt w:val="decimal"/>
      <w:lvlText w:val="%7."/>
      <w:lvlJc w:val="left"/>
      <w:pPr>
        <w:ind w:left="5171" w:hanging="360"/>
      </w:pPr>
    </w:lvl>
    <w:lvl w:ilvl="7" w:tplc="04080019" w:tentative="1">
      <w:start w:val="1"/>
      <w:numFmt w:val="lowerLetter"/>
      <w:lvlText w:val="%8."/>
      <w:lvlJc w:val="left"/>
      <w:pPr>
        <w:ind w:left="5891" w:hanging="360"/>
      </w:pPr>
    </w:lvl>
    <w:lvl w:ilvl="8" w:tplc="0408001B" w:tentative="1">
      <w:start w:val="1"/>
      <w:numFmt w:val="lowerRoman"/>
      <w:lvlText w:val="%9."/>
      <w:lvlJc w:val="right"/>
      <w:pPr>
        <w:ind w:left="6611" w:hanging="180"/>
      </w:pPr>
    </w:lvl>
  </w:abstractNum>
  <w:abstractNum w:abstractNumId="1">
    <w:nsid w:val="074B012D"/>
    <w:multiLevelType w:val="hybridMultilevel"/>
    <w:tmpl w:val="A1C201AA"/>
    <w:lvl w:ilvl="0" w:tplc="4C2223F6">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nsid w:val="07626246"/>
    <w:multiLevelType w:val="hybridMultilevel"/>
    <w:tmpl w:val="E82A3A2A"/>
    <w:lvl w:ilvl="0" w:tplc="0409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078817B5"/>
    <w:multiLevelType w:val="hybridMultilevel"/>
    <w:tmpl w:val="5300807A"/>
    <w:lvl w:ilvl="0" w:tplc="0409000F">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A046BB"/>
    <w:multiLevelType w:val="hybridMultilevel"/>
    <w:tmpl w:val="C2E424B6"/>
    <w:lvl w:ilvl="0" w:tplc="04090015">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07A868D8"/>
    <w:multiLevelType w:val="hybridMultilevel"/>
    <w:tmpl w:val="E0188EAE"/>
    <w:lvl w:ilvl="0" w:tplc="CC14B9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C77B9F"/>
    <w:multiLevelType w:val="hybridMultilevel"/>
    <w:tmpl w:val="CE80B99C"/>
    <w:lvl w:ilvl="0" w:tplc="30B262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215DB7"/>
    <w:multiLevelType w:val="hybridMultilevel"/>
    <w:tmpl w:val="FC085068"/>
    <w:lvl w:ilvl="0" w:tplc="79927D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3F5C2B"/>
    <w:multiLevelType w:val="hybridMultilevel"/>
    <w:tmpl w:val="64AC6FCE"/>
    <w:lvl w:ilvl="0" w:tplc="B66E0EE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5E1AEB"/>
    <w:multiLevelType w:val="hybridMultilevel"/>
    <w:tmpl w:val="4B96426A"/>
    <w:lvl w:ilvl="0" w:tplc="60F072E4">
      <w:start w:val="1"/>
      <w:numFmt w:val="decimal"/>
      <w:lvlText w:val="%1."/>
      <w:lvlJc w:val="left"/>
      <w:pPr>
        <w:ind w:left="72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09775A0D"/>
    <w:multiLevelType w:val="hybridMultilevel"/>
    <w:tmpl w:val="EEF6DAFA"/>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BC36033"/>
    <w:multiLevelType w:val="hybridMultilevel"/>
    <w:tmpl w:val="9D0C5AD6"/>
    <w:lvl w:ilvl="0" w:tplc="A80EA360">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AC5ABA"/>
    <w:multiLevelType w:val="hybridMultilevel"/>
    <w:tmpl w:val="D556D708"/>
    <w:lvl w:ilvl="0" w:tplc="F2C86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105BA9"/>
    <w:multiLevelType w:val="hybridMultilevel"/>
    <w:tmpl w:val="A36E593C"/>
    <w:lvl w:ilvl="0" w:tplc="D16465A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9E0EA3"/>
    <w:multiLevelType w:val="hybridMultilevel"/>
    <w:tmpl w:val="646E3666"/>
    <w:lvl w:ilvl="0" w:tplc="4B7C303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A94320"/>
    <w:multiLevelType w:val="hybridMultilevel"/>
    <w:tmpl w:val="E6583952"/>
    <w:lvl w:ilvl="0" w:tplc="EA7C1F02">
      <w:start w:val="2"/>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4F6D25"/>
    <w:multiLevelType w:val="hybridMultilevel"/>
    <w:tmpl w:val="0B7603B8"/>
    <w:lvl w:ilvl="0" w:tplc="B9C08AA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234002"/>
    <w:multiLevelType w:val="hybridMultilevel"/>
    <w:tmpl w:val="8B1C3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23246E9"/>
    <w:multiLevelType w:val="hybridMultilevel"/>
    <w:tmpl w:val="579EBD40"/>
    <w:lvl w:ilvl="0" w:tplc="43D6CFE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14121FA5"/>
    <w:multiLevelType w:val="hybridMultilevel"/>
    <w:tmpl w:val="89587634"/>
    <w:lvl w:ilvl="0" w:tplc="0409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
    <w:nsid w:val="15312A16"/>
    <w:multiLevelType w:val="hybridMultilevel"/>
    <w:tmpl w:val="A20E984E"/>
    <w:lvl w:ilvl="0" w:tplc="44E6ACC2">
      <w:start w:val="4"/>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B73E49"/>
    <w:multiLevelType w:val="hybridMultilevel"/>
    <w:tmpl w:val="0BB690E6"/>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2">
    <w:nsid w:val="165B66D4"/>
    <w:multiLevelType w:val="hybridMultilevel"/>
    <w:tmpl w:val="268E8B46"/>
    <w:lvl w:ilvl="0" w:tplc="A4885FB6">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601E32"/>
    <w:multiLevelType w:val="hybridMultilevel"/>
    <w:tmpl w:val="27B825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169A4B94"/>
    <w:multiLevelType w:val="hybridMultilevel"/>
    <w:tmpl w:val="795897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7154454"/>
    <w:multiLevelType w:val="hybridMultilevel"/>
    <w:tmpl w:val="FBE2A956"/>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17263BE3"/>
    <w:multiLevelType w:val="hybridMultilevel"/>
    <w:tmpl w:val="8B04C072"/>
    <w:lvl w:ilvl="0" w:tplc="B612611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AD015F"/>
    <w:multiLevelType w:val="hybridMultilevel"/>
    <w:tmpl w:val="EC761B8C"/>
    <w:lvl w:ilvl="0" w:tplc="4D52D944">
      <w:start w:val="1"/>
      <w:numFmt w:val="decimal"/>
      <w:lvlText w:val="%1."/>
      <w:lvlJc w:val="left"/>
      <w:pPr>
        <w:ind w:left="720"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8">
    <w:nsid w:val="18954B7F"/>
    <w:multiLevelType w:val="hybridMultilevel"/>
    <w:tmpl w:val="3E0002F0"/>
    <w:lvl w:ilvl="0" w:tplc="D9424D3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061F7E"/>
    <w:multiLevelType w:val="hybridMultilevel"/>
    <w:tmpl w:val="D4AA0FB8"/>
    <w:lvl w:ilvl="0" w:tplc="F2C86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AF14AAE"/>
    <w:multiLevelType w:val="hybridMultilevel"/>
    <w:tmpl w:val="57920886"/>
    <w:lvl w:ilvl="0" w:tplc="43D6CFE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1CA92583"/>
    <w:multiLevelType w:val="hybridMultilevel"/>
    <w:tmpl w:val="BBB830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1CCE469A"/>
    <w:multiLevelType w:val="hybridMultilevel"/>
    <w:tmpl w:val="A5AEA23A"/>
    <w:lvl w:ilvl="0" w:tplc="D9EA690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CE2374E"/>
    <w:multiLevelType w:val="hybridMultilevel"/>
    <w:tmpl w:val="E548BB12"/>
    <w:lvl w:ilvl="0" w:tplc="2410CB92">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D75A94"/>
    <w:multiLevelType w:val="hybridMultilevel"/>
    <w:tmpl w:val="F1A85370"/>
    <w:lvl w:ilvl="0" w:tplc="856AD9AC">
      <w:start w:val="1"/>
      <w:numFmt w:val="decimal"/>
      <w:lvlText w:val="%1."/>
      <w:lvlJc w:val="left"/>
      <w:pPr>
        <w:ind w:left="720"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5">
    <w:nsid w:val="1F8D2B7A"/>
    <w:multiLevelType w:val="hybridMultilevel"/>
    <w:tmpl w:val="6B588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0B03BF1"/>
    <w:multiLevelType w:val="hybridMultilevel"/>
    <w:tmpl w:val="ABFEA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0F3516D"/>
    <w:multiLevelType w:val="hybridMultilevel"/>
    <w:tmpl w:val="0E9837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229D25E2"/>
    <w:multiLevelType w:val="hybridMultilevel"/>
    <w:tmpl w:val="F0E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nsid w:val="24580B9C"/>
    <w:multiLevelType w:val="hybridMultilevel"/>
    <w:tmpl w:val="02C0EBB2"/>
    <w:lvl w:ilvl="0" w:tplc="EE1E91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90642E"/>
    <w:multiLevelType w:val="hybridMultilevel"/>
    <w:tmpl w:val="17C8D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254F6F29"/>
    <w:multiLevelType w:val="hybridMultilevel"/>
    <w:tmpl w:val="947E1FF8"/>
    <w:lvl w:ilvl="0" w:tplc="6B82B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53225E"/>
    <w:multiLevelType w:val="hybridMultilevel"/>
    <w:tmpl w:val="66A8CDD0"/>
    <w:lvl w:ilvl="0" w:tplc="44BC615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695B1C"/>
    <w:multiLevelType w:val="hybridMultilevel"/>
    <w:tmpl w:val="15244FFE"/>
    <w:lvl w:ilvl="0" w:tplc="153639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6C4BC7"/>
    <w:multiLevelType w:val="hybridMultilevel"/>
    <w:tmpl w:val="978C8380"/>
    <w:lvl w:ilvl="0" w:tplc="000405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68A24C1"/>
    <w:multiLevelType w:val="hybridMultilevel"/>
    <w:tmpl w:val="83828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268B5BF5"/>
    <w:multiLevelType w:val="hybridMultilevel"/>
    <w:tmpl w:val="1A963F48"/>
    <w:lvl w:ilvl="0" w:tplc="DBD070C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84F1BAC"/>
    <w:multiLevelType w:val="hybridMultilevel"/>
    <w:tmpl w:val="9740FF30"/>
    <w:lvl w:ilvl="0" w:tplc="005034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8C83F7A"/>
    <w:multiLevelType w:val="hybridMultilevel"/>
    <w:tmpl w:val="C90AF96E"/>
    <w:lvl w:ilvl="0" w:tplc="F84AE3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A0659A8"/>
    <w:multiLevelType w:val="hybridMultilevel"/>
    <w:tmpl w:val="883848DA"/>
    <w:lvl w:ilvl="0" w:tplc="0A5E3A0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1">
    <w:nsid w:val="2A0D643E"/>
    <w:multiLevelType w:val="hybridMultilevel"/>
    <w:tmpl w:val="F9B8A70C"/>
    <w:lvl w:ilvl="0" w:tplc="3EDE500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B64EC6"/>
    <w:multiLevelType w:val="hybridMultilevel"/>
    <w:tmpl w:val="6C021AFC"/>
    <w:lvl w:ilvl="0" w:tplc="04090013">
      <w:start w:val="1"/>
      <w:numFmt w:val="upperRoman"/>
      <w:lvlText w:val="%1."/>
      <w:lvlJc w:val="righ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nsid w:val="2BE76C43"/>
    <w:multiLevelType w:val="hybridMultilevel"/>
    <w:tmpl w:val="10004F5E"/>
    <w:lvl w:ilvl="0" w:tplc="A320A2E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BF21896"/>
    <w:multiLevelType w:val="multilevel"/>
    <w:tmpl w:val="C9463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C4D4CFF"/>
    <w:multiLevelType w:val="hybridMultilevel"/>
    <w:tmpl w:val="2CA29F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nsid w:val="2D5F4601"/>
    <w:multiLevelType w:val="hybridMultilevel"/>
    <w:tmpl w:val="954E7C5A"/>
    <w:lvl w:ilvl="0" w:tplc="2A64CC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D8C19F9"/>
    <w:multiLevelType w:val="hybridMultilevel"/>
    <w:tmpl w:val="6E10C27A"/>
    <w:lvl w:ilvl="0" w:tplc="04090001">
      <w:start w:val="1"/>
      <w:numFmt w:val="bullet"/>
      <w:lvlText w:val=""/>
      <w:lvlJc w:val="left"/>
      <w:pPr>
        <w:ind w:left="720" w:hanging="360"/>
      </w:pPr>
      <w:rPr>
        <w:rFonts w:ascii="Symbol" w:hAnsi="Symbol" w:hint="default"/>
      </w:rPr>
    </w:lvl>
    <w:lvl w:ilvl="1" w:tplc="61FA0B1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E954C59"/>
    <w:multiLevelType w:val="hybridMultilevel"/>
    <w:tmpl w:val="79D2D6BE"/>
    <w:lvl w:ilvl="0" w:tplc="D668DC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EE002B1"/>
    <w:multiLevelType w:val="hybridMultilevel"/>
    <w:tmpl w:val="CE62072E"/>
    <w:lvl w:ilvl="0" w:tplc="E840671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F2B3626"/>
    <w:multiLevelType w:val="hybridMultilevel"/>
    <w:tmpl w:val="83586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26932A0"/>
    <w:multiLevelType w:val="hybridMultilevel"/>
    <w:tmpl w:val="9E522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339213F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4">
    <w:nsid w:val="340A2078"/>
    <w:multiLevelType w:val="hybridMultilevel"/>
    <w:tmpl w:val="BB9E1CB4"/>
    <w:lvl w:ilvl="0" w:tplc="8BD29A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4BA7958"/>
    <w:multiLevelType w:val="hybridMultilevel"/>
    <w:tmpl w:val="E84AFD36"/>
    <w:lvl w:ilvl="0" w:tplc="2012A9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65D4F63"/>
    <w:multiLevelType w:val="hybridMultilevel"/>
    <w:tmpl w:val="87DEBBC2"/>
    <w:lvl w:ilvl="0" w:tplc="B5B0B16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75730FC"/>
    <w:multiLevelType w:val="hybridMultilevel"/>
    <w:tmpl w:val="BD22447C"/>
    <w:lvl w:ilvl="0" w:tplc="DD3CCD4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947094C"/>
    <w:multiLevelType w:val="hybridMultilevel"/>
    <w:tmpl w:val="A58C9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nsid w:val="39D55B16"/>
    <w:multiLevelType w:val="hybridMultilevel"/>
    <w:tmpl w:val="AAA03CFA"/>
    <w:lvl w:ilvl="0" w:tplc="31225628">
      <w:start w:val="1"/>
      <w:numFmt w:val="bullet"/>
      <w:lvlText w:val="-"/>
      <w:lvlJc w:val="left"/>
      <w:pPr>
        <w:ind w:left="1080" w:hanging="360"/>
      </w:pPr>
      <w:rPr>
        <w:rFonts w:ascii="Cambria" w:eastAsia="Times New Roman" w:hAnsi="Cambria"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3AAF0375"/>
    <w:multiLevelType w:val="hybridMultilevel"/>
    <w:tmpl w:val="1F26787A"/>
    <w:lvl w:ilvl="0" w:tplc="2AC64A4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nsid w:val="3B125E02"/>
    <w:multiLevelType w:val="hybridMultilevel"/>
    <w:tmpl w:val="76E6B550"/>
    <w:lvl w:ilvl="0" w:tplc="0C0EAED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3B66043C"/>
    <w:multiLevelType w:val="hybridMultilevel"/>
    <w:tmpl w:val="527CD7AC"/>
    <w:lvl w:ilvl="0" w:tplc="1D12B0B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C251C6D"/>
    <w:multiLevelType w:val="hybridMultilevel"/>
    <w:tmpl w:val="85DE0B78"/>
    <w:lvl w:ilvl="0" w:tplc="874E35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C3F6EAA"/>
    <w:multiLevelType w:val="multilevel"/>
    <w:tmpl w:val="87C6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C8A4C2E"/>
    <w:multiLevelType w:val="hybridMultilevel"/>
    <w:tmpl w:val="8D382B70"/>
    <w:lvl w:ilvl="0" w:tplc="A7A86E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E8C37EC"/>
    <w:multiLevelType w:val="hybridMultilevel"/>
    <w:tmpl w:val="128A972E"/>
    <w:lvl w:ilvl="0" w:tplc="2344350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EB31209"/>
    <w:multiLevelType w:val="hybridMultilevel"/>
    <w:tmpl w:val="5526F756"/>
    <w:lvl w:ilvl="0" w:tplc="4FCEE458">
      <w:start w:val="1"/>
      <w:numFmt w:val="decimal"/>
      <w:lvlText w:val="%1."/>
      <w:lvlJc w:val="left"/>
      <w:pPr>
        <w:ind w:left="720" w:hanging="360"/>
      </w:pPr>
      <w:rPr>
        <w:rFonts w:hint="default"/>
        <w:b w:val="0"/>
        <w:bCs/>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F5E4124"/>
    <w:multiLevelType w:val="hybridMultilevel"/>
    <w:tmpl w:val="A0AA4B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9">
    <w:nsid w:val="3F707321"/>
    <w:multiLevelType w:val="hybridMultilevel"/>
    <w:tmpl w:val="2CB0C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151008E"/>
    <w:multiLevelType w:val="multilevel"/>
    <w:tmpl w:val="CCD6BD9C"/>
    <w:lvl w:ilvl="0">
      <w:start w:val="1"/>
      <w:numFmt w:val="decimal"/>
      <w:pStyle w:val="11"/>
      <w:lvlText w:val="(%1)"/>
      <w:lvlJc w:val="left"/>
      <w:pPr>
        <w:ind w:left="785" w:hanging="360"/>
      </w:pPr>
      <w:rPr>
        <w:rFonts w:ascii="Calibri" w:eastAsia="Calibri" w:hAnsi="Calibri" w:cs="Calibri"/>
        <w:b/>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1">
    <w:nsid w:val="41D840F1"/>
    <w:multiLevelType w:val="hybridMultilevel"/>
    <w:tmpl w:val="4F0AC4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2">
    <w:nsid w:val="41ED57D3"/>
    <w:multiLevelType w:val="hybridMultilevel"/>
    <w:tmpl w:val="F8FC997E"/>
    <w:lvl w:ilvl="0" w:tplc="F6BE89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33A5450"/>
    <w:multiLevelType w:val="hybridMultilevel"/>
    <w:tmpl w:val="8CD4071E"/>
    <w:lvl w:ilvl="0" w:tplc="F4BC8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4257CA7"/>
    <w:multiLevelType w:val="hybridMultilevel"/>
    <w:tmpl w:val="EAC8B1F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5">
    <w:nsid w:val="462244B1"/>
    <w:multiLevelType w:val="hybridMultilevel"/>
    <w:tmpl w:val="664A8954"/>
    <w:lvl w:ilvl="0" w:tplc="BE32076C">
      <w:start w:val="1"/>
      <w:numFmt w:val="decimal"/>
      <w:lvlText w:val="(%1)"/>
      <w:lvlJc w:val="left"/>
      <w:pPr>
        <w:ind w:left="720" w:hanging="360"/>
      </w:pPr>
      <w:rPr>
        <w:rFonts w:cs="Times New Roman" w:hint="default"/>
        <w:b w:val="0"/>
        <w:bCs/>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76C3AF8"/>
    <w:multiLevelType w:val="hybridMultilevel"/>
    <w:tmpl w:val="DEB67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nsid w:val="482463D7"/>
    <w:multiLevelType w:val="hybridMultilevel"/>
    <w:tmpl w:val="F014CDA0"/>
    <w:lvl w:ilvl="0" w:tplc="1652A72A">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88">
    <w:nsid w:val="49BC6F13"/>
    <w:multiLevelType w:val="hybridMultilevel"/>
    <w:tmpl w:val="D1D0B74A"/>
    <w:lvl w:ilvl="0" w:tplc="3836008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A112100"/>
    <w:multiLevelType w:val="hybridMultilevel"/>
    <w:tmpl w:val="750482CE"/>
    <w:lvl w:ilvl="0" w:tplc="21F29B8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D481B6B"/>
    <w:multiLevelType w:val="hybridMultilevel"/>
    <w:tmpl w:val="1B225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1">
    <w:nsid w:val="4D906345"/>
    <w:multiLevelType w:val="hybridMultilevel"/>
    <w:tmpl w:val="214A576C"/>
    <w:lvl w:ilvl="0" w:tplc="5B1A6C72">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2">
    <w:nsid w:val="4F4A2295"/>
    <w:multiLevelType w:val="hybridMultilevel"/>
    <w:tmpl w:val="79484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nsid w:val="502740D1"/>
    <w:multiLevelType w:val="hybridMultilevel"/>
    <w:tmpl w:val="853CF1C0"/>
    <w:lvl w:ilvl="0" w:tplc="3A94B88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02E3986"/>
    <w:multiLevelType w:val="hybridMultilevel"/>
    <w:tmpl w:val="A12CB116"/>
    <w:lvl w:ilvl="0" w:tplc="04080001">
      <w:start w:val="1"/>
      <w:numFmt w:val="bullet"/>
      <w:lvlText w:val=""/>
      <w:lvlJc w:val="left"/>
      <w:pPr>
        <w:tabs>
          <w:tab w:val="num" w:pos="765"/>
        </w:tabs>
        <w:ind w:left="76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5">
    <w:nsid w:val="5313521D"/>
    <w:multiLevelType w:val="hybridMultilevel"/>
    <w:tmpl w:val="EE641A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nsid w:val="542132FC"/>
    <w:multiLevelType w:val="hybridMultilevel"/>
    <w:tmpl w:val="538482C4"/>
    <w:lvl w:ilvl="0" w:tplc="1E1C752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4ED53ED"/>
    <w:multiLevelType w:val="hybridMultilevel"/>
    <w:tmpl w:val="FE2A5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6287D44"/>
    <w:multiLevelType w:val="hybridMultilevel"/>
    <w:tmpl w:val="AF3E4E70"/>
    <w:lvl w:ilvl="0" w:tplc="7262B1D8">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6CB7939"/>
    <w:multiLevelType w:val="hybridMultilevel"/>
    <w:tmpl w:val="2196FA78"/>
    <w:lvl w:ilvl="0" w:tplc="FA0409A4">
      <w:numFmt w:val="bullet"/>
      <w:lvlText w:val="-"/>
      <w:lvlJc w:val="left"/>
      <w:pPr>
        <w:ind w:left="720" w:hanging="360"/>
      </w:pPr>
      <w:rPr>
        <w:rFonts w:ascii="Helvetica" w:eastAsia="Times New Roman"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6FF2A4B"/>
    <w:multiLevelType w:val="hybridMultilevel"/>
    <w:tmpl w:val="B77E06D2"/>
    <w:lvl w:ilvl="0" w:tplc="0A3E45E8">
      <w:start w:val="1"/>
      <w:numFmt w:val="decimal"/>
      <w:lvlText w:val="%1."/>
      <w:lvlJc w:val="left"/>
      <w:pPr>
        <w:ind w:left="720" w:hanging="360"/>
      </w:pPr>
      <w:rPr>
        <w:rFonts w:cs="Times New Roman"/>
        <w:b w:val="0"/>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1">
    <w:nsid w:val="57802052"/>
    <w:multiLevelType w:val="hybridMultilevel"/>
    <w:tmpl w:val="4D32F182"/>
    <w:lvl w:ilvl="0" w:tplc="DF58EB9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82C4E69"/>
    <w:multiLevelType w:val="hybridMultilevel"/>
    <w:tmpl w:val="F86266A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nsid w:val="599A3D83"/>
    <w:multiLevelType w:val="hybridMultilevel"/>
    <w:tmpl w:val="8804A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4">
    <w:nsid w:val="5AB75CAB"/>
    <w:multiLevelType w:val="hybridMultilevel"/>
    <w:tmpl w:val="8B90B568"/>
    <w:lvl w:ilvl="0" w:tplc="5C9E91A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CC52D1F"/>
    <w:multiLevelType w:val="hybridMultilevel"/>
    <w:tmpl w:val="70501A40"/>
    <w:lvl w:ilvl="0" w:tplc="BAEA2382">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06">
    <w:nsid w:val="5D3159D9"/>
    <w:multiLevelType w:val="hybridMultilevel"/>
    <w:tmpl w:val="38D24CB2"/>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7">
    <w:nsid w:val="5D8463CE"/>
    <w:multiLevelType w:val="hybridMultilevel"/>
    <w:tmpl w:val="3B6E6DFE"/>
    <w:lvl w:ilvl="0" w:tplc="7262B1D8">
      <w:start w:val="1"/>
      <w:numFmt w:val="decimal"/>
      <w:lvlText w:val="(%1)"/>
      <w:lvlJc w:val="left"/>
      <w:pPr>
        <w:ind w:left="1080"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5DA24E53"/>
    <w:multiLevelType w:val="hybridMultilevel"/>
    <w:tmpl w:val="017A0A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9">
    <w:nsid w:val="5F2D136E"/>
    <w:multiLevelType w:val="hybridMultilevel"/>
    <w:tmpl w:val="18967D8E"/>
    <w:lvl w:ilvl="0" w:tplc="B7B88F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F697EF5"/>
    <w:multiLevelType w:val="hybridMultilevel"/>
    <w:tmpl w:val="CFD4A070"/>
    <w:lvl w:ilvl="0" w:tplc="919CB630">
      <w:start w:val="11"/>
      <w:numFmt w:val="bullet"/>
      <w:lvlText w:val="-"/>
      <w:lvlJc w:val="left"/>
      <w:pPr>
        <w:ind w:left="720" w:hanging="360"/>
      </w:pPr>
      <w:rPr>
        <w:rFonts w:ascii="Arial Unicode MS" w:eastAsia="Arial Unicode MS" w:hAnsi="Arial Unicode MS" w:cs="Arial Unicode MS" w:hint="eastAsia"/>
        <w:b/>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1">
    <w:nsid w:val="608651A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nsid w:val="64782CB7"/>
    <w:multiLevelType w:val="hybridMultilevel"/>
    <w:tmpl w:val="4F76FADC"/>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3">
    <w:nsid w:val="64957019"/>
    <w:multiLevelType w:val="hybridMultilevel"/>
    <w:tmpl w:val="68F890B2"/>
    <w:lvl w:ilvl="0" w:tplc="43D6CFE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5">
    <w:nsid w:val="6AF34C1E"/>
    <w:multiLevelType w:val="hybridMultilevel"/>
    <w:tmpl w:val="AEAA5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6">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17">
    <w:nsid w:val="6B4E5166"/>
    <w:multiLevelType w:val="hybridMultilevel"/>
    <w:tmpl w:val="E93C25A0"/>
    <w:lvl w:ilvl="0" w:tplc="3926D8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B9B7374"/>
    <w:multiLevelType w:val="hybridMultilevel"/>
    <w:tmpl w:val="F29836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9">
    <w:nsid w:val="6BBE29AA"/>
    <w:multiLevelType w:val="hybridMultilevel"/>
    <w:tmpl w:val="8A28C488"/>
    <w:lvl w:ilvl="0" w:tplc="4718E708">
      <w:start w:val="1"/>
      <w:numFmt w:val="decimal"/>
      <w:lvlText w:val="%1."/>
      <w:lvlJc w:val="left"/>
      <w:pPr>
        <w:ind w:left="720" w:hanging="360"/>
      </w:pPr>
      <w:rPr>
        <w:b w:val="0"/>
        <w:bCs/>
        <w:sz w:val="20"/>
        <w:szCs w:val="2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20">
    <w:nsid w:val="6C5F4914"/>
    <w:multiLevelType w:val="hybridMultilevel"/>
    <w:tmpl w:val="6F72E1F6"/>
    <w:lvl w:ilvl="0" w:tplc="44FCF64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E3A7946"/>
    <w:multiLevelType w:val="hybridMultilevel"/>
    <w:tmpl w:val="6F5A7030"/>
    <w:lvl w:ilvl="0" w:tplc="646CE9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E493CF9"/>
    <w:multiLevelType w:val="hybridMultilevel"/>
    <w:tmpl w:val="C9E4E148"/>
    <w:lvl w:ilvl="0" w:tplc="69AC4C70">
      <w:start w:val="1"/>
      <w:numFmt w:val="decimal"/>
      <w:lvlText w:val="%1."/>
      <w:lvlJc w:val="left"/>
      <w:pPr>
        <w:ind w:left="85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EF21032"/>
    <w:multiLevelType w:val="hybridMultilevel"/>
    <w:tmpl w:val="2606179E"/>
    <w:lvl w:ilvl="0" w:tplc="D67CC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FB951D5"/>
    <w:multiLevelType w:val="hybridMultilevel"/>
    <w:tmpl w:val="09484D48"/>
    <w:lvl w:ilvl="0" w:tplc="235245CE">
      <w:start w:val="1"/>
      <w:numFmt w:val="decimal"/>
      <w:lvlText w:val="%1."/>
      <w:lvlJc w:val="left"/>
      <w:pPr>
        <w:ind w:left="72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5">
    <w:nsid w:val="6FC11BB6"/>
    <w:multiLevelType w:val="hybridMultilevel"/>
    <w:tmpl w:val="8670D754"/>
    <w:lvl w:ilvl="0" w:tplc="811EF52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06A59B0"/>
    <w:multiLevelType w:val="hybridMultilevel"/>
    <w:tmpl w:val="1262809C"/>
    <w:lvl w:ilvl="0" w:tplc="C360F14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0B36352"/>
    <w:multiLevelType w:val="hybridMultilevel"/>
    <w:tmpl w:val="48F44C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8">
    <w:nsid w:val="70F952CC"/>
    <w:multiLevelType w:val="hybridMultilevel"/>
    <w:tmpl w:val="49CC6768"/>
    <w:lvl w:ilvl="0" w:tplc="71DCA654">
      <w:start w:val="1"/>
      <w:numFmt w:val="decimal"/>
      <w:lvlText w:val="%1."/>
      <w:lvlJc w:val="left"/>
      <w:pPr>
        <w:ind w:left="720" w:hanging="360"/>
      </w:pPr>
      <w:rPr>
        <w:b w:val="0"/>
        <w:bCs/>
        <w:sz w:val="20"/>
        <w:szCs w:val="2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29">
    <w:nsid w:val="71692A33"/>
    <w:multiLevelType w:val="hybridMultilevel"/>
    <w:tmpl w:val="581471B2"/>
    <w:lvl w:ilvl="0" w:tplc="6750F84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2E16173"/>
    <w:multiLevelType w:val="hybridMultilevel"/>
    <w:tmpl w:val="A8E01B72"/>
    <w:lvl w:ilvl="0" w:tplc="A91C07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2E80669"/>
    <w:multiLevelType w:val="hybridMultilevel"/>
    <w:tmpl w:val="2D80F0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2">
    <w:nsid w:val="73554615"/>
    <w:multiLevelType w:val="hybridMultilevel"/>
    <w:tmpl w:val="BAA6E108"/>
    <w:lvl w:ilvl="0" w:tplc="43D6CFE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3">
    <w:nsid w:val="73B23E69"/>
    <w:multiLevelType w:val="hybridMultilevel"/>
    <w:tmpl w:val="147E904C"/>
    <w:lvl w:ilvl="0" w:tplc="D216115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48327F0"/>
    <w:multiLevelType w:val="hybridMultilevel"/>
    <w:tmpl w:val="D904F0DA"/>
    <w:lvl w:ilvl="0" w:tplc="9A4E3B9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4D42758"/>
    <w:multiLevelType w:val="hybridMultilevel"/>
    <w:tmpl w:val="46D0E5D6"/>
    <w:lvl w:ilvl="0" w:tplc="04080015">
      <w:start w:val="1"/>
      <w:numFmt w:val="upp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6">
    <w:nsid w:val="76781D61"/>
    <w:multiLevelType w:val="hybridMultilevel"/>
    <w:tmpl w:val="82E896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7">
    <w:nsid w:val="76875CAA"/>
    <w:multiLevelType w:val="hybridMultilevel"/>
    <w:tmpl w:val="7494C8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77984F71"/>
    <w:multiLevelType w:val="hybridMultilevel"/>
    <w:tmpl w:val="EAD48E8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9">
    <w:nsid w:val="78B32EC2"/>
    <w:multiLevelType w:val="hybridMultilevel"/>
    <w:tmpl w:val="E51603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0">
    <w:nsid w:val="78EA7CFE"/>
    <w:multiLevelType w:val="hybridMultilevel"/>
    <w:tmpl w:val="CCA20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1">
    <w:nsid w:val="7A6B3EDE"/>
    <w:multiLevelType w:val="hybridMultilevel"/>
    <w:tmpl w:val="6D2C921A"/>
    <w:lvl w:ilvl="0" w:tplc="6A48E11A">
      <w:start w:val="1"/>
      <w:numFmt w:val="decimal"/>
      <w:lvlText w:val="%1."/>
      <w:lvlJc w:val="left"/>
      <w:pPr>
        <w:ind w:left="717" w:hanging="360"/>
      </w:pPr>
      <w:rPr>
        <w:rFonts w:asciiTheme="minorHAnsi" w:eastAsia="Times New Roman" w:hAnsiTheme="minorHAnsi" w:cstheme="minorHAnsi"/>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2">
    <w:nsid w:val="7A8F22AF"/>
    <w:multiLevelType w:val="hybridMultilevel"/>
    <w:tmpl w:val="D3307B8A"/>
    <w:lvl w:ilvl="0" w:tplc="D6BEE0C4">
      <w:start w:val="1"/>
      <w:numFmt w:val="decimal"/>
      <w:lvlText w:val="%1."/>
      <w:lvlJc w:val="left"/>
      <w:pPr>
        <w:ind w:left="928"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3">
    <w:nsid w:val="7B49600A"/>
    <w:multiLevelType w:val="hybridMultilevel"/>
    <w:tmpl w:val="6B947916"/>
    <w:lvl w:ilvl="0" w:tplc="EF3EDC6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D365213"/>
    <w:multiLevelType w:val="hybridMultilevel"/>
    <w:tmpl w:val="F2565C66"/>
    <w:lvl w:ilvl="0" w:tplc="C73012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D4803DC"/>
    <w:multiLevelType w:val="hybridMultilevel"/>
    <w:tmpl w:val="98905A92"/>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6">
    <w:nsid w:val="7D5C079C"/>
    <w:multiLevelType w:val="hybridMultilevel"/>
    <w:tmpl w:val="504A8306"/>
    <w:lvl w:ilvl="0" w:tplc="DD2091B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E8161DA"/>
    <w:multiLevelType w:val="hybridMultilevel"/>
    <w:tmpl w:val="4A62141C"/>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nsid w:val="7F8F75CF"/>
    <w:multiLevelType w:val="hybridMultilevel"/>
    <w:tmpl w:val="A5AAF3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9">
    <w:nsid w:val="7FE71D12"/>
    <w:multiLevelType w:val="hybridMultilevel"/>
    <w:tmpl w:val="EDAC83FE"/>
    <w:lvl w:ilvl="0" w:tplc="A5B805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FE9680E"/>
    <w:multiLevelType w:val="hybridMultilevel"/>
    <w:tmpl w:val="794847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16"/>
  </w:num>
  <w:num w:numId="2">
    <w:abstractNumId w:val="115"/>
  </w:num>
  <w:num w:numId="3">
    <w:abstractNumId w:val="140"/>
  </w:num>
  <w:num w:numId="4">
    <w:abstractNumId w:val="80"/>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62"/>
  </w:num>
  <w:num w:numId="7">
    <w:abstractNumId w:val="68"/>
  </w:num>
  <w:num w:numId="8">
    <w:abstractNumId w:val="128"/>
  </w:num>
  <w:num w:numId="9">
    <w:abstractNumId w:val="114"/>
  </w:num>
  <w:num w:numId="10">
    <w:abstractNumId w:val="64"/>
  </w:num>
  <w:num w:numId="11">
    <w:abstractNumId w:val="11"/>
  </w:num>
  <w:num w:numId="12">
    <w:abstractNumId w:val="86"/>
  </w:num>
  <w:num w:numId="13">
    <w:abstractNumId w:val="110"/>
  </w:num>
  <w:num w:numId="14">
    <w:abstractNumId w:val="91"/>
  </w:num>
  <w:num w:numId="15">
    <w:abstractNumId w:val="38"/>
  </w:num>
  <w:num w:numId="16">
    <w:abstractNumId w:val="15"/>
  </w:num>
  <w:num w:numId="17">
    <w:abstractNumId w:val="66"/>
  </w:num>
  <w:num w:numId="18">
    <w:abstractNumId w:val="59"/>
  </w:num>
  <w:num w:numId="19">
    <w:abstractNumId w:val="13"/>
  </w:num>
  <w:num w:numId="20">
    <w:abstractNumId w:val="98"/>
  </w:num>
  <w:num w:numId="21">
    <w:abstractNumId w:val="107"/>
  </w:num>
  <w:num w:numId="22">
    <w:abstractNumId w:val="89"/>
  </w:num>
  <w:num w:numId="23">
    <w:abstractNumId w:val="32"/>
  </w:num>
  <w:num w:numId="24">
    <w:abstractNumId w:val="145"/>
  </w:num>
  <w:num w:numId="25">
    <w:abstractNumId w:val="3"/>
  </w:num>
  <w:num w:numId="26">
    <w:abstractNumId w:val="6"/>
  </w:num>
  <w:num w:numId="27">
    <w:abstractNumId w:val="16"/>
  </w:num>
  <w:num w:numId="28">
    <w:abstractNumId w:val="106"/>
  </w:num>
  <w:num w:numId="29">
    <w:abstractNumId w:val="24"/>
  </w:num>
  <w:num w:numId="30">
    <w:abstractNumId w:val="72"/>
  </w:num>
  <w:num w:numId="31">
    <w:abstractNumId w:val="29"/>
  </w:num>
  <w:num w:numId="32">
    <w:abstractNumId w:val="76"/>
  </w:num>
  <w:num w:numId="33">
    <w:abstractNumId w:val="120"/>
  </w:num>
  <w:num w:numId="34">
    <w:abstractNumId w:val="124"/>
  </w:num>
  <w:num w:numId="35">
    <w:abstractNumId w:val="133"/>
  </w:num>
  <w:num w:numId="36">
    <w:abstractNumId w:val="65"/>
  </w:num>
  <w:num w:numId="37">
    <w:abstractNumId w:val="134"/>
  </w:num>
  <w:num w:numId="38">
    <w:abstractNumId w:val="9"/>
  </w:num>
  <w:num w:numId="39">
    <w:abstractNumId w:val="69"/>
  </w:num>
  <w:num w:numId="40">
    <w:abstractNumId w:val="21"/>
  </w:num>
  <w:num w:numId="41">
    <w:abstractNumId w:val="99"/>
  </w:num>
  <w:num w:numId="42">
    <w:abstractNumId w:val="129"/>
  </w:num>
  <w:num w:numId="43">
    <w:abstractNumId w:val="85"/>
  </w:num>
  <w:num w:numId="44">
    <w:abstractNumId w:val="47"/>
  </w:num>
  <w:num w:numId="45">
    <w:abstractNumId w:val="74"/>
  </w:num>
  <w:num w:numId="46">
    <w:abstractNumId w:val="54"/>
  </w:num>
  <w:num w:numId="47">
    <w:abstractNumId w:val="137"/>
  </w:num>
  <w:num w:numId="48">
    <w:abstractNumId w:val="125"/>
  </w:num>
  <w:num w:numId="49">
    <w:abstractNumId w:val="79"/>
  </w:num>
  <w:num w:numId="50">
    <w:abstractNumId w:val="0"/>
  </w:num>
  <w:num w:numId="51">
    <w:abstractNumId w:val="146"/>
  </w:num>
  <w:num w:numId="52">
    <w:abstractNumId w:val="121"/>
  </w:num>
  <w:num w:numId="53">
    <w:abstractNumId w:val="51"/>
  </w:num>
  <w:num w:numId="54">
    <w:abstractNumId w:val="40"/>
  </w:num>
  <w:num w:numId="55">
    <w:abstractNumId w:val="63"/>
  </w:num>
  <w:num w:numId="56">
    <w:abstractNumId w:val="108"/>
  </w:num>
  <w:num w:numId="57">
    <w:abstractNumId w:val="102"/>
  </w:num>
  <w:num w:numId="58">
    <w:abstractNumId w:val="150"/>
  </w:num>
  <w:num w:numId="59">
    <w:abstractNumId w:val="126"/>
  </w:num>
  <w:num w:numId="60">
    <w:abstractNumId w:val="23"/>
  </w:num>
  <w:num w:numId="61">
    <w:abstractNumId w:val="73"/>
  </w:num>
  <w:num w:numId="62">
    <w:abstractNumId w:val="53"/>
  </w:num>
  <w:num w:numId="63">
    <w:abstractNumId w:val="8"/>
  </w:num>
  <w:num w:numId="64">
    <w:abstractNumId w:val="57"/>
  </w:num>
  <w:num w:numId="65">
    <w:abstractNumId w:val="144"/>
  </w:num>
  <w:num w:numId="66">
    <w:abstractNumId w:val="95"/>
  </w:num>
  <w:num w:numId="67">
    <w:abstractNumId w:val="25"/>
  </w:num>
  <w:num w:numId="68">
    <w:abstractNumId w:val="149"/>
  </w:num>
  <w:num w:numId="69">
    <w:abstractNumId w:val="147"/>
  </w:num>
  <w:num w:numId="70">
    <w:abstractNumId w:val="58"/>
  </w:num>
  <w:num w:numId="71">
    <w:abstractNumId w:val="136"/>
  </w:num>
  <w:num w:numId="72">
    <w:abstractNumId w:val="139"/>
  </w:num>
  <w:num w:numId="73">
    <w:abstractNumId w:val="55"/>
  </w:num>
  <w:num w:numId="74">
    <w:abstractNumId w:val="61"/>
  </w:num>
  <w:num w:numId="75">
    <w:abstractNumId w:val="31"/>
  </w:num>
  <w:num w:numId="76">
    <w:abstractNumId w:val="14"/>
  </w:num>
  <w:num w:numId="77">
    <w:abstractNumId w:val="43"/>
  </w:num>
  <w:num w:numId="78">
    <w:abstractNumId w:val="12"/>
  </w:num>
  <w:num w:numId="79">
    <w:abstractNumId w:val="88"/>
  </w:num>
  <w:num w:numId="80">
    <w:abstractNumId w:val="60"/>
  </w:num>
  <w:num w:numId="81">
    <w:abstractNumId w:val="20"/>
  </w:num>
  <w:num w:numId="82">
    <w:abstractNumId w:val="104"/>
  </w:num>
  <w:num w:numId="83">
    <w:abstractNumId w:val="41"/>
  </w:num>
  <w:num w:numId="84">
    <w:abstractNumId w:val="4"/>
  </w:num>
  <w:num w:numId="85">
    <w:abstractNumId w:val="109"/>
  </w:num>
  <w:num w:numId="86">
    <w:abstractNumId w:val="112"/>
  </w:num>
  <w:num w:numId="87">
    <w:abstractNumId w:val="28"/>
  </w:num>
  <w:num w:numId="88">
    <w:abstractNumId w:val="97"/>
  </w:num>
  <w:num w:numId="89">
    <w:abstractNumId w:val="119"/>
  </w:num>
  <w:num w:numId="90">
    <w:abstractNumId w:val="48"/>
  </w:num>
  <w:num w:numId="91">
    <w:abstractNumId w:val="117"/>
  </w:num>
  <w:num w:numId="92">
    <w:abstractNumId w:val="111"/>
  </w:num>
  <w:num w:numId="93">
    <w:abstractNumId w:val="127"/>
  </w:num>
  <w:num w:numId="94">
    <w:abstractNumId w:val="141"/>
  </w:num>
  <w:num w:numId="95">
    <w:abstractNumId w:val="67"/>
  </w:num>
  <w:num w:numId="96">
    <w:abstractNumId w:val="46"/>
  </w:num>
  <w:num w:numId="97">
    <w:abstractNumId w:val="103"/>
  </w:num>
  <w:num w:numId="98">
    <w:abstractNumId w:val="90"/>
  </w:num>
  <w:num w:numId="99">
    <w:abstractNumId w:val="131"/>
  </w:num>
  <w:num w:numId="100">
    <w:abstractNumId w:val="35"/>
  </w:num>
  <w:num w:numId="101">
    <w:abstractNumId w:val="122"/>
  </w:num>
  <w:num w:numId="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4"/>
  </w:num>
  <w:num w:numId="105">
    <w:abstractNumId w:val="135"/>
  </w:num>
  <w:num w:numId="106">
    <w:abstractNumId w:val="84"/>
  </w:num>
  <w:num w:numId="107">
    <w:abstractNumId w:val="78"/>
  </w:num>
  <w:num w:numId="108">
    <w:abstractNumId w:val="148"/>
  </w:num>
  <w:num w:numId="109">
    <w:abstractNumId w:val="138"/>
  </w:num>
  <w:num w:numId="110">
    <w:abstractNumId w:val="42"/>
  </w:num>
  <w:num w:numId="111">
    <w:abstractNumId w:val="100"/>
  </w:num>
  <w:num w:numId="112">
    <w:abstractNumId w:val="56"/>
  </w:num>
  <w:num w:numId="113">
    <w:abstractNumId w:val="44"/>
  </w:num>
  <w:num w:numId="114">
    <w:abstractNumId w:val="82"/>
  </w:num>
  <w:num w:numId="115">
    <w:abstractNumId w:val="70"/>
  </w:num>
  <w:num w:numId="116">
    <w:abstractNumId w:val="105"/>
  </w:num>
  <w:num w:numId="117">
    <w:abstractNumId w:val="87"/>
  </w:num>
  <w:num w:numId="118">
    <w:abstractNumId w:val="92"/>
  </w:num>
  <w:num w:numId="119">
    <w:abstractNumId w:val="118"/>
  </w:num>
  <w:num w:numId="120">
    <w:abstractNumId w:val="52"/>
  </w:num>
  <w:num w:numId="121">
    <w:abstractNumId w:val="45"/>
  </w:num>
  <w:num w:numId="122">
    <w:abstractNumId w:val="1"/>
  </w:num>
  <w:num w:numId="123">
    <w:abstractNumId w:val="49"/>
  </w:num>
  <w:num w:numId="124">
    <w:abstractNumId w:val="101"/>
  </w:num>
  <w:num w:numId="125">
    <w:abstractNumId w:val="18"/>
  </w:num>
  <w:num w:numId="126">
    <w:abstractNumId w:val="71"/>
  </w:num>
  <w:num w:numId="127">
    <w:abstractNumId w:val="7"/>
  </w:num>
  <w:num w:numId="128">
    <w:abstractNumId w:val="113"/>
  </w:num>
  <w:num w:numId="129">
    <w:abstractNumId w:val="143"/>
  </w:num>
  <w:num w:numId="130">
    <w:abstractNumId w:val="50"/>
  </w:num>
  <w:num w:numId="131">
    <w:abstractNumId w:val="93"/>
  </w:num>
  <w:num w:numId="132">
    <w:abstractNumId w:val="130"/>
  </w:num>
  <w:num w:numId="133">
    <w:abstractNumId w:val="5"/>
  </w:num>
  <w:num w:numId="134">
    <w:abstractNumId w:val="132"/>
  </w:num>
  <w:num w:numId="135">
    <w:abstractNumId w:val="30"/>
  </w:num>
  <w:num w:numId="136">
    <w:abstractNumId w:val="83"/>
  </w:num>
  <w:num w:numId="137">
    <w:abstractNumId w:val="123"/>
  </w:num>
  <w:num w:numId="138">
    <w:abstractNumId w:val="2"/>
  </w:num>
  <w:num w:numId="139">
    <w:abstractNumId w:val="26"/>
  </w:num>
  <w:num w:numId="140">
    <w:abstractNumId w:val="77"/>
  </w:num>
  <w:num w:numId="141">
    <w:abstractNumId w:val="36"/>
  </w:num>
  <w:num w:numId="142">
    <w:abstractNumId w:val="96"/>
  </w:num>
  <w:num w:numId="143">
    <w:abstractNumId w:val="75"/>
  </w:num>
  <w:num w:numId="144">
    <w:abstractNumId w:val="27"/>
  </w:num>
  <w:num w:numId="145">
    <w:abstractNumId w:val="34"/>
  </w:num>
  <w:num w:numId="146">
    <w:abstractNumId w:val="22"/>
  </w:num>
  <w:num w:numId="147">
    <w:abstractNumId w:val="19"/>
  </w:num>
  <w:num w:numId="148">
    <w:abstractNumId w:val="39"/>
  </w:num>
  <w:num w:numId="149">
    <w:abstractNumId w:val="142"/>
  </w:num>
  <w:num w:numId="150">
    <w:abstractNumId w:val="33"/>
  </w:num>
  <w:num w:numId="151">
    <w:abstractNumId w:val="81"/>
  </w:num>
  <w:num w:numId="152">
    <w:abstractNumId w:val="37"/>
  </w:num>
  <w:num w:numId="153">
    <w:abstractNumId w:val="10"/>
  </w:num>
  <w:numIdMacAtCleanup w:val="1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95818"/>
    <w:rsid w:val="000072AE"/>
    <w:rsid w:val="000130FF"/>
    <w:rsid w:val="000162D3"/>
    <w:rsid w:val="000343AF"/>
    <w:rsid w:val="000B524F"/>
    <w:rsid w:val="000C12E9"/>
    <w:rsid w:val="000C391E"/>
    <w:rsid w:val="000C402E"/>
    <w:rsid w:val="000D3B07"/>
    <w:rsid w:val="00107DF1"/>
    <w:rsid w:val="001155A5"/>
    <w:rsid w:val="00127C7D"/>
    <w:rsid w:val="00140ECB"/>
    <w:rsid w:val="00155BE9"/>
    <w:rsid w:val="00176DFF"/>
    <w:rsid w:val="00181A28"/>
    <w:rsid w:val="001855DF"/>
    <w:rsid w:val="00190F7B"/>
    <w:rsid w:val="00193EFF"/>
    <w:rsid w:val="001B22CB"/>
    <w:rsid w:val="001D3143"/>
    <w:rsid w:val="001D73CC"/>
    <w:rsid w:val="001F61FD"/>
    <w:rsid w:val="0020140C"/>
    <w:rsid w:val="002045B7"/>
    <w:rsid w:val="002129F1"/>
    <w:rsid w:val="00253A9D"/>
    <w:rsid w:val="002548FB"/>
    <w:rsid w:val="00255E2F"/>
    <w:rsid w:val="002667F4"/>
    <w:rsid w:val="002748A5"/>
    <w:rsid w:val="00285288"/>
    <w:rsid w:val="00295332"/>
    <w:rsid w:val="002D2516"/>
    <w:rsid w:val="002D458F"/>
    <w:rsid w:val="002E0FEC"/>
    <w:rsid w:val="002E7B01"/>
    <w:rsid w:val="003061D9"/>
    <w:rsid w:val="00306E10"/>
    <w:rsid w:val="003078FE"/>
    <w:rsid w:val="003125F8"/>
    <w:rsid w:val="0031536C"/>
    <w:rsid w:val="00337CC7"/>
    <w:rsid w:val="003633E2"/>
    <w:rsid w:val="0038781A"/>
    <w:rsid w:val="0039533F"/>
    <w:rsid w:val="003978C7"/>
    <w:rsid w:val="003D1C90"/>
    <w:rsid w:val="003D724A"/>
    <w:rsid w:val="003D72CD"/>
    <w:rsid w:val="003F1881"/>
    <w:rsid w:val="003F334C"/>
    <w:rsid w:val="003F4794"/>
    <w:rsid w:val="004076BD"/>
    <w:rsid w:val="00412D1D"/>
    <w:rsid w:val="004176D9"/>
    <w:rsid w:val="00435FDB"/>
    <w:rsid w:val="004406F8"/>
    <w:rsid w:val="0044661D"/>
    <w:rsid w:val="00446F4D"/>
    <w:rsid w:val="004556E8"/>
    <w:rsid w:val="0045600E"/>
    <w:rsid w:val="004863FC"/>
    <w:rsid w:val="00493567"/>
    <w:rsid w:val="004966A8"/>
    <w:rsid w:val="004A2AA3"/>
    <w:rsid w:val="004A7D04"/>
    <w:rsid w:val="004B09B1"/>
    <w:rsid w:val="004B09E5"/>
    <w:rsid w:val="004B6ECF"/>
    <w:rsid w:val="004C6F59"/>
    <w:rsid w:val="004D102A"/>
    <w:rsid w:val="004E08AE"/>
    <w:rsid w:val="004E2D29"/>
    <w:rsid w:val="00505C7B"/>
    <w:rsid w:val="005345D5"/>
    <w:rsid w:val="00541A8B"/>
    <w:rsid w:val="00557423"/>
    <w:rsid w:val="005613FB"/>
    <w:rsid w:val="00575B07"/>
    <w:rsid w:val="00592F41"/>
    <w:rsid w:val="005A7E35"/>
    <w:rsid w:val="005B4698"/>
    <w:rsid w:val="005C1724"/>
    <w:rsid w:val="005D5137"/>
    <w:rsid w:val="005D5BBA"/>
    <w:rsid w:val="005D6BB1"/>
    <w:rsid w:val="005F53DA"/>
    <w:rsid w:val="005F585B"/>
    <w:rsid w:val="00610908"/>
    <w:rsid w:val="00611BA2"/>
    <w:rsid w:val="0061761B"/>
    <w:rsid w:val="006229C4"/>
    <w:rsid w:val="006319DB"/>
    <w:rsid w:val="006446E4"/>
    <w:rsid w:val="006606BF"/>
    <w:rsid w:val="00664808"/>
    <w:rsid w:val="00673598"/>
    <w:rsid w:val="00676550"/>
    <w:rsid w:val="00681F0B"/>
    <w:rsid w:val="006875EE"/>
    <w:rsid w:val="00695142"/>
    <w:rsid w:val="006B5EEE"/>
    <w:rsid w:val="006D32FF"/>
    <w:rsid w:val="007256C5"/>
    <w:rsid w:val="00736917"/>
    <w:rsid w:val="00774E9A"/>
    <w:rsid w:val="007777DD"/>
    <w:rsid w:val="007A397E"/>
    <w:rsid w:val="007A6E20"/>
    <w:rsid w:val="007C52F7"/>
    <w:rsid w:val="007C62B3"/>
    <w:rsid w:val="007E0E64"/>
    <w:rsid w:val="007E5D02"/>
    <w:rsid w:val="007F5FB8"/>
    <w:rsid w:val="008050E5"/>
    <w:rsid w:val="00813708"/>
    <w:rsid w:val="00832372"/>
    <w:rsid w:val="00833A76"/>
    <w:rsid w:val="0084121E"/>
    <w:rsid w:val="00845FB2"/>
    <w:rsid w:val="008542A2"/>
    <w:rsid w:val="00860BE8"/>
    <w:rsid w:val="00863E0A"/>
    <w:rsid w:val="00896AE2"/>
    <w:rsid w:val="00896B3B"/>
    <w:rsid w:val="008B066E"/>
    <w:rsid w:val="008B13B5"/>
    <w:rsid w:val="008B63DE"/>
    <w:rsid w:val="008D07EF"/>
    <w:rsid w:val="008E7C42"/>
    <w:rsid w:val="008F22F3"/>
    <w:rsid w:val="008F4815"/>
    <w:rsid w:val="008F54E4"/>
    <w:rsid w:val="009041DC"/>
    <w:rsid w:val="00910D06"/>
    <w:rsid w:val="00931B3C"/>
    <w:rsid w:val="00947D5B"/>
    <w:rsid w:val="0095570B"/>
    <w:rsid w:val="00967B30"/>
    <w:rsid w:val="00974E5E"/>
    <w:rsid w:val="00983C34"/>
    <w:rsid w:val="00990B40"/>
    <w:rsid w:val="009B1B0D"/>
    <w:rsid w:val="009C338B"/>
    <w:rsid w:val="009D3C0B"/>
    <w:rsid w:val="009F355F"/>
    <w:rsid w:val="00A045B8"/>
    <w:rsid w:val="00A14FD0"/>
    <w:rsid w:val="00A21357"/>
    <w:rsid w:val="00A5359E"/>
    <w:rsid w:val="00A636CD"/>
    <w:rsid w:val="00AB1B39"/>
    <w:rsid w:val="00AD42C6"/>
    <w:rsid w:val="00AE4F36"/>
    <w:rsid w:val="00AF4FF6"/>
    <w:rsid w:val="00AF507E"/>
    <w:rsid w:val="00B16513"/>
    <w:rsid w:val="00B25D93"/>
    <w:rsid w:val="00B2716B"/>
    <w:rsid w:val="00B30396"/>
    <w:rsid w:val="00B44942"/>
    <w:rsid w:val="00B464DA"/>
    <w:rsid w:val="00B702BB"/>
    <w:rsid w:val="00B74197"/>
    <w:rsid w:val="00B84860"/>
    <w:rsid w:val="00B94D1E"/>
    <w:rsid w:val="00BA251B"/>
    <w:rsid w:val="00BB44DD"/>
    <w:rsid w:val="00BD6F57"/>
    <w:rsid w:val="00BE0AB6"/>
    <w:rsid w:val="00BE4C31"/>
    <w:rsid w:val="00BE4F29"/>
    <w:rsid w:val="00C033B9"/>
    <w:rsid w:val="00C20666"/>
    <w:rsid w:val="00C23336"/>
    <w:rsid w:val="00C30E2E"/>
    <w:rsid w:val="00C6559A"/>
    <w:rsid w:val="00C83164"/>
    <w:rsid w:val="00C95818"/>
    <w:rsid w:val="00CA43BC"/>
    <w:rsid w:val="00CA624D"/>
    <w:rsid w:val="00CB36D7"/>
    <w:rsid w:val="00CB66FC"/>
    <w:rsid w:val="00CC7429"/>
    <w:rsid w:val="00CC7766"/>
    <w:rsid w:val="00CD1724"/>
    <w:rsid w:val="00CD2C71"/>
    <w:rsid w:val="00CD600A"/>
    <w:rsid w:val="00D103D7"/>
    <w:rsid w:val="00D11F3E"/>
    <w:rsid w:val="00D14C5B"/>
    <w:rsid w:val="00D16DC8"/>
    <w:rsid w:val="00D20FEF"/>
    <w:rsid w:val="00D64D60"/>
    <w:rsid w:val="00D7262F"/>
    <w:rsid w:val="00D94C25"/>
    <w:rsid w:val="00DA131E"/>
    <w:rsid w:val="00DA3F91"/>
    <w:rsid w:val="00DA5332"/>
    <w:rsid w:val="00DA661F"/>
    <w:rsid w:val="00DB012B"/>
    <w:rsid w:val="00DB4458"/>
    <w:rsid w:val="00DC2799"/>
    <w:rsid w:val="00DC5A84"/>
    <w:rsid w:val="00DD79CA"/>
    <w:rsid w:val="00DE6EA0"/>
    <w:rsid w:val="00E019BF"/>
    <w:rsid w:val="00E03779"/>
    <w:rsid w:val="00E1515A"/>
    <w:rsid w:val="00E31FCB"/>
    <w:rsid w:val="00E40CBB"/>
    <w:rsid w:val="00E430D5"/>
    <w:rsid w:val="00E75827"/>
    <w:rsid w:val="00E77ED1"/>
    <w:rsid w:val="00ED017C"/>
    <w:rsid w:val="00ED1336"/>
    <w:rsid w:val="00ED5D43"/>
    <w:rsid w:val="00ED62F3"/>
    <w:rsid w:val="00EE23A0"/>
    <w:rsid w:val="00F07B70"/>
    <w:rsid w:val="00F36653"/>
    <w:rsid w:val="00F3722E"/>
    <w:rsid w:val="00F42933"/>
    <w:rsid w:val="00F479AA"/>
    <w:rsid w:val="00F52C0B"/>
    <w:rsid w:val="00F663C4"/>
    <w:rsid w:val="00F712ED"/>
    <w:rsid w:val="00F767CD"/>
    <w:rsid w:val="00F83FA2"/>
    <w:rsid w:val="00F92336"/>
    <w:rsid w:val="00F97029"/>
    <w:rsid w:val="00FA4653"/>
    <w:rsid w:val="00FB4360"/>
    <w:rsid w:val="00FB46A2"/>
    <w:rsid w:val="00FD3481"/>
    <w:rsid w:val="00FE6E21"/>
    <w:rsid w:val="00FF1F1A"/>
    <w:rsid w:val="00FF3B72"/>
    <w:rsid w:val="00FF56B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18"/>
    <w:pPr>
      <w:spacing w:after="0" w:line="240" w:lineRule="auto"/>
    </w:pPr>
    <w:rPr>
      <w:rFonts w:ascii="Times New Roman" w:eastAsia="Times New Roman" w:hAnsi="Times New Roman" w:cs="Times New Roman"/>
      <w:sz w:val="24"/>
      <w:szCs w:val="24"/>
      <w:lang w:bidi="ar-SA"/>
    </w:rPr>
  </w:style>
  <w:style w:type="paragraph" w:styleId="3">
    <w:name w:val="heading 3"/>
    <w:basedOn w:val="a"/>
    <w:next w:val="a"/>
    <w:link w:val="3Char"/>
    <w:uiPriority w:val="99"/>
    <w:semiHidden/>
    <w:unhideWhenUsed/>
    <w:qFormat/>
    <w:rsid w:val="005613FB"/>
    <w:pPr>
      <w:keepNext/>
      <w:spacing w:before="120" w:after="60"/>
      <w:ind w:left="720" w:hanging="720"/>
      <w:jc w:val="both"/>
      <w:outlineLvl w:val="2"/>
    </w:pPr>
    <w:rPr>
      <w:rFonts w:ascii="Arial" w:hAnsi="Arial" w:cs="Arial"/>
      <w:b/>
      <w:bCs/>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95818"/>
    <w:pPr>
      <w:tabs>
        <w:tab w:val="center" w:pos="4153"/>
        <w:tab w:val="right" w:pos="8306"/>
      </w:tabs>
    </w:pPr>
  </w:style>
  <w:style w:type="character" w:customStyle="1" w:styleId="Char">
    <w:name w:val="Κεφαλίδα Char"/>
    <w:basedOn w:val="a0"/>
    <w:link w:val="a3"/>
    <w:uiPriority w:val="99"/>
    <w:rsid w:val="00C95818"/>
    <w:rPr>
      <w:rFonts w:ascii="Times New Roman" w:eastAsia="Times New Roman" w:hAnsi="Times New Roman" w:cs="Times New Roman"/>
      <w:sz w:val="24"/>
      <w:szCs w:val="24"/>
      <w:lang w:bidi="ar-SA"/>
    </w:rPr>
  </w:style>
  <w:style w:type="character" w:styleId="a4">
    <w:name w:val="page number"/>
    <w:basedOn w:val="a0"/>
    <w:uiPriority w:val="99"/>
    <w:rsid w:val="00C95818"/>
    <w:rPr>
      <w:rFonts w:cs="Times New Roman"/>
    </w:rPr>
  </w:style>
  <w:style w:type="paragraph" w:styleId="a5">
    <w:name w:val="List Paragraph"/>
    <w:basedOn w:val="a"/>
    <w:link w:val="Char0"/>
    <w:uiPriority w:val="34"/>
    <w:qFormat/>
    <w:rsid w:val="00C95818"/>
    <w:pPr>
      <w:spacing w:after="200" w:line="276" w:lineRule="auto"/>
      <w:ind w:left="720"/>
      <w:contextualSpacing/>
    </w:pPr>
    <w:rPr>
      <w:rFonts w:ascii="Calibri" w:hAnsi="Calibri"/>
      <w:sz w:val="22"/>
      <w:szCs w:val="22"/>
      <w:lang w:val="el-GR"/>
    </w:rPr>
  </w:style>
  <w:style w:type="table" w:customStyle="1" w:styleId="TableGrid3">
    <w:name w:val="Table Grid3"/>
    <w:uiPriority w:val="99"/>
    <w:rsid w:val="00C95818"/>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Παράγραφος λίστας Char"/>
    <w:link w:val="a5"/>
    <w:uiPriority w:val="34"/>
    <w:locked/>
    <w:rsid w:val="00C95818"/>
    <w:rPr>
      <w:rFonts w:ascii="Calibri" w:eastAsia="Times New Roman" w:hAnsi="Calibri" w:cs="Times New Roman"/>
      <w:lang w:val="el-GR" w:bidi="ar-SA"/>
    </w:rPr>
  </w:style>
  <w:style w:type="character" w:customStyle="1" w:styleId="style5361">
    <w:name w:val="style5361"/>
    <w:rsid w:val="00C95818"/>
    <w:rPr>
      <w:sz w:val="18"/>
      <w:szCs w:val="18"/>
    </w:rPr>
  </w:style>
  <w:style w:type="paragraph" w:styleId="Web">
    <w:name w:val="Normal (Web)"/>
    <w:basedOn w:val="a"/>
    <w:uiPriority w:val="99"/>
    <w:unhideWhenUsed/>
    <w:rsid w:val="00664808"/>
    <w:pPr>
      <w:spacing w:before="100" w:beforeAutospacing="1" w:after="100" w:afterAutospacing="1"/>
    </w:pPr>
    <w:rPr>
      <w:lang w:bidi="he-IL"/>
    </w:rPr>
  </w:style>
  <w:style w:type="character" w:customStyle="1" w:styleId="apple-tab-span">
    <w:name w:val="apple-tab-span"/>
    <w:basedOn w:val="a0"/>
    <w:rsid w:val="00664808"/>
  </w:style>
  <w:style w:type="character" w:styleId="-">
    <w:name w:val="Hyperlink"/>
    <w:uiPriority w:val="99"/>
    <w:unhideWhenUsed/>
    <w:rsid w:val="00664808"/>
    <w:rPr>
      <w:color w:val="0000FF"/>
      <w:u w:val="single"/>
    </w:rPr>
  </w:style>
  <w:style w:type="paragraph" w:customStyle="1" w:styleId="11">
    <w:name w:val="Επικεφαλίδα 11"/>
    <w:basedOn w:val="a"/>
    <w:next w:val="a"/>
    <w:rsid w:val="005613FB"/>
    <w:pPr>
      <w:keepNext/>
      <w:numPr>
        <w:numId w:val="4"/>
      </w:numPr>
      <w:spacing w:before="240" w:after="120" w:line="1" w:lineRule="atLeast"/>
      <w:ind w:leftChars="-1" w:left="-1" w:hangingChars="1" w:hanging="1"/>
      <w:outlineLvl w:val="0"/>
    </w:pPr>
    <w:rPr>
      <w:rFonts w:ascii="Liberation Serif" w:eastAsia="Noto Serif CJK SC" w:hAnsi="Liberation Serif" w:cs="Lohit Devanagari"/>
      <w:b/>
      <w:bCs/>
      <w:position w:val="-1"/>
      <w:sz w:val="48"/>
      <w:szCs w:val="48"/>
      <w:lang w:val="el-GR" w:eastAsia="zh-CN"/>
    </w:rPr>
  </w:style>
  <w:style w:type="character" w:customStyle="1" w:styleId="3Char">
    <w:name w:val="Επικεφαλίδα 3 Char"/>
    <w:basedOn w:val="a0"/>
    <w:link w:val="3"/>
    <w:uiPriority w:val="99"/>
    <w:semiHidden/>
    <w:rsid w:val="005613FB"/>
    <w:rPr>
      <w:rFonts w:ascii="Arial" w:eastAsia="Times New Roman" w:hAnsi="Arial" w:cs="Arial"/>
      <w:b/>
      <w:bCs/>
      <w:sz w:val="24"/>
      <w:szCs w:val="26"/>
      <w:lang w:val="el-GR" w:bidi="ar-SA"/>
    </w:rPr>
  </w:style>
  <w:style w:type="character" w:styleId="a6">
    <w:name w:val="Strong"/>
    <w:basedOn w:val="a0"/>
    <w:uiPriority w:val="99"/>
    <w:qFormat/>
    <w:rsid w:val="005613FB"/>
    <w:rPr>
      <w:rFonts w:ascii="Times New Roman" w:hAnsi="Times New Roman" w:cs="Times New Roman" w:hint="default"/>
      <w:b/>
      <w:bCs/>
    </w:rPr>
  </w:style>
  <w:style w:type="character" w:customStyle="1" w:styleId="UnresolvedMention">
    <w:name w:val="Unresolved Mention"/>
    <w:basedOn w:val="a0"/>
    <w:uiPriority w:val="99"/>
    <w:semiHidden/>
    <w:unhideWhenUsed/>
    <w:rsid w:val="00306E10"/>
    <w:rPr>
      <w:color w:val="605E5C"/>
      <w:shd w:val="clear" w:color="auto" w:fill="E1DFDD"/>
    </w:rPr>
  </w:style>
  <w:style w:type="table" w:styleId="a7">
    <w:name w:val="Table Grid"/>
    <w:basedOn w:val="a1"/>
    <w:uiPriority w:val="99"/>
    <w:rsid w:val="00493567"/>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a0"/>
    <w:rsid w:val="00C83164"/>
  </w:style>
  <w:style w:type="character" w:customStyle="1" w:styleId="a-text-bold">
    <w:name w:val="a-text-bold"/>
    <w:basedOn w:val="a0"/>
    <w:rsid w:val="00C83164"/>
  </w:style>
  <w:style w:type="table" w:customStyle="1" w:styleId="1">
    <w:name w:val="Πλέγμα πίνακα1"/>
    <w:basedOn w:val="a1"/>
    <w:next w:val="a7"/>
    <w:uiPriority w:val="39"/>
    <w:rsid w:val="00D64D60"/>
    <w:pPr>
      <w:spacing w:after="0" w:line="240" w:lineRule="auto"/>
    </w:pPr>
    <w:rPr>
      <w:lang w:val="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semiHidden/>
    <w:unhideWhenUsed/>
    <w:rsid w:val="00D64D60"/>
    <w:rPr>
      <w:rFonts w:asciiTheme="minorHAnsi" w:eastAsiaTheme="minorHAnsi" w:hAnsiTheme="minorHAnsi" w:cstheme="minorBidi"/>
      <w:sz w:val="20"/>
      <w:szCs w:val="20"/>
      <w:lang w:val="el-GR"/>
    </w:rPr>
  </w:style>
  <w:style w:type="character" w:customStyle="1" w:styleId="Char1">
    <w:name w:val="Κείμενο υποσημείωσης Char"/>
    <w:basedOn w:val="a0"/>
    <w:link w:val="a8"/>
    <w:uiPriority w:val="99"/>
    <w:semiHidden/>
    <w:rsid w:val="00D64D60"/>
    <w:rPr>
      <w:sz w:val="20"/>
      <w:szCs w:val="20"/>
      <w:lang w:val="el-GR" w:bidi="ar-SA"/>
    </w:rPr>
  </w:style>
  <w:style w:type="character" w:styleId="a9">
    <w:name w:val="footnote reference"/>
    <w:basedOn w:val="a0"/>
    <w:uiPriority w:val="99"/>
    <w:semiHidden/>
    <w:unhideWhenUsed/>
    <w:rsid w:val="00D64D60"/>
    <w:rPr>
      <w:vertAlign w:val="superscript"/>
    </w:rPr>
  </w:style>
  <w:style w:type="paragraph" w:styleId="aa">
    <w:name w:val="Body Text"/>
    <w:basedOn w:val="a"/>
    <w:link w:val="Char2"/>
    <w:uiPriority w:val="99"/>
    <w:rsid w:val="004076BD"/>
    <w:pPr>
      <w:jc w:val="both"/>
    </w:pPr>
  </w:style>
  <w:style w:type="character" w:customStyle="1" w:styleId="Char2">
    <w:name w:val="Σώμα κειμένου Char"/>
    <w:basedOn w:val="a0"/>
    <w:link w:val="aa"/>
    <w:uiPriority w:val="99"/>
    <w:rsid w:val="004076BD"/>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7853621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610940204">
      <w:bodyDiv w:val="1"/>
      <w:marLeft w:val="0"/>
      <w:marRight w:val="0"/>
      <w:marTop w:val="0"/>
      <w:marBottom w:val="0"/>
      <w:divBdr>
        <w:top w:val="none" w:sz="0" w:space="0" w:color="auto"/>
        <w:left w:val="none" w:sz="0" w:space="0" w:color="auto"/>
        <w:bottom w:val="none" w:sz="0" w:space="0" w:color="auto"/>
        <w:right w:val="none" w:sz="0" w:space="0" w:color="auto"/>
      </w:divBdr>
    </w:div>
    <w:div w:id="646133793">
      <w:bodyDiv w:val="1"/>
      <w:marLeft w:val="0"/>
      <w:marRight w:val="0"/>
      <w:marTop w:val="0"/>
      <w:marBottom w:val="0"/>
      <w:divBdr>
        <w:top w:val="none" w:sz="0" w:space="0" w:color="auto"/>
        <w:left w:val="none" w:sz="0" w:space="0" w:color="auto"/>
        <w:bottom w:val="none" w:sz="0" w:space="0" w:color="auto"/>
        <w:right w:val="none" w:sz="0" w:space="0" w:color="auto"/>
      </w:divBdr>
    </w:div>
    <w:div w:id="720442574">
      <w:bodyDiv w:val="1"/>
      <w:marLeft w:val="0"/>
      <w:marRight w:val="0"/>
      <w:marTop w:val="0"/>
      <w:marBottom w:val="0"/>
      <w:divBdr>
        <w:top w:val="none" w:sz="0" w:space="0" w:color="auto"/>
        <w:left w:val="none" w:sz="0" w:space="0" w:color="auto"/>
        <w:bottom w:val="none" w:sz="0" w:space="0" w:color="auto"/>
        <w:right w:val="none" w:sz="0" w:space="0" w:color="auto"/>
      </w:divBdr>
    </w:div>
    <w:div w:id="835730823">
      <w:bodyDiv w:val="1"/>
      <w:marLeft w:val="0"/>
      <w:marRight w:val="0"/>
      <w:marTop w:val="0"/>
      <w:marBottom w:val="0"/>
      <w:divBdr>
        <w:top w:val="none" w:sz="0" w:space="0" w:color="auto"/>
        <w:left w:val="none" w:sz="0" w:space="0" w:color="auto"/>
        <w:bottom w:val="none" w:sz="0" w:space="0" w:color="auto"/>
        <w:right w:val="none" w:sz="0" w:space="0" w:color="auto"/>
      </w:divBdr>
    </w:div>
    <w:div w:id="858009442">
      <w:bodyDiv w:val="1"/>
      <w:marLeft w:val="0"/>
      <w:marRight w:val="0"/>
      <w:marTop w:val="0"/>
      <w:marBottom w:val="0"/>
      <w:divBdr>
        <w:top w:val="none" w:sz="0" w:space="0" w:color="auto"/>
        <w:left w:val="none" w:sz="0" w:space="0" w:color="auto"/>
        <w:bottom w:val="none" w:sz="0" w:space="0" w:color="auto"/>
        <w:right w:val="none" w:sz="0" w:space="0" w:color="auto"/>
      </w:divBdr>
    </w:div>
    <w:div w:id="879560921">
      <w:bodyDiv w:val="1"/>
      <w:marLeft w:val="0"/>
      <w:marRight w:val="0"/>
      <w:marTop w:val="0"/>
      <w:marBottom w:val="0"/>
      <w:divBdr>
        <w:top w:val="none" w:sz="0" w:space="0" w:color="auto"/>
        <w:left w:val="none" w:sz="0" w:space="0" w:color="auto"/>
        <w:bottom w:val="none" w:sz="0" w:space="0" w:color="auto"/>
        <w:right w:val="none" w:sz="0" w:space="0" w:color="auto"/>
      </w:divBdr>
    </w:div>
    <w:div w:id="886796582">
      <w:bodyDiv w:val="1"/>
      <w:marLeft w:val="0"/>
      <w:marRight w:val="0"/>
      <w:marTop w:val="0"/>
      <w:marBottom w:val="0"/>
      <w:divBdr>
        <w:top w:val="none" w:sz="0" w:space="0" w:color="auto"/>
        <w:left w:val="none" w:sz="0" w:space="0" w:color="auto"/>
        <w:bottom w:val="none" w:sz="0" w:space="0" w:color="auto"/>
        <w:right w:val="none" w:sz="0" w:space="0" w:color="auto"/>
      </w:divBdr>
    </w:div>
    <w:div w:id="897472668">
      <w:bodyDiv w:val="1"/>
      <w:marLeft w:val="0"/>
      <w:marRight w:val="0"/>
      <w:marTop w:val="0"/>
      <w:marBottom w:val="0"/>
      <w:divBdr>
        <w:top w:val="none" w:sz="0" w:space="0" w:color="auto"/>
        <w:left w:val="none" w:sz="0" w:space="0" w:color="auto"/>
        <w:bottom w:val="none" w:sz="0" w:space="0" w:color="auto"/>
        <w:right w:val="none" w:sz="0" w:space="0" w:color="auto"/>
      </w:divBdr>
    </w:div>
    <w:div w:id="1038969026">
      <w:bodyDiv w:val="1"/>
      <w:marLeft w:val="0"/>
      <w:marRight w:val="0"/>
      <w:marTop w:val="0"/>
      <w:marBottom w:val="0"/>
      <w:divBdr>
        <w:top w:val="none" w:sz="0" w:space="0" w:color="auto"/>
        <w:left w:val="none" w:sz="0" w:space="0" w:color="auto"/>
        <w:bottom w:val="none" w:sz="0" w:space="0" w:color="auto"/>
        <w:right w:val="none" w:sz="0" w:space="0" w:color="auto"/>
      </w:divBdr>
    </w:div>
    <w:div w:id="1042824479">
      <w:bodyDiv w:val="1"/>
      <w:marLeft w:val="0"/>
      <w:marRight w:val="0"/>
      <w:marTop w:val="0"/>
      <w:marBottom w:val="0"/>
      <w:divBdr>
        <w:top w:val="none" w:sz="0" w:space="0" w:color="auto"/>
        <w:left w:val="none" w:sz="0" w:space="0" w:color="auto"/>
        <w:bottom w:val="none" w:sz="0" w:space="0" w:color="auto"/>
        <w:right w:val="none" w:sz="0" w:space="0" w:color="auto"/>
      </w:divBdr>
    </w:div>
    <w:div w:id="1096747994">
      <w:bodyDiv w:val="1"/>
      <w:marLeft w:val="0"/>
      <w:marRight w:val="0"/>
      <w:marTop w:val="0"/>
      <w:marBottom w:val="0"/>
      <w:divBdr>
        <w:top w:val="none" w:sz="0" w:space="0" w:color="auto"/>
        <w:left w:val="none" w:sz="0" w:space="0" w:color="auto"/>
        <w:bottom w:val="none" w:sz="0" w:space="0" w:color="auto"/>
        <w:right w:val="none" w:sz="0" w:space="0" w:color="auto"/>
      </w:divBdr>
    </w:div>
    <w:div w:id="1101101805">
      <w:bodyDiv w:val="1"/>
      <w:marLeft w:val="0"/>
      <w:marRight w:val="0"/>
      <w:marTop w:val="0"/>
      <w:marBottom w:val="0"/>
      <w:divBdr>
        <w:top w:val="none" w:sz="0" w:space="0" w:color="auto"/>
        <w:left w:val="none" w:sz="0" w:space="0" w:color="auto"/>
        <w:bottom w:val="none" w:sz="0" w:space="0" w:color="auto"/>
        <w:right w:val="none" w:sz="0" w:space="0" w:color="auto"/>
      </w:divBdr>
    </w:div>
    <w:div w:id="1128430756">
      <w:bodyDiv w:val="1"/>
      <w:marLeft w:val="0"/>
      <w:marRight w:val="0"/>
      <w:marTop w:val="0"/>
      <w:marBottom w:val="0"/>
      <w:divBdr>
        <w:top w:val="none" w:sz="0" w:space="0" w:color="auto"/>
        <w:left w:val="none" w:sz="0" w:space="0" w:color="auto"/>
        <w:bottom w:val="none" w:sz="0" w:space="0" w:color="auto"/>
        <w:right w:val="none" w:sz="0" w:space="0" w:color="auto"/>
      </w:divBdr>
    </w:div>
    <w:div w:id="1233394901">
      <w:bodyDiv w:val="1"/>
      <w:marLeft w:val="0"/>
      <w:marRight w:val="0"/>
      <w:marTop w:val="0"/>
      <w:marBottom w:val="0"/>
      <w:divBdr>
        <w:top w:val="none" w:sz="0" w:space="0" w:color="auto"/>
        <w:left w:val="none" w:sz="0" w:space="0" w:color="auto"/>
        <w:bottom w:val="none" w:sz="0" w:space="0" w:color="auto"/>
        <w:right w:val="none" w:sz="0" w:space="0" w:color="auto"/>
      </w:divBdr>
    </w:div>
    <w:div w:id="1349285017">
      <w:bodyDiv w:val="1"/>
      <w:marLeft w:val="0"/>
      <w:marRight w:val="0"/>
      <w:marTop w:val="0"/>
      <w:marBottom w:val="0"/>
      <w:divBdr>
        <w:top w:val="none" w:sz="0" w:space="0" w:color="auto"/>
        <w:left w:val="none" w:sz="0" w:space="0" w:color="auto"/>
        <w:bottom w:val="none" w:sz="0" w:space="0" w:color="auto"/>
        <w:right w:val="none" w:sz="0" w:space="0" w:color="auto"/>
      </w:divBdr>
    </w:div>
    <w:div w:id="1507013752">
      <w:bodyDiv w:val="1"/>
      <w:marLeft w:val="0"/>
      <w:marRight w:val="0"/>
      <w:marTop w:val="0"/>
      <w:marBottom w:val="0"/>
      <w:divBdr>
        <w:top w:val="none" w:sz="0" w:space="0" w:color="auto"/>
        <w:left w:val="none" w:sz="0" w:space="0" w:color="auto"/>
        <w:bottom w:val="none" w:sz="0" w:space="0" w:color="auto"/>
        <w:right w:val="none" w:sz="0" w:space="0" w:color="auto"/>
      </w:divBdr>
    </w:div>
    <w:div w:id="1544169345">
      <w:bodyDiv w:val="1"/>
      <w:marLeft w:val="0"/>
      <w:marRight w:val="0"/>
      <w:marTop w:val="0"/>
      <w:marBottom w:val="0"/>
      <w:divBdr>
        <w:top w:val="none" w:sz="0" w:space="0" w:color="auto"/>
        <w:left w:val="none" w:sz="0" w:space="0" w:color="auto"/>
        <w:bottom w:val="none" w:sz="0" w:space="0" w:color="auto"/>
        <w:right w:val="none" w:sz="0" w:space="0" w:color="auto"/>
      </w:divBdr>
    </w:div>
    <w:div w:id="1568958824">
      <w:bodyDiv w:val="1"/>
      <w:marLeft w:val="0"/>
      <w:marRight w:val="0"/>
      <w:marTop w:val="0"/>
      <w:marBottom w:val="0"/>
      <w:divBdr>
        <w:top w:val="none" w:sz="0" w:space="0" w:color="auto"/>
        <w:left w:val="none" w:sz="0" w:space="0" w:color="auto"/>
        <w:bottom w:val="none" w:sz="0" w:space="0" w:color="auto"/>
        <w:right w:val="none" w:sz="0" w:space="0" w:color="auto"/>
      </w:divBdr>
    </w:div>
    <w:div w:id="1644700245">
      <w:bodyDiv w:val="1"/>
      <w:marLeft w:val="0"/>
      <w:marRight w:val="0"/>
      <w:marTop w:val="0"/>
      <w:marBottom w:val="0"/>
      <w:divBdr>
        <w:top w:val="none" w:sz="0" w:space="0" w:color="auto"/>
        <w:left w:val="none" w:sz="0" w:space="0" w:color="auto"/>
        <w:bottom w:val="none" w:sz="0" w:space="0" w:color="auto"/>
        <w:right w:val="none" w:sz="0" w:space="0" w:color="auto"/>
      </w:divBdr>
    </w:div>
    <w:div w:id="1829202621">
      <w:bodyDiv w:val="1"/>
      <w:marLeft w:val="0"/>
      <w:marRight w:val="0"/>
      <w:marTop w:val="0"/>
      <w:marBottom w:val="0"/>
      <w:divBdr>
        <w:top w:val="none" w:sz="0" w:space="0" w:color="auto"/>
        <w:left w:val="none" w:sz="0" w:space="0" w:color="auto"/>
        <w:bottom w:val="none" w:sz="0" w:space="0" w:color="auto"/>
        <w:right w:val="none" w:sz="0" w:space="0" w:color="auto"/>
      </w:divBdr>
    </w:div>
    <w:div w:id="1853687798">
      <w:bodyDiv w:val="1"/>
      <w:marLeft w:val="0"/>
      <w:marRight w:val="0"/>
      <w:marTop w:val="0"/>
      <w:marBottom w:val="0"/>
      <w:divBdr>
        <w:top w:val="none" w:sz="0" w:space="0" w:color="auto"/>
        <w:left w:val="none" w:sz="0" w:space="0" w:color="auto"/>
        <w:bottom w:val="none" w:sz="0" w:space="0" w:color="auto"/>
        <w:right w:val="none" w:sz="0" w:space="0" w:color="auto"/>
      </w:divBdr>
    </w:div>
    <w:div w:id="1980070233">
      <w:bodyDiv w:val="1"/>
      <w:marLeft w:val="0"/>
      <w:marRight w:val="0"/>
      <w:marTop w:val="0"/>
      <w:marBottom w:val="0"/>
      <w:divBdr>
        <w:top w:val="none" w:sz="0" w:space="0" w:color="auto"/>
        <w:left w:val="none" w:sz="0" w:space="0" w:color="auto"/>
        <w:bottom w:val="none" w:sz="0" w:space="0" w:color="auto"/>
        <w:right w:val="none" w:sz="0" w:space="0" w:color="auto"/>
      </w:divBdr>
    </w:div>
    <w:div w:id="2032146367">
      <w:bodyDiv w:val="1"/>
      <w:marLeft w:val="0"/>
      <w:marRight w:val="0"/>
      <w:marTop w:val="0"/>
      <w:marBottom w:val="0"/>
      <w:divBdr>
        <w:top w:val="none" w:sz="0" w:space="0" w:color="auto"/>
        <w:left w:val="none" w:sz="0" w:space="0" w:color="auto"/>
        <w:bottom w:val="none" w:sz="0" w:space="0" w:color="auto"/>
        <w:right w:val="none" w:sz="0" w:space="0" w:color="auto"/>
      </w:divBdr>
    </w:div>
    <w:div w:id="2045254878">
      <w:bodyDiv w:val="1"/>
      <w:marLeft w:val="0"/>
      <w:marRight w:val="0"/>
      <w:marTop w:val="0"/>
      <w:marBottom w:val="0"/>
      <w:divBdr>
        <w:top w:val="none" w:sz="0" w:space="0" w:color="auto"/>
        <w:left w:val="none" w:sz="0" w:space="0" w:color="auto"/>
        <w:bottom w:val="none" w:sz="0" w:space="0" w:color="auto"/>
        <w:right w:val="none" w:sz="0" w:space="0" w:color="auto"/>
      </w:divBdr>
    </w:div>
    <w:div w:id="2083024698">
      <w:bodyDiv w:val="1"/>
      <w:marLeft w:val="0"/>
      <w:marRight w:val="0"/>
      <w:marTop w:val="0"/>
      <w:marBottom w:val="0"/>
      <w:divBdr>
        <w:top w:val="none" w:sz="0" w:space="0" w:color="auto"/>
        <w:left w:val="none" w:sz="0" w:space="0" w:color="auto"/>
        <w:bottom w:val="none" w:sz="0" w:space="0" w:color="auto"/>
        <w:right w:val="none" w:sz="0" w:space="0" w:color="auto"/>
      </w:divBdr>
    </w:div>
    <w:div w:id="20851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F3D1-6188-43B9-B8ED-2368E644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23</Pages>
  <Words>8437</Words>
  <Characters>45563</Characters>
  <Application>Microsoft Office Word</Application>
  <DocSecurity>0</DocSecurity>
  <Lines>379</Lines>
  <Paragraphs>107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thanos mand</dc:creator>
  <cp:keywords/>
  <dc:description/>
  <cp:lastModifiedBy>User</cp:lastModifiedBy>
  <cp:revision>194</cp:revision>
  <dcterms:created xsi:type="dcterms:W3CDTF">2024-07-11T13:04:00Z</dcterms:created>
  <dcterms:modified xsi:type="dcterms:W3CDTF">2026-02-05T17:37:00Z</dcterms:modified>
</cp:coreProperties>
</file>