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DE51" w14:textId="77777777" w:rsidR="00D809F4" w:rsidRPr="00D809F4" w:rsidRDefault="00D809F4" w:rsidP="00D809F4">
      <w:pPr>
        <w:rPr>
          <w:b/>
          <w:bCs/>
        </w:rPr>
      </w:pPr>
      <w:r w:rsidRPr="00D809F4">
        <w:rPr>
          <w:b/>
          <w:bCs/>
        </w:rPr>
        <w:t>“Summer School “Business Beyond Borders: A German-Danish Border Region Experience”.</w:t>
      </w:r>
    </w:p>
    <w:p w14:paraId="07B18080" w14:textId="77777777" w:rsidR="00D809F4" w:rsidRPr="00D809F4" w:rsidRDefault="00D809F4" w:rsidP="00D809F4">
      <w:r w:rsidRPr="00D809F4">
        <w:t>This short-term mobility program provides a unique opportunity for students to immerse themselves in the dynamic cultural and economic environment of the German-Danish border region while earning up to </w:t>
      </w:r>
      <w:r w:rsidRPr="00D809F4">
        <w:rPr>
          <w:b/>
          <w:bCs/>
        </w:rPr>
        <w:t>4 ECTS credits for a 3 week stay</w:t>
      </w:r>
      <w:r w:rsidRPr="00D809F4">
        <w:t>.</w:t>
      </w:r>
      <w:r w:rsidRPr="00D809F4">
        <w:br/>
      </w:r>
      <w:r w:rsidRPr="00D809F4">
        <w:rPr>
          <w:b/>
          <w:bCs/>
        </w:rPr>
        <w:t>PROGRAM OVERVIEW:</w:t>
      </w:r>
      <w:r w:rsidRPr="00D809F4">
        <w:br/>
        <w:t>Designed for bachelor students in business or management-related fields, the program combines academic learning, intercultural training, and practical experiences through:</w:t>
      </w:r>
    </w:p>
    <w:p w14:paraId="3F9B7562" w14:textId="77777777" w:rsidR="00D809F4" w:rsidRPr="00D809F4" w:rsidRDefault="00D809F4" w:rsidP="00D809F4">
      <w:pPr>
        <w:numPr>
          <w:ilvl w:val="0"/>
          <w:numId w:val="1"/>
        </w:numPr>
      </w:pPr>
      <w:r w:rsidRPr="00D809F4">
        <w:rPr>
          <w:b/>
          <w:bCs/>
        </w:rPr>
        <w:t>Company and institutional visits</w:t>
      </w:r>
      <w:r w:rsidRPr="00D809F4">
        <w:t> to explore regional entrepreneurship and cross-border collaborations.</w:t>
      </w:r>
    </w:p>
    <w:p w14:paraId="49F303FF" w14:textId="77777777" w:rsidR="00D809F4" w:rsidRPr="00D809F4" w:rsidRDefault="00D809F4" w:rsidP="00D809F4">
      <w:pPr>
        <w:numPr>
          <w:ilvl w:val="0"/>
          <w:numId w:val="1"/>
        </w:numPr>
      </w:pPr>
      <w:r w:rsidRPr="00D809F4">
        <w:rPr>
          <w:b/>
          <w:bCs/>
        </w:rPr>
        <w:t>Interactive workshops</w:t>
      </w:r>
      <w:r w:rsidRPr="00D809F4">
        <w:t> on diversity, cultural influences, and regional business practices.</w:t>
      </w:r>
    </w:p>
    <w:p w14:paraId="0AED2DD9" w14:textId="77777777" w:rsidR="00D809F4" w:rsidRPr="00D809F4" w:rsidRDefault="00D809F4" w:rsidP="00D809F4">
      <w:pPr>
        <w:numPr>
          <w:ilvl w:val="0"/>
          <w:numId w:val="1"/>
        </w:numPr>
      </w:pPr>
      <w:r w:rsidRPr="00D809F4">
        <w:rPr>
          <w:b/>
          <w:bCs/>
        </w:rPr>
        <w:t>Excursions</w:t>
      </w:r>
      <w:r w:rsidRPr="00D809F4">
        <w:t xml:space="preserve"> to historical and cultural landmarks, such as Flensburg, </w:t>
      </w:r>
      <w:proofErr w:type="spellStart"/>
      <w:r w:rsidRPr="00D809F4">
        <w:t>Glücksburg</w:t>
      </w:r>
      <w:proofErr w:type="spellEnd"/>
      <w:r w:rsidRPr="00D809F4">
        <w:t xml:space="preserve"> Castle, </w:t>
      </w:r>
      <w:proofErr w:type="spellStart"/>
      <w:r w:rsidRPr="00D809F4">
        <w:t>Holnis</w:t>
      </w:r>
      <w:proofErr w:type="spellEnd"/>
      <w:r w:rsidRPr="00D809F4">
        <w:t xml:space="preserve"> Beach, and a cross-border boat trip to </w:t>
      </w:r>
      <w:proofErr w:type="spellStart"/>
      <w:r w:rsidRPr="00D809F4">
        <w:t>Sønderborg</w:t>
      </w:r>
      <w:proofErr w:type="spellEnd"/>
      <w:r w:rsidRPr="00D809F4">
        <w:t>.</w:t>
      </w:r>
    </w:p>
    <w:p w14:paraId="48049A00" w14:textId="77777777" w:rsidR="00D809F4" w:rsidRPr="00D809F4" w:rsidRDefault="00D809F4" w:rsidP="00D809F4">
      <w:pPr>
        <w:numPr>
          <w:ilvl w:val="0"/>
          <w:numId w:val="1"/>
        </w:numPr>
      </w:pPr>
      <w:r w:rsidRPr="00D809F4">
        <w:rPr>
          <w:b/>
          <w:bCs/>
        </w:rPr>
        <w:t>Hands-on intercultural training</w:t>
      </w:r>
      <w:r w:rsidRPr="00D809F4">
        <w:t> to develop adaptability and communication skills in global workplaces.</w:t>
      </w:r>
    </w:p>
    <w:p w14:paraId="7394C65E" w14:textId="77777777" w:rsidR="00D809F4" w:rsidRPr="00D809F4" w:rsidRDefault="00D809F4" w:rsidP="00D809F4">
      <w:r w:rsidRPr="00D809F4">
        <w:t>While primarily targeting bachelor students, the program is also open to master’s students who are interested in participating.</w:t>
      </w:r>
      <w:r w:rsidRPr="00D809F4">
        <w:br/>
      </w:r>
      <w:r w:rsidRPr="00D809F4">
        <w:rPr>
          <w:b/>
          <w:bCs/>
        </w:rPr>
        <w:t>PROGRAM DATES:</w:t>
      </w:r>
      <w:r w:rsidRPr="00D809F4">
        <w:br/>
        <w:t>The program offers flexible options, with durations of 1, 2, or 3 weeks:</w:t>
      </w:r>
    </w:p>
    <w:p w14:paraId="2D8AF238" w14:textId="77777777" w:rsidR="00D809F4" w:rsidRPr="00D809F4" w:rsidRDefault="00D809F4" w:rsidP="00D809F4">
      <w:pPr>
        <w:numPr>
          <w:ilvl w:val="0"/>
          <w:numId w:val="2"/>
        </w:numPr>
      </w:pPr>
      <w:r w:rsidRPr="00D809F4">
        <w:rPr>
          <w:b/>
          <w:bCs/>
        </w:rPr>
        <w:t>1 Week</w:t>
      </w:r>
      <w:r w:rsidRPr="00D809F4">
        <w:t>: June 1–June 8, 2025 (1 ECTS)</w:t>
      </w:r>
    </w:p>
    <w:p w14:paraId="467B21BD" w14:textId="77777777" w:rsidR="00D809F4" w:rsidRPr="00D809F4" w:rsidRDefault="00D809F4" w:rsidP="00D809F4">
      <w:pPr>
        <w:numPr>
          <w:ilvl w:val="0"/>
          <w:numId w:val="2"/>
        </w:numPr>
      </w:pPr>
      <w:r w:rsidRPr="00D809F4">
        <w:rPr>
          <w:b/>
          <w:bCs/>
        </w:rPr>
        <w:t>2 Weeks</w:t>
      </w:r>
      <w:r w:rsidRPr="00D809F4">
        <w:t>: June 1–June 15, 2025 (2 ECTS)</w:t>
      </w:r>
    </w:p>
    <w:p w14:paraId="7CCA2FDD" w14:textId="77777777" w:rsidR="00D809F4" w:rsidRPr="00D809F4" w:rsidRDefault="00D809F4" w:rsidP="00D809F4">
      <w:pPr>
        <w:numPr>
          <w:ilvl w:val="0"/>
          <w:numId w:val="2"/>
        </w:numPr>
      </w:pPr>
      <w:r w:rsidRPr="00D809F4">
        <w:rPr>
          <w:b/>
          <w:bCs/>
        </w:rPr>
        <w:t>3 Weeks</w:t>
      </w:r>
      <w:r w:rsidRPr="00D809F4">
        <w:t>: June 1–June 22, 2025 (3 ECTS + 1 ECTS for the Socio-Economic History course)</w:t>
      </w:r>
    </w:p>
    <w:p w14:paraId="739B3A2D" w14:textId="77777777" w:rsidR="00D809F4" w:rsidRPr="00D809F4" w:rsidRDefault="00D809F4" w:rsidP="00D809F4">
      <w:r w:rsidRPr="00D809F4">
        <w:rPr>
          <w:b/>
          <w:bCs/>
        </w:rPr>
        <w:t>NOTE ON THE SOCIO-ECONOMIC HISTORY COURSE:</w:t>
      </w:r>
      <w:r w:rsidRPr="00D809F4">
        <w:t> Students will integrate into an existing class during the final three weeks. The course will cover one of the following topics (content may change):</w:t>
      </w:r>
    </w:p>
    <w:p w14:paraId="2513CB28" w14:textId="77777777" w:rsidR="00D809F4" w:rsidRPr="00D809F4" w:rsidRDefault="00D809F4" w:rsidP="00D809F4">
      <w:pPr>
        <w:numPr>
          <w:ilvl w:val="0"/>
          <w:numId w:val="3"/>
        </w:numPr>
      </w:pPr>
      <w:r w:rsidRPr="00D809F4">
        <w:rPr>
          <w:b/>
          <w:bCs/>
        </w:rPr>
        <w:t>Early Urbanization Patterns</w:t>
      </w:r>
      <w:r w:rsidRPr="00D809F4">
        <w:t>:</w:t>
      </w:r>
    </w:p>
    <w:p w14:paraId="03658C49" w14:textId="77777777" w:rsidR="00D809F4" w:rsidRPr="00D809F4" w:rsidRDefault="00D809F4" w:rsidP="00D809F4">
      <w:pPr>
        <w:numPr>
          <w:ilvl w:val="1"/>
          <w:numId w:val="3"/>
        </w:numPr>
      </w:pPr>
      <w:r w:rsidRPr="00D809F4">
        <w:t>Focus on regions such as Peru and Ukraine.</w:t>
      </w:r>
    </w:p>
    <w:p w14:paraId="69C37C52" w14:textId="77777777" w:rsidR="00D809F4" w:rsidRPr="00D809F4" w:rsidRDefault="00D809F4" w:rsidP="00D809F4">
      <w:pPr>
        <w:numPr>
          <w:ilvl w:val="1"/>
          <w:numId w:val="3"/>
        </w:numPr>
      </w:pPr>
      <w:r w:rsidRPr="00D809F4">
        <w:t>Interactions between peripheral and core societies.</w:t>
      </w:r>
    </w:p>
    <w:p w14:paraId="0B8551A6" w14:textId="77777777" w:rsidR="00D809F4" w:rsidRPr="00D809F4" w:rsidRDefault="00D809F4" w:rsidP="00D809F4">
      <w:pPr>
        <w:numPr>
          <w:ilvl w:val="1"/>
          <w:numId w:val="3"/>
        </w:numPr>
      </w:pPr>
      <w:r w:rsidRPr="00D809F4">
        <w:t>Exploration of proximate and ultimate factors influencing the rise and fall of pre-Columbian American societies.</w:t>
      </w:r>
    </w:p>
    <w:p w14:paraId="149A0A73" w14:textId="77777777" w:rsidR="00D809F4" w:rsidRPr="00D809F4" w:rsidRDefault="00D809F4" w:rsidP="00D809F4">
      <w:pPr>
        <w:numPr>
          <w:ilvl w:val="0"/>
          <w:numId w:val="3"/>
        </w:numPr>
      </w:pPr>
      <w:r w:rsidRPr="00D809F4">
        <w:rPr>
          <w:b/>
          <w:bCs/>
        </w:rPr>
        <w:t>History of the Americas</w:t>
      </w:r>
      <w:r w:rsidRPr="00D809F4">
        <w:t>:</w:t>
      </w:r>
    </w:p>
    <w:p w14:paraId="748F99A4" w14:textId="77777777" w:rsidR="00D809F4" w:rsidRPr="00D809F4" w:rsidRDefault="00D809F4" w:rsidP="00D809F4">
      <w:pPr>
        <w:numPr>
          <w:ilvl w:val="0"/>
          <w:numId w:val="3"/>
        </w:numPr>
      </w:pPr>
      <w:r w:rsidRPr="00D809F4">
        <w:t>Overview from pre-Columbian times to modern history.</w:t>
      </w:r>
    </w:p>
    <w:p w14:paraId="44062DCD" w14:textId="77777777" w:rsidR="00D809F4" w:rsidRPr="00D809F4" w:rsidRDefault="00D809F4" w:rsidP="00D809F4">
      <w:pPr>
        <w:numPr>
          <w:ilvl w:val="0"/>
          <w:numId w:val="3"/>
        </w:numPr>
      </w:pPr>
      <w:r w:rsidRPr="00D809F4">
        <w:t>Examination of the fates of indigenous societies, starting with the first European contact and continuing to present-day impacts.</w:t>
      </w:r>
    </w:p>
    <w:p w14:paraId="3C17E9D0" w14:textId="77777777" w:rsidR="00D809F4" w:rsidRPr="00D809F4" w:rsidRDefault="00D809F4" w:rsidP="00D809F4">
      <w:r w:rsidRPr="00D809F4">
        <w:lastRenderedPageBreak/>
        <w:t>This topic will serve as the concluding sub-topic in a series of approximately six sub-topics studied by full-time students throughout the course.</w:t>
      </w:r>
      <w:r w:rsidRPr="00D809F4">
        <w:br/>
      </w:r>
      <w:r w:rsidRPr="00D809F4">
        <w:rPr>
          <w:b/>
          <w:bCs/>
        </w:rPr>
        <w:t>NOTE ON THE ENTREPRENEURSHIP, DIVERSITY &amp; CULTURAL BORDER REGION COURSE:</w:t>
      </w:r>
      <w:r w:rsidRPr="00D809F4">
        <w:t xml:space="preserve"> Students will integrate into an existing class during the final three weeks.  In this action-oriented practice project students learn and experience to create, explore and exploit (business) opportunities and to realize projects. They choose an idea of their own, profit or socially oriented. They're invited and motivated to work interdisciplinary. Students learn and improve their entrepreneurial competencies and mindset in the border region (content may change). They will have a visit to SDU in </w:t>
      </w:r>
      <w:proofErr w:type="spellStart"/>
      <w:r w:rsidRPr="00D809F4">
        <w:t>Sonderborg</w:t>
      </w:r>
      <w:proofErr w:type="spellEnd"/>
      <w:r w:rsidRPr="00D809F4">
        <w:t>, Denmark.</w:t>
      </w:r>
      <w:r w:rsidRPr="00D809F4">
        <w:br/>
      </w:r>
      <w:r w:rsidRPr="00D809F4">
        <w:rPr>
          <w:b/>
          <w:bCs/>
        </w:rPr>
        <w:t>PROGRAM COSTS:</w:t>
      </w:r>
    </w:p>
    <w:p w14:paraId="7C71B051" w14:textId="77777777" w:rsidR="00D809F4" w:rsidRPr="00D809F4" w:rsidRDefault="00D809F4" w:rsidP="00D809F4">
      <w:pPr>
        <w:numPr>
          <w:ilvl w:val="0"/>
          <w:numId w:val="4"/>
        </w:numPr>
      </w:pPr>
      <w:r w:rsidRPr="00D809F4">
        <w:t>Student enrollment fee </w:t>
      </w:r>
      <w:r w:rsidRPr="00D809F4">
        <w:rPr>
          <w:b/>
          <w:bCs/>
        </w:rPr>
        <w:t>(not a tuition fee):</w:t>
      </w:r>
      <w:r w:rsidRPr="00D809F4">
        <w:t> €277 (includes access to social activities, cafeteria discounts, and free public transportation in Germany).</w:t>
      </w:r>
    </w:p>
    <w:p w14:paraId="308618E0" w14:textId="77777777" w:rsidR="00D809F4" w:rsidRPr="00D809F4" w:rsidRDefault="00D809F4" w:rsidP="00D809F4">
      <w:pPr>
        <w:numPr>
          <w:ilvl w:val="0"/>
          <w:numId w:val="4"/>
        </w:numPr>
      </w:pPr>
      <w:r w:rsidRPr="00D809F4">
        <w:t>Accommodation: Approximately €210–€630, depending on the duration.</w:t>
      </w:r>
    </w:p>
    <w:p w14:paraId="2375102F" w14:textId="77777777" w:rsidR="00D809F4" w:rsidRPr="00D809F4" w:rsidRDefault="00D809F4" w:rsidP="00D809F4">
      <w:pPr>
        <w:numPr>
          <w:ilvl w:val="0"/>
          <w:numId w:val="4"/>
        </w:numPr>
      </w:pPr>
      <w:r w:rsidRPr="00D809F4">
        <w:t>Costs for extracurricular activities, trips, and entry fees: €30–€100</w:t>
      </w:r>
    </w:p>
    <w:p w14:paraId="5CFAA780" w14:textId="77777777" w:rsidR="00D809F4" w:rsidRPr="00D809F4" w:rsidRDefault="00D809F4" w:rsidP="00D809F4">
      <w:r w:rsidRPr="00D809F4">
        <w:rPr>
          <w:b/>
          <w:bCs/>
        </w:rPr>
        <w:t>NOMINATION PROCESS:</w:t>
      </w:r>
    </w:p>
    <w:p w14:paraId="16F8BDD5" w14:textId="77777777" w:rsidR="00D809F4" w:rsidRPr="00D809F4" w:rsidRDefault="00D809F4" w:rsidP="00D809F4">
      <w:pPr>
        <w:numPr>
          <w:ilvl w:val="0"/>
          <w:numId w:val="5"/>
        </w:numPr>
      </w:pPr>
      <w:r w:rsidRPr="00D809F4">
        <w:rPr>
          <w:b/>
          <w:bCs/>
        </w:rPr>
        <w:t>Nomination Deadline:</w:t>
      </w:r>
      <w:r w:rsidRPr="00D809F4">
        <w:t> February 13th, 2025</w:t>
      </w:r>
    </w:p>
    <w:p w14:paraId="5F97502C" w14:textId="77777777" w:rsidR="00D809F4" w:rsidRPr="00D809F4" w:rsidRDefault="00D809F4" w:rsidP="00D809F4">
      <w:pPr>
        <w:numPr>
          <w:ilvl w:val="0"/>
          <w:numId w:val="5"/>
        </w:numPr>
      </w:pPr>
      <w:r w:rsidRPr="00D809F4">
        <w:rPr>
          <w:b/>
          <w:bCs/>
        </w:rPr>
        <w:t xml:space="preserve">Nominations should be sent </w:t>
      </w:r>
      <w:proofErr w:type="spellStart"/>
      <w:proofErr w:type="gramStart"/>
      <w:r w:rsidRPr="00D809F4">
        <w:rPr>
          <w:b/>
          <w:bCs/>
        </w:rPr>
        <w:t>to:</w:t>
      </w:r>
      <w:r w:rsidRPr="00D809F4">
        <w:t>incoming@uni-flensburg.de</w:t>
      </w:r>
      <w:proofErr w:type="spellEnd"/>
      <w:proofErr w:type="gramEnd"/>
    </w:p>
    <w:p w14:paraId="4AEB7FE0" w14:textId="77777777" w:rsidR="00D809F4" w:rsidRPr="00D809F4" w:rsidRDefault="00D809F4" w:rsidP="00D809F4">
      <w:pPr>
        <w:numPr>
          <w:ilvl w:val="0"/>
          <w:numId w:val="5"/>
        </w:numPr>
      </w:pPr>
      <w:r w:rsidRPr="00D809F4">
        <w:rPr>
          <w:b/>
          <w:bCs/>
        </w:rPr>
        <w:t>Nomination Details Required:</w:t>
      </w:r>
    </w:p>
    <w:p w14:paraId="479590B0" w14:textId="77777777" w:rsidR="00D809F4" w:rsidRPr="00D809F4" w:rsidRDefault="00D809F4" w:rsidP="00D809F4">
      <w:pPr>
        <w:numPr>
          <w:ilvl w:val="1"/>
          <w:numId w:val="5"/>
        </w:numPr>
      </w:pPr>
      <w:r w:rsidRPr="00D809F4">
        <w:t>Student’s full name</w:t>
      </w:r>
    </w:p>
    <w:p w14:paraId="4FDC8162" w14:textId="77777777" w:rsidR="00D809F4" w:rsidRPr="00D809F4" w:rsidRDefault="00D809F4" w:rsidP="00D809F4">
      <w:pPr>
        <w:numPr>
          <w:ilvl w:val="1"/>
          <w:numId w:val="5"/>
        </w:numPr>
      </w:pPr>
      <w:r w:rsidRPr="00D809F4">
        <w:t>Current study program and level</w:t>
      </w:r>
    </w:p>
    <w:p w14:paraId="595C7773" w14:textId="77777777" w:rsidR="00D809F4" w:rsidRPr="00D809F4" w:rsidRDefault="00D809F4" w:rsidP="00D809F4">
      <w:pPr>
        <w:numPr>
          <w:ilvl w:val="1"/>
          <w:numId w:val="5"/>
        </w:numPr>
      </w:pPr>
      <w:r w:rsidRPr="00D809F4">
        <w:t>English language proficiency level (minimum B2)</w:t>
      </w:r>
    </w:p>
    <w:p w14:paraId="4B5F515E" w14:textId="77777777" w:rsidR="00D809F4" w:rsidRPr="00D809F4" w:rsidRDefault="00D809F4" w:rsidP="00D809F4">
      <w:pPr>
        <w:numPr>
          <w:ilvl w:val="1"/>
          <w:numId w:val="5"/>
        </w:numPr>
      </w:pPr>
      <w:r w:rsidRPr="00D809F4">
        <w:t>German language proficiency level (if applicable)</w:t>
      </w:r>
    </w:p>
    <w:p w14:paraId="22C14DC7" w14:textId="77777777" w:rsidR="00D809F4" w:rsidRPr="00D809F4" w:rsidRDefault="00D809F4" w:rsidP="00D809F4">
      <w:pPr>
        <w:numPr>
          <w:ilvl w:val="1"/>
          <w:numId w:val="5"/>
        </w:numPr>
      </w:pPr>
      <w:r w:rsidRPr="00D809F4">
        <w:t>Student’s email address</w:t>
      </w:r>
    </w:p>
    <w:p w14:paraId="6CD1A1D5" w14:textId="77777777" w:rsidR="00D809F4" w:rsidRPr="00D809F4" w:rsidRDefault="00D809F4" w:rsidP="00D809F4">
      <w:r w:rsidRPr="00D809F4">
        <w:t>Students must be nominated by their home universities. Upon receiving the nominations, Europa-Universität Flensburg will provide a registration link through our MOVE-ON platform.</w:t>
      </w:r>
      <w:r w:rsidRPr="00D809F4">
        <w:br/>
        <w:t>After the nomination period ends, acceptance letters will be sent out, including further details about the program. Please note that participation in </w:t>
      </w:r>
      <w:r w:rsidRPr="00D809F4">
        <w:rPr>
          <w:b/>
          <w:bCs/>
        </w:rPr>
        <w:t>two mandatory webinars is required (Virtual component</w:t>
      </w:r>
      <w:r w:rsidRPr="00D809F4">
        <w:t>):</w:t>
      </w:r>
    </w:p>
    <w:p w14:paraId="413A60B7" w14:textId="77777777" w:rsidR="00D809F4" w:rsidRPr="00D809F4" w:rsidRDefault="00D809F4" w:rsidP="00D809F4">
      <w:pPr>
        <w:numPr>
          <w:ilvl w:val="0"/>
          <w:numId w:val="6"/>
        </w:numPr>
      </w:pPr>
      <w:r w:rsidRPr="00D809F4">
        <w:rPr>
          <w:b/>
          <w:bCs/>
        </w:rPr>
        <w:t>May 16th</w:t>
      </w:r>
    </w:p>
    <w:p w14:paraId="779D1B87" w14:textId="77777777" w:rsidR="00D809F4" w:rsidRPr="00D809F4" w:rsidRDefault="00D809F4" w:rsidP="00D809F4">
      <w:pPr>
        <w:numPr>
          <w:ilvl w:val="0"/>
          <w:numId w:val="6"/>
        </w:numPr>
      </w:pPr>
      <w:r w:rsidRPr="00D809F4">
        <w:rPr>
          <w:b/>
          <w:bCs/>
        </w:rPr>
        <w:t>May 23rd</w:t>
      </w:r>
    </w:p>
    <w:p w14:paraId="6135FC15" w14:textId="77777777" w:rsidR="00D809F4" w:rsidRPr="00D809F4" w:rsidRDefault="00D809F4" w:rsidP="00D809F4">
      <w:r w:rsidRPr="00D809F4">
        <w:rPr>
          <w:b/>
          <w:bCs/>
        </w:rPr>
        <w:t>Application Deadline:</w:t>
      </w:r>
      <w:r w:rsidRPr="00D809F4">
        <w:t> February 24th, 2025</w:t>
      </w:r>
      <w:r w:rsidRPr="00D809F4">
        <w:br/>
      </w:r>
      <w:r w:rsidRPr="00D809F4">
        <w:rPr>
          <w:b/>
          <w:bCs/>
        </w:rPr>
        <w:t>PROGRAM BENEFITS:</w:t>
      </w:r>
      <w:r w:rsidRPr="00D809F4">
        <w:br/>
        <w:t>By the end of this immersive experience, students will:</w:t>
      </w:r>
    </w:p>
    <w:p w14:paraId="6F149D26" w14:textId="77777777" w:rsidR="00D809F4" w:rsidRPr="00D809F4" w:rsidRDefault="00D809F4" w:rsidP="00D809F4">
      <w:pPr>
        <w:numPr>
          <w:ilvl w:val="0"/>
          <w:numId w:val="7"/>
        </w:numPr>
      </w:pPr>
      <w:r w:rsidRPr="00D809F4">
        <w:t>Understand cross-border business dynamics and regional entrepreneurship.</w:t>
      </w:r>
    </w:p>
    <w:p w14:paraId="04DDADC0" w14:textId="77777777" w:rsidR="00D809F4" w:rsidRPr="00D809F4" w:rsidRDefault="00D809F4" w:rsidP="00D809F4">
      <w:pPr>
        <w:numPr>
          <w:ilvl w:val="0"/>
          <w:numId w:val="7"/>
        </w:numPr>
      </w:pPr>
      <w:r w:rsidRPr="00D809F4">
        <w:lastRenderedPageBreak/>
        <w:t>Gain valuable intercultural communication skills for global workplaces.</w:t>
      </w:r>
    </w:p>
    <w:p w14:paraId="475F4470" w14:textId="77777777" w:rsidR="00D809F4" w:rsidRPr="00D809F4" w:rsidRDefault="00D809F4" w:rsidP="00D809F4">
      <w:pPr>
        <w:numPr>
          <w:ilvl w:val="0"/>
          <w:numId w:val="7"/>
        </w:numPr>
      </w:pPr>
      <w:r w:rsidRPr="00D809F4">
        <w:t>Experience the rich cultural heritage and collaboration of the German-Danish border region.</w:t>
      </w:r>
    </w:p>
    <w:p w14:paraId="2CD1648A" w14:textId="77777777" w:rsidR="00D809F4" w:rsidRPr="00D809F4" w:rsidRDefault="00D809F4" w:rsidP="00D809F4">
      <w:pPr>
        <w:numPr>
          <w:ilvl w:val="0"/>
          <w:numId w:val="7"/>
        </w:numPr>
      </w:pPr>
      <w:r w:rsidRPr="00D809F4">
        <w:t>Earn up to </w:t>
      </w:r>
      <w:r w:rsidRPr="00D809F4">
        <w:rPr>
          <w:b/>
          <w:bCs/>
        </w:rPr>
        <w:t>4 ECTS credits</w:t>
      </w:r>
      <w:r w:rsidRPr="00D809F4">
        <w:t> to support their academic progression.</w:t>
      </w:r>
    </w:p>
    <w:p w14:paraId="780AD287" w14:textId="77777777" w:rsidR="00D809F4" w:rsidRPr="00D809F4" w:rsidRDefault="00D809F4" w:rsidP="00D809F4">
      <w:pPr>
        <w:jc w:val="both"/>
      </w:pPr>
      <w:r w:rsidRPr="00D809F4">
        <w:t>For more details about the program, please refer to the attached documents or feel free to reach out to us directly. We do not have any scholarships to help cover the costs.</w:t>
      </w:r>
      <w:r w:rsidRPr="00D809F4">
        <w:br/>
        <w:t>We are excited about the opportunity to work together and welcome nominations from your institution.</w:t>
      </w:r>
    </w:p>
    <w:p w14:paraId="4885A7AF" w14:textId="77777777" w:rsidR="00D809F4" w:rsidRPr="00D809F4" w:rsidRDefault="00D809F4" w:rsidP="00D809F4">
      <w:pPr>
        <w:rPr>
          <w:lang w:val="el-GR"/>
        </w:rPr>
      </w:pPr>
      <w:r>
        <w:rPr>
          <w:lang w:val="el-GR"/>
        </w:rPr>
        <w:t xml:space="preserve">Στοιχεία επικοινωνίας: </w:t>
      </w:r>
      <w:r w:rsidRPr="00D809F4">
        <w:rPr>
          <w:b/>
          <w:bCs/>
          <w:lang w:val="el-GR"/>
        </w:rPr>
        <w:t>Ευγενία ΘΕΟΧΑΡΙΔΟΥ</w:t>
      </w:r>
      <w:r w:rsidRPr="00D809F4">
        <w:rPr>
          <w:b/>
          <w:bCs/>
        </w:rPr>
        <w:t> </w:t>
      </w:r>
      <w:r w:rsidRPr="00D809F4">
        <w:rPr>
          <w:lang w:val="el-GR"/>
        </w:rPr>
        <w:t>|</w:t>
      </w:r>
      <w:r w:rsidRPr="00D809F4">
        <w:t> </w:t>
      </w:r>
      <w:r w:rsidRPr="00D809F4">
        <w:rPr>
          <w:lang w:val="el-GR"/>
        </w:rPr>
        <w:t>Γραφείο Διεθνών Σχέσεων/</w:t>
      </w:r>
      <w:r w:rsidRPr="00D809F4">
        <w:t>Erasmus</w:t>
      </w:r>
    </w:p>
    <w:p w14:paraId="4A7EC8D4" w14:textId="77777777" w:rsidR="00D809F4" w:rsidRPr="00D809F4" w:rsidRDefault="00D809F4" w:rsidP="00D809F4">
      <w:pPr>
        <w:rPr>
          <w:lang w:val="el-GR"/>
        </w:rPr>
      </w:pPr>
      <w:r w:rsidRPr="00D809F4">
        <w:rPr>
          <w:lang w:val="el-GR"/>
        </w:rPr>
        <w:t>Δημοκρίτειο Πανεπιστήμιο Θράκης (</w:t>
      </w:r>
      <w:r w:rsidRPr="00D809F4">
        <w:t>G</w:t>
      </w:r>
      <w:r w:rsidRPr="00D809F4">
        <w:rPr>
          <w:lang w:val="el-GR"/>
        </w:rPr>
        <w:t xml:space="preserve"> </w:t>
      </w:r>
      <w:r w:rsidRPr="00D809F4">
        <w:t>KOMOTIN</w:t>
      </w:r>
      <w:r w:rsidRPr="00D809F4">
        <w:rPr>
          <w:lang w:val="el-GR"/>
        </w:rPr>
        <w:t>01)</w:t>
      </w:r>
    </w:p>
    <w:p w14:paraId="7CEB4833" w14:textId="77777777" w:rsidR="00D809F4" w:rsidRPr="00D809F4" w:rsidRDefault="00D809F4" w:rsidP="00D809F4">
      <w:pPr>
        <w:rPr>
          <w:lang w:val="el-GR"/>
        </w:rPr>
      </w:pPr>
      <w:r w:rsidRPr="00D809F4">
        <w:rPr>
          <w:lang w:val="el-GR"/>
        </w:rPr>
        <w:t>Κτίριο Διοίκησης, Γρ. 125Β</w:t>
      </w:r>
      <w:r w:rsidRPr="00D809F4">
        <w:t> </w:t>
      </w:r>
      <w:r w:rsidRPr="00D809F4">
        <w:rPr>
          <w:b/>
          <w:bCs/>
          <w:lang w:val="el-GR"/>
        </w:rPr>
        <w:t>|</w:t>
      </w:r>
      <w:r w:rsidRPr="00D809F4">
        <w:rPr>
          <w:b/>
          <w:bCs/>
        </w:rPr>
        <w:t> </w:t>
      </w:r>
      <w:r w:rsidRPr="00D809F4">
        <w:rPr>
          <w:lang w:val="el-GR"/>
        </w:rPr>
        <w:t>Πανεπιστημιούπολη</w:t>
      </w:r>
      <w:r w:rsidRPr="00D809F4">
        <w:t> </w:t>
      </w:r>
      <w:r w:rsidRPr="00D809F4">
        <w:rPr>
          <w:b/>
          <w:bCs/>
          <w:lang w:val="el-GR"/>
        </w:rPr>
        <w:t>|</w:t>
      </w:r>
      <w:r w:rsidRPr="00D809F4">
        <w:rPr>
          <w:b/>
          <w:bCs/>
        </w:rPr>
        <w:t> </w:t>
      </w:r>
      <w:r w:rsidRPr="00D809F4">
        <w:rPr>
          <w:lang w:val="el-GR"/>
        </w:rPr>
        <w:t>69100</w:t>
      </w:r>
      <w:r w:rsidRPr="00D809F4">
        <w:t> </w:t>
      </w:r>
      <w:r w:rsidRPr="00D809F4">
        <w:rPr>
          <w:lang w:val="el-GR"/>
        </w:rPr>
        <w:t>Κομοτηνή</w:t>
      </w:r>
    </w:p>
    <w:p w14:paraId="693DCEE6" w14:textId="77777777" w:rsidR="00D809F4" w:rsidRPr="00D809F4" w:rsidRDefault="00D809F4" w:rsidP="00D809F4">
      <w:proofErr w:type="spellStart"/>
      <w:r w:rsidRPr="00D809F4">
        <w:t>τηλ</w:t>
      </w:r>
      <w:proofErr w:type="spellEnd"/>
      <w:r w:rsidRPr="00D809F4">
        <w:t>. +30 25310 39102</w:t>
      </w:r>
    </w:p>
    <w:p w14:paraId="207F15B9" w14:textId="76FAE2B8" w:rsidR="00421AD5" w:rsidRPr="00D809F4" w:rsidRDefault="00D809F4">
      <w:pPr>
        <w:rPr>
          <w:lang w:val="el-GR"/>
        </w:rPr>
      </w:pPr>
      <w:hyperlink r:id="rId5" w:history="1">
        <w:r w:rsidRPr="00C473CB">
          <w:rPr>
            <w:rStyle w:val="Hyperlink"/>
            <w:lang w:val="el-GR"/>
          </w:rPr>
          <w:t>theochae@affil.duth.gr</w:t>
        </w:r>
      </w:hyperlink>
      <w:r>
        <w:rPr>
          <w:lang w:val="el-GR"/>
        </w:rPr>
        <w:t xml:space="preserve"> </w:t>
      </w:r>
    </w:p>
    <w:sectPr w:rsidR="00421AD5" w:rsidRPr="00D809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C27"/>
    <w:multiLevelType w:val="multilevel"/>
    <w:tmpl w:val="952AE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C5D00"/>
    <w:multiLevelType w:val="multilevel"/>
    <w:tmpl w:val="45B0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322B6"/>
    <w:multiLevelType w:val="multilevel"/>
    <w:tmpl w:val="9D9E2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07922"/>
    <w:multiLevelType w:val="multilevel"/>
    <w:tmpl w:val="A7B0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F065D"/>
    <w:multiLevelType w:val="multilevel"/>
    <w:tmpl w:val="9C60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06178"/>
    <w:multiLevelType w:val="multilevel"/>
    <w:tmpl w:val="2A9A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F3C71"/>
    <w:multiLevelType w:val="multilevel"/>
    <w:tmpl w:val="E35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963595">
    <w:abstractNumId w:val="5"/>
  </w:num>
  <w:num w:numId="2" w16cid:durableId="521289748">
    <w:abstractNumId w:val="3"/>
  </w:num>
  <w:num w:numId="3" w16cid:durableId="2129007372">
    <w:abstractNumId w:val="0"/>
  </w:num>
  <w:num w:numId="4" w16cid:durableId="827988133">
    <w:abstractNumId w:val="6"/>
  </w:num>
  <w:num w:numId="5" w16cid:durableId="581835661">
    <w:abstractNumId w:val="2"/>
  </w:num>
  <w:num w:numId="6" w16cid:durableId="1652171191">
    <w:abstractNumId w:val="4"/>
  </w:num>
  <w:num w:numId="7" w16cid:durableId="100259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F4"/>
    <w:rsid w:val="000072AE"/>
    <w:rsid w:val="00421AD5"/>
    <w:rsid w:val="00C23DE2"/>
    <w:rsid w:val="00D80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CC2D"/>
  <w15:chartTrackingRefBased/>
  <w15:docId w15:val="{C5A55CB4-47FD-4250-9EDC-F864B47A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0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09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09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09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0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09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09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09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09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0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9F4"/>
    <w:rPr>
      <w:rFonts w:eastAsiaTheme="majorEastAsia" w:cstheme="majorBidi"/>
      <w:color w:val="272727" w:themeColor="text1" w:themeTint="D8"/>
    </w:rPr>
  </w:style>
  <w:style w:type="paragraph" w:styleId="Title">
    <w:name w:val="Title"/>
    <w:basedOn w:val="Normal"/>
    <w:next w:val="Normal"/>
    <w:link w:val="TitleChar"/>
    <w:uiPriority w:val="10"/>
    <w:qFormat/>
    <w:rsid w:val="00D80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9F4"/>
    <w:pPr>
      <w:spacing w:before="160"/>
      <w:jc w:val="center"/>
    </w:pPr>
    <w:rPr>
      <w:i/>
      <w:iCs/>
      <w:color w:val="404040" w:themeColor="text1" w:themeTint="BF"/>
    </w:rPr>
  </w:style>
  <w:style w:type="character" w:customStyle="1" w:styleId="QuoteChar">
    <w:name w:val="Quote Char"/>
    <w:basedOn w:val="DefaultParagraphFont"/>
    <w:link w:val="Quote"/>
    <w:uiPriority w:val="29"/>
    <w:rsid w:val="00D809F4"/>
    <w:rPr>
      <w:i/>
      <w:iCs/>
      <w:color w:val="404040" w:themeColor="text1" w:themeTint="BF"/>
    </w:rPr>
  </w:style>
  <w:style w:type="paragraph" w:styleId="ListParagraph">
    <w:name w:val="List Paragraph"/>
    <w:basedOn w:val="Normal"/>
    <w:uiPriority w:val="34"/>
    <w:qFormat/>
    <w:rsid w:val="00D809F4"/>
    <w:pPr>
      <w:ind w:left="720"/>
      <w:contextualSpacing/>
    </w:pPr>
  </w:style>
  <w:style w:type="character" w:styleId="IntenseEmphasis">
    <w:name w:val="Intense Emphasis"/>
    <w:basedOn w:val="DefaultParagraphFont"/>
    <w:uiPriority w:val="21"/>
    <w:qFormat/>
    <w:rsid w:val="00D809F4"/>
    <w:rPr>
      <w:i/>
      <w:iCs/>
      <w:color w:val="2F5496" w:themeColor="accent1" w:themeShade="BF"/>
    </w:rPr>
  </w:style>
  <w:style w:type="paragraph" w:styleId="IntenseQuote">
    <w:name w:val="Intense Quote"/>
    <w:basedOn w:val="Normal"/>
    <w:next w:val="Normal"/>
    <w:link w:val="IntenseQuoteChar"/>
    <w:uiPriority w:val="30"/>
    <w:qFormat/>
    <w:rsid w:val="00D80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09F4"/>
    <w:rPr>
      <w:i/>
      <w:iCs/>
      <w:color w:val="2F5496" w:themeColor="accent1" w:themeShade="BF"/>
    </w:rPr>
  </w:style>
  <w:style w:type="character" w:styleId="IntenseReference">
    <w:name w:val="Intense Reference"/>
    <w:basedOn w:val="DefaultParagraphFont"/>
    <w:uiPriority w:val="32"/>
    <w:qFormat/>
    <w:rsid w:val="00D809F4"/>
    <w:rPr>
      <w:b/>
      <w:bCs/>
      <w:smallCaps/>
      <w:color w:val="2F5496" w:themeColor="accent1" w:themeShade="BF"/>
      <w:spacing w:val="5"/>
    </w:rPr>
  </w:style>
  <w:style w:type="character" w:styleId="Hyperlink">
    <w:name w:val="Hyperlink"/>
    <w:basedOn w:val="DefaultParagraphFont"/>
    <w:uiPriority w:val="99"/>
    <w:unhideWhenUsed/>
    <w:rsid w:val="00D809F4"/>
    <w:rPr>
      <w:color w:val="0563C1" w:themeColor="hyperlink"/>
      <w:u w:val="single"/>
    </w:rPr>
  </w:style>
  <w:style w:type="character" w:styleId="UnresolvedMention">
    <w:name w:val="Unresolved Mention"/>
    <w:basedOn w:val="DefaultParagraphFont"/>
    <w:uiPriority w:val="99"/>
    <w:semiHidden/>
    <w:unhideWhenUsed/>
    <w:rsid w:val="00D8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487">
      <w:bodyDiv w:val="1"/>
      <w:marLeft w:val="0"/>
      <w:marRight w:val="0"/>
      <w:marTop w:val="0"/>
      <w:marBottom w:val="0"/>
      <w:divBdr>
        <w:top w:val="none" w:sz="0" w:space="0" w:color="auto"/>
        <w:left w:val="none" w:sz="0" w:space="0" w:color="auto"/>
        <w:bottom w:val="none" w:sz="0" w:space="0" w:color="auto"/>
        <w:right w:val="none" w:sz="0" w:space="0" w:color="auto"/>
      </w:divBdr>
      <w:divsChild>
        <w:div w:id="1492790190">
          <w:marLeft w:val="0"/>
          <w:marRight w:val="0"/>
          <w:marTop w:val="0"/>
          <w:marBottom w:val="0"/>
          <w:divBdr>
            <w:top w:val="none" w:sz="0" w:space="0" w:color="auto"/>
            <w:left w:val="none" w:sz="0" w:space="0" w:color="auto"/>
            <w:bottom w:val="none" w:sz="0" w:space="0" w:color="auto"/>
            <w:right w:val="none" w:sz="0" w:space="0" w:color="auto"/>
          </w:divBdr>
        </w:div>
        <w:div w:id="900746403">
          <w:marLeft w:val="0"/>
          <w:marRight w:val="0"/>
          <w:marTop w:val="0"/>
          <w:marBottom w:val="0"/>
          <w:divBdr>
            <w:top w:val="none" w:sz="0" w:space="0" w:color="auto"/>
            <w:left w:val="none" w:sz="0" w:space="0" w:color="auto"/>
            <w:bottom w:val="none" w:sz="0" w:space="0" w:color="auto"/>
            <w:right w:val="none" w:sz="0" w:space="0" w:color="auto"/>
          </w:divBdr>
        </w:div>
        <w:div w:id="685987338">
          <w:marLeft w:val="0"/>
          <w:marRight w:val="0"/>
          <w:marTop w:val="0"/>
          <w:marBottom w:val="0"/>
          <w:divBdr>
            <w:top w:val="none" w:sz="0" w:space="0" w:color="auto"/>
            <w:left w:val="none" w:sz="0" w:space="0" w:color="auto"/>
            <w:bottom w:val="none" w:sz="0" w:space="0" w:color="auto"/>
            <w:right w:val="none" w:sz="0" w:space="0" w:color="auto"/>
          </w:divBdr>
        </w:div>
        <w:div w:id="1675914495">
          <w:marLeft w:val="0"/>
          <w:marRight w:val="0"/>
          <w:marTop w:val="0"/>
          <w:marBottom w:val="0"/>
          <w:divBdr>
            <w:top w:val="none" w:sz="0" w:space="0" w:color="auto"/>
            <w:left w:val="none" w:sz="0" w:space="0" w:color="auto"/>
            <w:bottom w:val="none" w:sz="0" w:space="0" w:color="auto"/>
            <w:right w:val="none" w:sz="0" w:space="0" w:color="auto"/>
          </w:divBdr>
        </w:div>
      </w:divsChild>
    </w:div>
    <w:div w:id="888033608">
      <w:bodyDiv w:val="1"/>
      <w:marLeft w:val="0"/>
      <w:marRight w:val="0"/>
      <w:marTop w:val="0"/>
      <w:marBottom w:val="0"/>
      <w:divBdr>
        <w:top w:val="none" w:sz="0" w:space="0" w:color="auto"/>
        <w:left w:val="none" w:sz="0" w:space="0" w:color="auto"/>
        <w:bottom w:val="none" w:sz="0" w:space="0" w:color="auto"/>
        <w:right w:val="none" w:sz="0" w:space="0" w:color="auto"/>
      </w:divBdr>
    </w:div>
    <w:div w:id="1034038236">
      <w:bodyDiv w:val="1"/>
      <w:marLeft w:val="0"/>
      <w:marRight w:val="0"/>
      <w:marTop w:val="0"/>
      <w:marBottom w:val="0"/>
      <w:divBdr>
        <w:top w:val="none" w:sz="0" w:space="0" w:color="auto"/>
        <w:left w:val="none" w:sz="0" w:space="0" w:color="auto"/>
        <w:bottom w:val="none" w:sz="0" w:space="0" w:color="auto"/>
        <w:right w:val="none" w:sz="0" w:space="0" w:color="auto"/>
      </w:divBdr>
      <w:divsChild>
        <w:div w:id="1255825006">
          <w:marLeft w:val="0"/>
          <w:marRight w:val="0"/>
          <w:marTop w:val="0"/>
          <w:marBottom w:val="0"/>
          <w:divBdr>
            <w:top w:val="none" w:sz="0" w:space="0" w:color="auto"/>
            <w:left w:val="none" w:sz="0" w:space="0" w:color="auto"/>
            <w:bottom w:val="none" w:sz="0" w:space="0" w:color="auto"/>
            <w:right w:val="none" w:sz="0" w:space="0" w:color="auto"/>
          </w:divBdr>
        </w:div>
        <w:div w:id="1019116454">
          <w:marLeft w:val="0"/>
          <w:marRight w:val="0"/>
          <w:marTop w:val="0"/>
          <w:marBottom w:val="0"/>
          <w:divBdr>
            <w:top w:val="none" w:sz="0" w:space="0" w:color="auto"/>
            <w:left w:val="none" w:sz="0" w:space="0" w:color="auto"/>
            <w:bottom w:val="none" w:sz="0" w:space="0" w:color="auto"/>
            <w:right w:val="none" w:sz="0" w:space="0" w:color="auto"/>
          </w:divBdr>
        </w:div>
        <w:div w:id="1332178480">
          <w:marLeft w:val="0"/>
          <w:marRight w:val="0"/>
          <w:marTop w:val="0"/>
          <w:marBottom w:val="0"/>
          <w:divBdr>
            <w:top w:val="none" w:sz="0" w:space="0" w:color="auto"/>
            <w:left w:val="none" w:sz="0" w:space="0" w:color="auto"/>
            <w:bottom w:val="none" w:sz="0" w:space="0" w:color="auto"/>
            <w:right w:val="none" w:sz="0" w:space="0" w:color="auto"/>
          </w:divBdr>
        </w:div>
        <w:div w:id="1328901236">
          <w:marLeft w:val="0"/>
          <w:marRight w:val="0"/>
          <w:marTop w:val="0"/>
          <w:marBottom w:val="0"/>
          <w:divBdr>
            <w:top w:val="none" w:sz="0" w:space="0" w:color="auto"/>
            <w:left w:val="none" w:sz="0" w:space="0" w:color="auto"/>
            <w:bottom w:val="none" w:sz="0" w:space="0" w:color="auto"/>
            <w:right w:val="none" w:sz="0" w:space="0" w:color="auto"/>
          </w:divBdr>
        </w:div>
      </w:divsChild>
    </w:div>
    <w:div w:id="14852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ochae@affil.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mand</dc:creator>
  <cp:keywords/>
  <dc:description/>
  <cp:lastModifiedBy>thanos mand</cp:lastModifiedBy>
  <cp:revision>1</cp:revision>
  <dcterms:created xsi:type="dcterms:W3CDTF">2025-02-12T12:03:00Z</dcterms:created>
  <dcterms:modified xsi:type="dcterms:W3CDTF">2025-02-12T12:05:00Z</dcterms:modified>
</cp:coreProperties>
</file>