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C9C2" w14:textId="259AE6D5" w:rsidR="00E0302B" w:rsidRPr="00E0302B" w:rsidRDefault="00E0302B" w:rsidP="00E0302B">
      <w:pPr>
        <w:pStyle w:val="Heading2"/>
        <w:spacing w:before="71" w:beforeAutospacing="0" w:after="71" w:afterAutospacing="0"/>
        <w:ind w:left="71" w:right="71"/>
        <w:jc w:val="center"/>
        <w:textAlignment w:val="bottom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Την 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Τρίτη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 xml:space="preserve"> 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19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/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5/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2026, ώρα 1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4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: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00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-1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5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:</w:t>
      </w:r>
      <w:r w:rsidRPr="00822DDD">
        <w:rPr>
          <w:rFonts w:ascii="Open Sans" w:hAnsi="Open Sans" w:cs="Open Sans"/>
          <w:color w:val="444444"/>
          <w:sz w:val="21"/>
          <w:szCs w:val="21"/>
          <w:u w:val="single"/>
          <w:lang w:val="el-GR"/>
        </w:rPr>
        <w:t>30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, στην αίθουσα ΤΟΛ 2.1, </w:t>
      </w:r>
      <w:r w:rsidR="00822DDD">
        <w:rPr>
          <w:rFonts w:ascii="Open Sans" w:hAnsi="Open Sans" w:cs="Open Sans"/>
          <w:color w:val="444444"/>
          <w:sz w:val="21"/>
          <w:szCs w:val="21"/>
          <w:lang w:val="el-GR"/>
        </w:rPr>
        <w:t xml:space="preserve">στα πλαίσια του μαθήματος Λογιστικές Εργασίες Τέλους Χρήσης, 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θα διεξαχθεί 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παρουσίαση του λογισμικού 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Κλείσιμο Ισολογισμού</w:t>
      </w:r>
      <w:r w:rsidR="00822DDD">
        <w:rPr>
          <w:rFonts w:ascii="Open Sans" w:hAnsi="Open Sans" w:cs="Open Sans"/>
          <w:color w:val="444444"/>
          <w:sz w:val="21"/>
          <w:szCs w:val="21"/>
          <w:lang w:val="el-GR"/>
        </w:rPr>
        <w:t>,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της εταιρίας </w:t>
      </w:r>
      <w:r w:rsidRPr="00E0302B">
        <w:rPr>
          <w:rFonts w:ascii="Open Sans" w:hAnsi="Open Sans" w:cs="Open Sans"/>
          <w:color w:val="444444"/>
          <w:sz w:val="21"/>
          <w:szCs w:val="21"/>
          <w:lang w:val="en-GB"/>
        </w:rPr>
        <w:t>Easy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</w:t>
      </w:r>
      <w:r w:rsidRPr="00E0302B">
        <w:rPr>
          <w:rFonts w:ascii="Open Sans" w:hAnsi="Open Sans" w:cs="Open Sans"/>
          <w:color w:val="444444"/>
          <w:sz w:val="21"/>
          <w:szCs w:val="21"/>
          <w:lang w:val="en-GB"/>
        </w:rPr>
        <w:t>balance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.</w:t>
      </w:r>
    </w:p>
    <w:p w14:paraId="3D89D6C7" w14:textId="5705E135" w:rsidR="00E0302B" w:rsidRPr="00E0302B" w:rsidRDefault="00E0302B" w:rsidP="00E0302B">
      <w:pPr>
        <w:pStyle w:val="NormalWeb"/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n-GB"/>
        </w:rPr>
        <w:t>H</w:t>
      </w: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παρουσίαση του λογισμικού περιλαμβάνει:</w:t>
      </w:r>
    </w:p>
    <w:p w14:paraId="179D8E8A" w14:textId="2A99B568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Κλείσιμο Ισολογισμού</w:t>
      </w:r>
    </w:p>
    <w:p w14:paraId="5A545CA6" w14:textId="79A1DE45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Σύνταξη περιοδικών ισολογισμών</w:t>
      </w:r>
    </w:p>
    <w:p w14:paraId="51D8FF5E" w14:textId="0331156E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Εγγραφές κλεισίματος</w:t>
      </w:r>
    </w:p>
    <w:p w14:paraId="0D0FC1D4" w14:textId="3D2C660A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Έγγραφα ΓΕΜΗ</w:t>
      </w:r>
    </w:p>
    <w:p w14:paraId="4B5C286D" w14:textId="34057E36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Προσαρτήματα</w:t>
      </w:r>
    </w:p>
    <w:p w14:paraId="51C7BEE0" w14:textId="47C7AC65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Πρακτικά Γενικά Συνελεύσεων</w:t>
      </w:r>
    </w:p>
    <w:p w14:paraId="522D7921" w14:textId="1023C0F6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Εκθέσεις διαχείρισης</w:t>
      </w:r>
    </w:p>
    <w:p w14:paraId="46AE48AD" w14:textId="3B515132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Ειδικές αναλύσεις Χρηματοοικονομικών Καταστάσεων</w:t>
      </w:r>
    </w:p>
    <w:p w14:paraId="39A4D138" w14:textId="27EA50D3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Νεκρό σημείο-λειτουργική </w:t>
      </w:r>
      <w:proofErr w:type="spellStart"/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>μόχλευση</w:t>
      </w:r>
      <w:proofErr w:type="spellEnd"/>
    </w:p>
    <w:p w14:paraId="632B748F" w14:textId="1FB4BE07" w:rsidR="00E0302B" w:rsidRPr="00E0302B" w:rsidRDefault="00E0302B" w:rsidP="00E0302B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Ενσωμάτωση του </w:t>
      </w:r>
      <w:proofErr w:type="spellStart"/>
      <w:r w:rsidRPr="00E0302B">
        <w:rPr>
          <w:rFonts w:ascii="Open Sans" w:hAnsi="Open Sans" w:cs="Open Sans"/>
          <w:color w:val="444444"/>
          <w:sz w:val="21"/>
          <w:szCs w:val="21"/>
          <w:lang w:val="en-GB"/>
        </w:rPr>
        <w:t>Chatgpt</w:t>
      </w:r>
      <w:proofErr w:type="spellEnd"/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της </w:t>
      </w:r>
      <w:proofErr w:type="spellStart"/>
      <w:r w:rsidRPr="00E0302B">
        <w:rPr>
          <w:rFonts w:ascii="Open Sans" w:hAnsi="Open Sans" w:cs="Open Sans"/>
          <w:color w:val="444444"/>
          <w:sz w:val="21"/>
          <w:szCs w:val="21"/>
          <w:lang w:val="en-GB"/>
        </w:rPr>
        <w:t>OpenAi</w:t>
      </w:r>
      <w:proofErr w:type="spellEnd"/>
      <w:r w:rsidRPr="00E0302B">
        <w:rPr>
          <w:rFonts w:ascii="Open Sans" w:hAnsi="Open Sans" w:cs="Open Sans"/>
          <w:color w:val="444444"/>
          <w:sz w:val="21"/>
          <w:szCs w:val="21"/>
          <w:lang w:val="el-GR"/>
        </w:rPr>
        <w:t xml:space="preserve"> για περεταίρω ανάλυση</w:t>
      </w:r>
    </w:p>
    <w:p w14:paraId="2BE9DC6C" w14:textId="77777777" w:rsidR="00E0302B" w:rsidRPr="00E0302B" w:rsidRDefault="00E0302B" w:rsidP="00E0302B">
      <w:pPr>
        <w:pStyle w:val="NormalWeb"/>
        <w:spacing w:before="0" w:beforeAutospacing="0" w:after="150" w:afterAutospacing="0"/>
        <w:rPr>
          <w:rFonts w:ascii="Open Sans" w:hAnsi="Open Sans" w:cs="Open Sans"/>
          <w:color w:val="444444"/>
          <w:sz w:val="21"/>
          <w:szCs w:val="21"/>
          <w:lang w:val="el-GR"/>
        </w:rPr>
      </w:pPr>
    </w:p>
    <w:p w14:paraId="3004CD32" w14:textId="629C50B0" w:rsidR="00E0302B" w:rsidRPr="00E0302B" w:rsidRDefault="00E0302B" w:rsidP="00822DD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val="el-GR"/>
        </w:rPr>
      </w:pPr>
      <w:r w:rsidRPr="00E0302B">
        <w:rPr>
          <w:rFonts w:ascii="Open Sans" w:eastAsia="Times New Roman" w:hAnsi="Open Sans" w:cs="Open Sans"/>
          <w:b/>
          <w:bCs/>
          <w:color w:val="555555"/>
          <w:sz w:val="21"/>
          <w:szCs w:val="21"/>
          <w:lang w:val="el-GR"/>
        </w:rPr>
        <w:t xml:space="preserve">Την παραπάνω διάλεξη μπορείτε να την παρακολουθήσετε μέσω </w:t>
      </w:r>
      <w:r w:rsidRPr="00E0302B">
        <w:rPr>
          <w:rFonts w:ascii="Open Sans" w:eastAsia="Times New Roman" w:hAnsi="Open Sans" w:cs="Open Sans"/>
          <w:b/>
          <w:bCs/>
          <w:color w:val="555555"/>
          <w:sz w:val="21"/>
          <w:szCs w:val="21"/>
        </w:rPr>
        <w:t>ZOOM</w:t>
      </w:r>
      <w:r w:rsidR="00822DDD" w:rsidRPr="00822DDD">
        <w:rPr>
          <w:rFonts w:ascii="Open Sans" w:eastAsia="Times New Roman" w:hAnsi="Open Sans" w:cs="Open Sans"/>
          <w:b/>
          <w:bCs/>
          <w:color w:val="555555"/>
          <w:sz w:val="21"/>
          <w:szCs w:val="21"/>
          <w:lang w:val="el-GR"/>
        </w:rPr>
        <w:t>:</w:t>
      </w:r>
    </w:p>
    <w:p w14:paraId="4340C29E" w14:textId="4CCE1010" w:rsidR="00E0302B" w:rsidRPr="00E0302B" w:rsidRDefault="00822DDD" w:rsidP="00E0302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val="el-GR"/>
        </w:rPr>
      </w:pPr>
      <w:r>
        <w:rPr>
          <w:rFonts w:ascii="Open Sans" w:eastAsia="Times New Roman" w:hAnsi="Open Sans" w:cs="Open Sans"/>
          <w:color w:val="222222"/>
          <w:sz w:val="24"/>
          <w:szCs w:val="24"/>
          <w:lang w:val="en-GB"/>
        </w:rPr>
        <w:t xml:space="preserve">Link </w:t>
      </w:r>
      <w:r w:rsidR="00E0302B" w:rsidRPr="00E0302B">
        <w:rPr>
          <w:rFonts w:ascii="Open Sans" w:eastAsia="Times New Roman" w:hAnsi="Open Sans" w:cs="Open Sans"/>
          <w:color w:val="222222"/>
          <w:sz w:val="24"/>
          <w:szCs w:val="24"/>
          <w:lang w:val="el-GR"/>
        </w:rPr>
        <w:t>σύνδεσης:</w:t>
      </w:r>
    </w:p>
    <w:p w14:paraId="2676FDDE" w14:textId="77777777" w:rsidR="00E0302B" w:rsidRPr="00E0302B" w:rsidRDefault="00E0302B" w:rsidP="00E0302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val="el-GR"/>
        </w:rPr>
      </w:pPr>
      <w:hyperlink r:id="rId5" w:tgtFrame="_blank" w:history="1"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https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://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us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06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web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.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zoom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.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us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/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</w:rPr>
          <w:t>j</w:t>
        </w:r>
        <w:r w:rsidRPr="00E0302B">
          <w:rPr>
            <w:rFonts w:ascii="Open Sans" w:eastAsia="Times New Roman" w:hAnsi="Open Sans" w:cs="Open Sans"/>
            <w:color w:val="1155CC"/>
            <w:sz w:val="27"/>
            <w:szCs w:val="27"/>
            <w:u w:val="single"/>
            <w:lang w:val="el-GR"/>
          </w:rPr>
          <w:t>/</w:t>
        </w:r>
        <w:r w:rsidRPr="00E0302B">
          <w:rPr>
            <w:rFonts w:ascii="Open Sans" w:eastAsia="Times New Roman" w:hAnsi="Open Sans" w:cs="Open Sans"/>
            <w:color w:val="1155CC"/>
            <w:sz w:val="24"/>
            <w:szCs w:val="24"/>
            <w:u w:val="single"/>
            <w:lang w:val="el-GR"/>
          </w:rPr>
          <w:t>6137702426</w:t>
        </w:r>
      </w:hyperlink>
    </w:p>
    <w:p w14:paraId="3DF5F8A7" w14:textId="77777777" w:rsidR="00E0302B" w:rsidRPr="00E0302B" w:rsidRDefault="00E0302B" w:rsidP="00E0302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E0302B">
        <w:rPr>
          <w:rFonts w:ascii="Open Sans" w:eastAsia="Times New Roman" w:hAnsi="Open Sans" w:cs="Open Sans"/>
          <w:color w:val="222222"/>
          <w:sz w:val="24"/>
          <w:szCs w:val="24"/>
        </w:rPr>
        <w:t>ΚΩΔΙΚΟΣ 000000 (6 ΜΗΔΕΝΙΚΑ)</w:t>
      </w:r>
    </w:p>
    <w:p w14:paraId="6432C9FE" w14:textId="77777777" w:rsidR="00E0302B" w:rsidRPr="00E0302B" w:rsidRDefault="00E0302B">
      <w:pPr>
        <w:rPr>
          <w:rFonts w:ascii="Open Sans" w:hAnsi="Open Sans" w:cs="Open Sans"/>
          <w:lang w:val="el-GR"/>
        </w:rPr>
      </w:pPr>
    </w:p>
    <w:sectPr w:rsidR="00E0302B" w:rsidRPr="00E03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0DE"/>
    <w:multiLevelType w:val="multilevel"/>
    <w:tmpl w:val="BC72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015AE"/>
    <w:multiLevelType w:val="hybridMultilevel"/>
    <w:tmpl w:val="DA4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0302B"/>
    <w:rsid w:val="00141499"/>
    <w:rsid w:val="001A390F"/>
    <w:rsid w:val="002E5D31"/>
    <w:rsid w:val="0034030C"/>
    <w:rsid w:val="003732DD"/>
    <w:rsid w:val="004006CA"/>
    <w:rsid w:val="004B446B"/>
    <w:rsid w:val="004F198C"/>
    <w:rsid w:val="005174D4"/>
    <w:rsid w:val="005479D9"/>
    <w:rsid w:val="00671759"/>
    <w:rsid w:val="00795B03"/>
    <w:rsid w:val="007D2D6D"/>
    <w:rsid w:val="00822DDD"/>
    <w:rsid w:val="008A49F9"/>
    <w:rsid w:val="00A93B3E"/>
    <w:rsid w:val="00D9237B"/>
    <w:rsid w:val="00DE2A9E"/>
    <w:rsid w:val="00E0302B"/>
    <w:rsid w:val="00E70B8B"/>
    <w:rsid w:val="00F0404B"/>
    <w:rsid w:val="00F46356"/>
    <w:rsid w:val="00F66411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BCA4"/>
  <w15:chartTrackingRefBased/>
  <w15:docId w15:val="{612416AA-7E2C-4D89-9321-A837C737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30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030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3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61377024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thanos mand</dc:creator>
  <cp:keywords/>
  <dc:description/>
  <cp:lastModifiedBy>thanos mand</cp:lastModifiedBy>
  <cp:revision>1</cp:revision>
  <dcterms:created xsi:type="dcterms:W3CDTF">2026-05-15T07:34:00Z</dcterms:created>
  <dcterms:modified xsi:type="dcterms:W3CDTF">2026-05-15T07:47:00Z</dcterms:modified>
</cp:coreProperties>
</file>